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45686" w14:textId="77777777" w:rsidR="008B202B" w:rsidRPr="001138B0" w:rsidRDefault="008B202B" w:rsidP="008B202B">
      <w:pPr>
        <w:widowControl w:val="0"/>
        <w:suppressAutoHyphens/>
        <w:spacing w:after="0"/>
        <w:jc w:val="center"/>
        <w:rPr>
          <w:rFonts w:ascii="Open Sans" w:hAnsi="Open Sans" w:cs="Open Sans"/>
          <w:b/>
          <w:bCs/>
          <w:color w:val="17365D"/>
          <w:lang w:val="en-GB"/>
        </w:rPr>
      </w:pPr>
    </w:p>
    <w:p w14:paraId="4F783EE0" w14:textId="77777777" w:rsidR="008B202B" w:rsidRPr="001138B0" w:rsidRDefault="008B202B" w:rsidP="008B202B">
      <w:pPr>
        <w:widowControl w:val="0"/>
        <w:suppressAutoHyphens/>
        <w:spacing w:after="0"/>
        <w:jc w:val="center"/>
        <w:rPr>
          <w:rFonts w:ascii="Open Sans" w:eastAsia="Arial Unicode MS" w:hAnsi="Open Sans" w:cs="Open Sans"/>
          <w:smallCaps/>
          <w:color w:val="17365D"/>
          <w:kern w:val="1"/>
          <w:lang w:val="en-GB"/>
        </w:rPr>
      </w:pPr>
      <w:r w:rsidRPr="001138B0">
        <w:rPr>
          <w:rFonts w:ascii="Open Sans" w:hAnsi="Open Sans" w:cs="Open Sans"/>
          <w:b/>
          <w:bCs/>
          <w:color w:val="17365D"/>
          <w:lang w:val="en-GB"/>
        </w:rPr>
        <w:t>SUMMARY OF CONCLUSIONS</w:t>
      </w:r>
    </w:p>
    <w:p w14:paraId="5310FC4D" w14:textId="39738FA4" w:rsidR="008B202B" w:rsidRPr="001138B0" w:rsidRDefault="008B202B" w:rsidP="008B202B">
      <w:pPr>
        <w:widowControl w:val="0"/>
        <w:suppressAutoHyphens/>
        <w:spacing w:after="0"/>
        <w:jc w:val="center"/>
        <w:rPr>
          <w:rFonts w:ascii="Open Sans" w:eastAsia="Arial Unicode MS" w:hAnsi="Open Sans" w:cs="Open Sans"/>
          <w:smallCaps/>
          <w:color w:val="17365D"/>
          <w:kern w:val="1"/>
        </w:rPr>
      </w:pPr>
      <w:r w:rsidRPr="001138B0">
        <w:rPr>
          <w:rFonts w:ascii="Open Sans" w:eastAsia="Arial Unicode MS" w:hAnsi="Open Sans" w:cs="Open Sans"/>
          <w:smallCaps/>
          <w:color w:val="17365D"/>
          <w:kern w:val="1"/>
        </w:rPr>
        <w:t>Technical meeting MA-NA-SZPO</w:t>
      </w:r>
      <w:r w:rsidR="00ED2296" w:rsidRPr="001138B0">
        <w:rPr>
          <w:rFonts w:ascii="Open Sans" w:eastAsia="Arial Unicode MS" w:hAnsi="Open Sans" w:cs="Open Sans"/>
          <w:smallCaps/>
          <w:color w:val="17365D"/>
          <w:kern w:val="1"/>
        </w:rPr>
        <w:t>_JS</w:t>
      </w:r>
      <w:r w:rsidRPr="001138B0">
        <w:rPr>
          <w:rFonts w:ascii="Open Sans" w:eastAsia="Arial Unicode MS" w:hAnsi="Open Sans" w:cs="Open Sans"/>
          <w:smallCaps/>
          <w:color w:val="17365D"/>
          <w:kern w:val="1"/>
        </w:rPr>
        <w:t xml:space="preserve"> on Programming process</w:t>
      </w:r>
    </w:p>
    <w:p w14:paraId="4DAC0983" w14:textId="50450C54" w:rsidR="008B202B" w:rsidRPr="001138B0" w:rsidRDefault="008B202B" w:rsidP="008B202B">
      <w:pPr>
        <w:widowControl w:val="0"/>
        <w:suppressAutoHyphens/>
        <w:spacing w:after="0"/>
        <w:jc w:val="center"/>
        <w:rPr>
          <w:rFonts w:ascii="Open Sans" w:eastAsia="Arial Unicode MS" w:hAnsi="Open Sans" w:cs="Open Sans"/>
          <w:smallCaps/>
          <w:color w:val="17365D"/>
          <w:kern w:val="1"/>
        </w:rPr>
      </w:pPr>
      <w:r w:rsidRPr="001138B0">
        <w:rPr>
          <w:rFonts w:ascii="Open Sans" w:eastAsia="Arial Unicode MS" w:hAnsi="Open Sans" w:cs="Open Sans"/>
          <w:smallCaps/>
          <w:color w:val="17365D"/>
          <w:kern w:val="1"/>
        </w:rPr>
        <w:t xml:space="preserve">via Zoom, </w:t>
      </w:r>
      <w:r w:rsidRPr="001138B0">
        <w:rPr>
          <w:rFonts w:ascii="Open Sans" w:eastAsia="Arial Unicode MS" w:hAnsi="Open Sans" w:cs="Open Sans"/>
          <w:color w:val="17365D"/>
          <w:kern w:val="1"/>
        </w:rPr>
        <w:t>J</w:t>
      </w:r>
      <w:r w:rsidR="00214B23" w:rsidRPr="001138B0">
        <w:rPr>
          <w:rFonts w:ascii="Open Sans" w:eastAsia="Arial Unicode MS" w:hAnsi="Open Sans" w:cs="Open Sans"/>
          <w:color w:val="17365D"/>
          <w:kern w:val="1"/>
        </w:rPr>
        <w:t>uly</w:t>
      </w:r>
      <w:r w:rsidRPr="001138B0">
        <w:rPr>
          <w:rFonts w:ascii="Open Sans" w:eastAsia="Arial Unicode MS" w:hAnsi="Open Sans" w:cs="Open Sans"/>
          <w:color w:val="17365D"/>
          <w:kern w:val="1"/>
        </w:rPr>
        <w:t xml:space="preserve"> </w:t>
      </w:r>
      <w:r w:rsidR="00214B23" w:rsidRPr="001138B0">
        <w:rPr>
          <w:rFonts w:ascii="Open Sans" w:eastAsia="Arial Unicode MS" w:hAnsi="Open Sans" w:cs="Open Sans"/>
          <w:color w:val="17365D"/>
          <w:kern w:val="1"/>
        </w:rPr>
        <w:t>17</w:t>
      </w:r>
      <w:r w:rsidRPr="001138B0">
        <w:rPr>
          <w:rFonts w:ascii="Open Sans" w:eastAsia="Arial Unicode MS" w:hAnsi="Open Sans" w:cs="Open Sans"/>
          <w:color w:val="17365D"/>
          <w:kern w:val="1"/>
          <w:vertAlign w:val="superscript"/>
        </w:rPr>
        <w:t>th</w:t>
      </w:r>
      <w:r w:rsidRPr="001138B0">
        <w:rPr>
          <w:rFonts w:ascii="Open Sans" w:eastAsia="Arial Unicode MS" w:hAnsi="Open Sans" w:cs="Open Sans"/>
          <w:color w:val="17365D"/>
          <w:kern w:val="1"/>
        </w:rPr>
        <w:t>, 2020</w:t>
      </w:r>
    </w:p>
    <w:p w14:paraId="5BF5C3E0" w14:textId="77777777" w:rsidR="008B202B" w:rsidRPr="001138B0" w:rsidRDefault="008B202B" w:rsidP="008B202B">
      <w:pPr>
        <w:widowControl w:val="0"/>
        <w:suppressAutoHyphens/>
        <w:autoSpaceDE w:val="0"/>
        <w:autoSpaceDN w:val="0"/>
        <w:adjustRightInd w:val="0"/>
        <w:jc w:val="both"/>
        <w:rPr>
          <w:rFonts w:ascii="Open Sans" w:eastAsia="Arial Unicode MS" w:hAnsi="Open Sans" w:cs="Open Sans"/>
          <w:b/>
          <w:color w:val="17365D"/>
          <w:kern w:val="1"/>
        </w:rPr>
      </w:pPr>
    </w:p>
    <w:p w14:paraId="7E6847AE" w14:textId="77777777" w:rsidR="008B202B" w:rsidRPr="001138B0" w:rsidRDefault="008B202B" w:rsidP="008B202B">
      <w:pPr>
        <w:spacing w:after="120" w:line="240" w:lineRule="auto"/>
        <w:jc w:val="both"/>
        <w:rPr>
          <w:rFonts w:ascii="Open Sans" w:eastAsia="Arial Unicode MS" w:hAnsi="Open Sans" w:cs="Open Sans"/>
          <w:color w:val="17365D"/>
          <w:kern w:val="1"/>
          <w:lang w:val="en-GB"/>
        </w:rPr>
      </w:pPr>
      <w:r w:rsidRPr="001138B0">
        <w:rPr>
          <w:rFonts w:ascii="Open Sans" w:eastAsia="Arial Unicode MS" w:hAnsi="Open Sans" w:cs="Open Sans"/>
          <w:color w:val="17365D"/>
          <w:kern w:val="1"/>
          <w:lang w:val="en-GB"/>
        </w:rPr>
        <w:t>Participants:</w:t>
      </w:r>
    </w:p>
    <w:p w14:paraId="0192E037" w14:textId="2F22EFFB" w:rsidR="008B202B" w:rsidRPr="001138B0" w:rsidRDefault="008B202B" w:rsidP="008B202B">
      <w:pPr>
        <w:spacing w:after="120" w:line="240" w:lineRule="auto"/>
        <w:jc w:val="both"/>
        <w:rPr>
          <w:rFonts w:ascii="Open Sans" w:eastAsia="Arial Unicode MS" w:hAnsi="Open Sans" w:cs="Open Sans"/>
          <w:color w:val="17365D"/>
          <w:kern w:val="1"/>
        </w:rPr>
      </w:pPr>
      <w:r w:rsidRPr="001138B0">
        <w:rPr>
          <w:rFonts w:ascii="Open Sans" w:eastAsia="Arial Unicode MS" w:hAnsi="Open Sans" w:cs="Open Sans"/>
          <w:color w:val="17365D"/>
          <w:kern w:val="1"/>
          <w:u w:val="single"/>
          <w:lang w:val="en-GB"/>
        </w:rPr>
        <w:t>Managing Authority</w:t>
      </w:r>
      <w:r w:rsidRPr="001138B0">
        <w:rPr>
          <w:rFonts w:ascii="Open Sans" w:eastAsia="Arial Unicode MS" w:hAnsi="Open Sans" w:cs="Open Sans"/>
          <w:color w:val="17365D"/>
          <w:kern w:val="1"/>
          <w:u w:val="single"/>
        </w:rPr>
        <w:t xml:space="preserve">:  </w:t>
      </w:r>
      <w:r w:rsidRPr="001138B0">
        <w:rPr>
          <w:rFonts w:ascii="Open Sans" w:eastAsia="Arial Unicode MS" w:hAnsi="Open Sans" w:cs="Open Sans"/>
          <w:color w:val="17365D"/>
          <w:kern w:val="1"/>
          <w:lang w:val="ro-RO"/>
        </w:rPr>
        <w:t xml:space="preserve"> Mrs. Adriana Ivancea, Mrs. Diana Gheorghe</w:t>
      </w:r>
    </w:p>
    <w:p w14:paraId="7AB05726" w14:textId="77777777" w:rsidR="008B202B" w:rsidRPr="001138B0" w:rsidRDefault="008B202B" w:rsidP="008B202B">
      <w:pPr>
        <w:spacing w:after="120" w:line="240" w:lineRule="auto"/>
        <w:jc w:val="both"/>
        <w:rPr>
          <w:rFonts w:ascii="Open Sans" w:eastAsia="Arial Unicode MS" w:hAnsi="Open Sans" w:cs="Open Sans"/>
          <w:color w:val="17365D"/>
          <w:kern w:val="1"/>
          <w:lang w:val="hu-HU"/>
        </w:rPr>
      </w:pPr>
      <w:r w:rsidRPr="001138B0">
        <w:rPr>
          <w:rFonts w:ascii="Open Sans" w:eastAsia="Arial Unicode MS" w:hAnsi="Open Sans" w:cs="Open Sans"/>
          <w:color w:val="17365D"/>
          <w:kern w:val="1"/>
          <w:u w:val="single"/>
        </w:rPr>
        <w:t xml:space="preserve">National Authority: </w:t>
      </w:r>
      <w:r w:rsidRPr="001138B0">
        <w:rPr>
          <w:rFonts w:ascii="Open Sans" w:eastAsia="Arial Unicode MS" w:hAnsi="Open Sans" w:cs="Open Sans"/>
          <w:color w:val="17365D"/>
          <w:kern w:val="1"/>
          <w:lang w:val="hu-HU"/>
        </w:rPr>
        <w:t>Mrs. Horváth Nikoletta</w:t>
      </w:r>
      <w:r w:rsidRPr="001138B0">
        <w:rPr>
          <w:rStyle w:val="CommentReference"/>
          <w:rFonts w:ascii="Times New Roman" w:eastAsia="Times New Roman" w:hAnsi="Times New Roman"/>
          <w:sz w:val="22"/>
          <w:szCs w:val="22"/>
          <w:lang w:val="hu-HU" w:eastAsia="hu-HU"/>
        </w:rPr>
        <w:t>,</w:t>
      </w:r>
      <w:r w:rsidRPr="001138B0">
        <w:rPr>
          <w:rFonts w:ascii="Open Sans" w:eastAsia="Arial Unicode MS" w:hAnsi="Open Sans" w:cs="Open Sans"/>
          <w:color w:val="17365D"/>
          <w:kern w:val="1"/>
          <w:lang w:val="hu-HU"/>
        </w:rPr>
        <w:t xml:space="preserve"> Ms. Dékány Dóra, Ms. Hujbert Szilvia, Mr. Molnár Tamás</w:t>
      </w:r>
    </w:p>
    <w:p w14:paraId="5A0C3D59" w14:textId="40B720B8" w:rsidR="008B202B" w:rsidRPr="001138B0" w:rsidRDefault="008B202B" w:rsidP="008B202B">
      <w:pPr>
        <w:spacing w:after="120" w:line="240" w:lineRule="auto"/>
        <w:jc w:val="both"/>
        <w:rPr>
          <w:rFonts w:ascii="Open Sans" w:eastAsia="Arial Unicode MS" w:hAnsi="Open Sans" w:cs="Open Sans"/>
          <w:color w:val="17365D"/>
          <w:kern w:val="1"/>
          <w:lang w:val="hu-HU"/>
        </w:rPr>
      </w:pPr>
      <w:r w:rsidRPr="001138B0">
        <w:rPr>
          <w:rFonts w:ascii="Open Sans" w:eastAsia="Arial Unicode MS" w:hAnsi="Open Sans" w:cs="Open Sans"/>
          <w:color w:val="17365D"/>
          <w:kern w:val="1"/>
          <w:u w:val="single"/>
          <w:lang w:val="hu-HU"/>
        </w:rPr>
        <w:t xml:space="preserve">SZPO: </w:t>
      </w:r>
      <w:r w:rsidR="00BA288D" w:rsidRPr="001138B0">
        <w:rPr>
          <w:rFonts w:ascii="Open Sans" w:eastAsia="Arial Unicode MS" w:hAnsi="Open Sans" w:cs="Open Sans"/>
          <w:color w:val="17365D"/>
          <w:kern w:val="1"/>
          <w:lang w:val="hu-HU"/>
        </w:rPr>
        <w:t>Erdős Krisztina</w:t>
      </w:r>
    </w:p>
    <w:p w14:paraId="229A5DF8" w14:textId="7EDA5173" w:rsidR="008B202B" w:rsidRPr="001138B0" w:rsidRDefault="008354C2" w:rsidP="008B202B">
      <w:pPr>
        <w:spacing w:after="120" w:line="240" w:lineRule="auto"/>
        <w:jc w:val="both"/>
        <w:rPr>
          <w:rFonts w:ascii="Open Sans" w:eastAsia="Arial Unicode MS" w:hAnsi="Open Sans" w:cs="Open Sans"/>
          <w:color w:val="17365D"/>
          <w:kern w:val="1"/>
          <w:lang w:val="en-GB"/>
        </w:rPr>
      </w:pPr>
      <w:r w:rsidRPr="001138B0">
        <w:rPr>
          <w:rFonts w:ascii="Open Sans" w:eastAsia="Arial Unicode MS" w:hAnsi="Open Sans" w:cs="Open Sans"/>
          <w:color w:val="17365D"/>
          <w:kern w:val="1"/>
          <w:u w:val="single"/>
          <w:lang w:val="en-GB"/>
        </w:rPr>
        <w:t>BRECO/J</w:t>
      </w:r>
      <w:r w:rsidR="008B202B" w:rsidRPr="001138B0">
        <w:rPr>
          <w:rFonts w:ascii="Open Sans" w:eastAsia="Arial Unicode MS" w:hAnsi="Open Sans" w:cs="Open Sans"/>
          <w:color w:val="17365D"/>
          <w:kern w:val="1"/>
          <w:u w:val="single"/>
          <w:lang w:val="en-GB"/>
        </w:rPr>
        <w:t xml:space="preserve">S: </w:t>
      </w:r>
      <w:r w:rsidRPr="001138B0">
        <w:rPr>
          <w:rFonts w:ascii="Open Sans" w:eastAsia="Arial Unicode MS" w:hAnsi="Open Sans" w:cs="Open Sans"/>
          <w:color w:val="17365D"/>
          <w:kern w:val="1"/>
          <w:lang w:val="en-GB"/>
        </w:rPr>
        <w:t xml:space="preserve">Mrs Livia </w:t>
      </w:r>
      <w:proofErr w:type="spellStart"/>
      <w:r w:rsidRPr="001138B0">
        <w:rPr>
          <w:rFonts w:ascii="Open Sans" w:eastAsia="Arial Unicode MS" w:hAnsi="Open Sans" w:cs="Open Sans"/>
          <w:color w:val="17365D"/>
          <w:kern w:val="1"/>
          <w:lang w:val="en-GB"/>
        </w:rPr>
        <w:t>Banu</w:t>
      </w:r>
      <w:proofErr w:type="spellEnd"/>
      <w:r w:rsidRPr="001138B0">
        <w:rPr>
          <w:rFonts w:ascii="Open Sans" w:eastAsia="Arial Unicode MS" w:hAnsi="Open Sans" w:cs="Open Sans"/>
          <w:color w:val="17365D"/>
          <w:kern w:val="1"/>
          <w:lang w:val="en-GB"/>
        </w:rPr>
        <w:t xml:space="preserve">, </w:t>
      </w:r>
      <w:r w:rsidR="00214B23" w:rsidRPr="001138B0">
        <w:rPr>
          <w:rFonts w:ascii="Open Sans" w:eastAsia="Arial Unicode MS" w:hAnsi="Open Sans" w:cs="Open Sans"/>
          <w:color w:val="17365D"/>
          <w:kern w:val="1"/>
          <w:lang w:val="ro-RO"/>
        </w:rPr>
        <w:t xml:space="preserve">Mrs. Monica </w:t>
      </w:r>
      <w:proofErr w:type="spellStart"/>
      <w:r w:rsidR="00214B23" w:rsidRPr="001138B0">
        <w:rPr>
          <w:rFonts w:ascii="Open Sans" w:eastAsia="Arial Unicode MS" w:hAnsi="Open Sans" w:cs="Open Sans"/>
          <w:color w:val="17365D"/>
          <w:kern w:val="1"/>
          <w:lang w:val="ro-RO"/>
        </w:rPr>
        <w:t>Terean</w:t>
      </w:r>
      <w:proofErr w:type="spellEnd"/>
      <w:r w:rsidR="008B202B" w:rsidRPr="001138B0">
        <w:rPr>
          <w:rFonts w:ascii="Open Sans" w:eastAsia="Arial Unicode MS" w:hAnsi="Open Sans" w:cs="Open Sans"/>
          <w:color w:val="17365D"/>
          <w:kern w:val="1"/>
          <w:lang w:val="ro-RO"/>
        </w:rPr>
        <w:t>, Mrs. Adriana Ghiță, Ms. Mihaela Cozma</w:t>
      </w:r>
      <w:r w:rsidR="00ED2296" w:rsidRPr="001138B0">
        <w:rPr>
          <w:rFonts w:ascii="Open Sans" w:eastAsia="Arial Unicode MS" w:hAnsi="Open Sans" w:cs="Open Sans"/>
          <w:color w:val="17365D"/>
          <w:kern w:val="1"/>
          <w:lang w:val="ro-RO"/>
        </w:rPr>
        <w:t>, Mr. Marius Olariu</w:t>
      </w:r>
    </w:p>
    <w:p w14:paraId="1713B662" w14:textId="77777777" w:rsidR="008B202B" w:rsidRPr="001138B0" w:rsidRDefault="008B202B" w:rsidP="008B202B">
      <w:pPr>
        <w:spacing w:after="120" w:line="240" w:lineRule="auto"/>
        <w:jc w:val="both"/>
        <w:rPr>
          <w:rFonts w:ascii="Open Sans" w:eastAsia="Arial Unicode MS" w:hAnsi="Open Sans" w:cs="Open Sans"/>
          <w:color w:val="17365D"/>
          <w:kern w:val="1"/>
          <w:lang w:val="en-GB"/>
        </w:rPr>
      </w:pPr>
      <w:r w:rsidRPr="001138B0">
        <w:rPr>
          <w:rFonts w:ascii="Open Sans" w:eastAsia="Arial Unicode MS" w:hAnsi="Open Sans" w:cs="Open Sans"/>
          <w:color w:val="17365D"/>
          <w:kern w:val="1"/>
          <w:lang w:val="en-GB"/>
        </w:rPr>
        <w:t>The following subjects were discussed at the meeting:</w:t>
      </w:r>
    </w:p>
    <w:p w14:paraId="6A48856C" w14:textId="0A0D246E" w:rsidR="008B202B" w:rsidRPr="001138B0" w:rsidRDefault="00214B23" w:rsidP="008B202B">
      <w:pPr>
        <w:numPr>
          <w:ilvl w:val="0"/>
          <w:numId w:val="1"/>
        </w:numPr>
        <w:spacing w:after="120" w:line="240" w:lineRule="auto"/>
        <w:jc w:val="both"/>
        <w:rPr>
          <w:rFonts w:ascii="Open Sans" w:eastAsia="Arial Unicode MS" w:hAnsi="Open Sans" w:cs="Open Sans"/>
          <w:b/>
          <w:color w:val="17365D"/>
          <w:kern w:val="1"/>
          <w:lang w:val="en-GB"/>
        </w:rPr>
      </w:pPr>
      <w:r w:rsidRPr="001138B0">
        <w:rPr>
          <w:rFonts w:ascii="Open Sans" w:eastAsia="Arial Unicode MS" w:hAnsi="Open Sans" w:cs="Open Sans"/>
          <w:b/>
          <w:color w:val="17365D"/>
          <w:kern w:val="1"/>
          <w:lang w:val="en-GB"/>
        </w:rPr>
        <w:t>Using SCOs in future Programme</w:t>
      </w:r>
    </w:p>
    <w:p w14:paraId="49722640" w14:textId="3410700E" w:rsidR="008B202B" w:rsidRDefault="008B202B" w:rsidP="008B202B">
      <w:pPr>
        <w:numPr>
          <w:ilvl w:val="0"/>
          <w:numId w:val="1"/>
        </w:numPr>
        <w:spacing w:after="120" w:line="240" w:lineRule="auto"/>
        <w:jc w:val="both"/>
        <w:rPr>
          <w:rFonts w:ascii="Open Sans" w:eastAsia="Arial Unicode MS" w:hAnsi="Open Sans" w:cs="Open Sans"/>
          <w:b/>
          <w:color w:val="17365D"/>
          <w:kern w:val="1"/>
          <w:lang w:val="en-GB"/>
        </w:rPr>
      </w:pPr>
      <w:r w:rsidRPr="001138B0">
        <w:rPr>
          <w:rFonts w:ascii="Open Sans" w:eastAsia="Arial Unicode MS" w:hAnsi="Open Sans" w:cs="Open Sans"/>
          <w:b/>
          <w:color w:val="17365D"/>
          <w:kern w:val="1"/>
          <w:lang w:val="en-GB"/>
        </w:rPr>
        <w:t>Future weekly meetings agenda</w:t>
      </w:r>
    </w:p>
    <w:p w14:paraId="75A7A060" w14:textId="77777777" w:rsidR="001138B0" w:rsidRPr="001138B0" w:rsidRDefault="001138B0" w:rsidP="001138B0">
      <w:pPr>
        <w:spacing w:after="120" w:line="240" w:lineRule="auto"/>
        <w:jc w:val="both"/>
        <w:rPr>
          <w:rFonts w:ascii="Open Sans" w:eastAsia="Arial Unicode MS" w:hAnsi="Open Sans" w:cs="Open Sans"/>
          <w:b/>
          <w:color w:val="17365D"/>
          <w:kern w:val="1"/>
          <w:lang w:val="en-GB"/>
        </w:rPr>
      </w:pPr>
    </w:p>
    <w:p w14:paraId="3B324529" w14:textId="77777777" w:rsidR="008B202B" w:rsidRPr="001138B0" w:rsidRDefault="008B202B" w:rsidP="008B202B">
      <w:pPr>
        <w:jc w:val="both"/>
        <w:rPr>
          <w:rFonts w:ascii="Open Sans" w:eastAsia="Arial Unicode MS" w:hAnsi="Open Sans" w:cs="Open Sans"/>
          <w:b/>
          <w:color w:val="17365D"/>
          <w:kern w:val="1"/>
          <w:lang w:val="en-GB"/>
        </w:rPr>
      </w:pPr>
      <w:r w:rsidRPr="001138B0">
        <w:rPr>
          <w:rFonts w:ascii="Open Sans" w:eastAsia="Arial Unicode MS" w:hAnsi="Open Sans" w:cs="Open Sans"/>
          <w:b/>
          <w:color w:val="17365D"/>
          <w:kern w:val="1"/>
          <w:lang w:val="en-GB"/>
        </w:rPr>
        <w:t>OBJECTIVE OF THE MEETING:</w:t>
      </w:r>
    </w:p>
    <w:p w14:paraId="4FA8EE09" w14:textId="24769148" w:rsidR="00216BB7" w:rsidRPr="001138B0" w:rsidRDefault="008B202B" w:rsidP="005D0E64">
      <w:pPr>
        <w:spacing w:before="120" w:after="120"/>
        <w:jc w:val="both"/>
        <w:rPr>
          <w:rFonts w:ascii="Open Sans" w:eastAsia="Arial Unicode MS" w:hAnsi="Open Sans" w:cs="Open Sans"/>
          <w:color w:val="17365D"/>
          <w:kern w:val="1"/>
          <w:lang w:val="en-GB"/>
        </w:rPr>
      </w:pPr>
      <w:r w:rsidRPr="001138B0">
        <w:rPr>
          <w:rFonts w:ascii="Open Sans" w:eastAsia="Arial Unicode MS" w:hAnsi="Open Sans" w:cs="Open Sans"/>
          <w:color w:val="17365D"/>
          <w:kern w:val="1"/>
          <w:lang w:val="en-GB"/>
        </w:rPr>
        <w:t xml:space="preserve">The </w:t>
      </w:r>
      <w:r w:rsidR="0070656F" w:rsidRPr="001138B0">
        <w:rPr>
          <w:rFonts w:ascii="Open Sans" w:eastAsia="Arial Unicode MS" w:hAnsi="Open Sans" w:cs="Open Sans"/>
          <w:color w:val="17365D"/>
          <w:kern w:val="1"/>
          <w:lang w:val="en-GB"/>
        </w:rPr>
        <w:t>T</w:t>
      </w:r>
      <w:r w:rsidRPr="001138B0">
        <w:rPr>
          <w:rFonts w:ascii="Open Sans" w:eastAsia="Arial Unicode MS" w:hAnsi="Open Sans" w:cs="Open Sans"/>
          <w:color w:val="17365D"/>
          <w:kern w:val="1"/>
          <w:lang w:val="en-GB"/>
        </w:rPr>
        <w:t xml:space="preserve">echnical meeting was organised </w:t>
      </w:r>
      <w:r w:rsidR="00216BB7" w:rsidRPr="001138B0">
        <w:rPr>
          <w:rFonts w:ascii="Open Sans" w:eastAsia="Arial Unicode MS" w:hAnsi="Open Sans" w:cs="Open Sans"/>
          <w:color w:val="17365D"/>
          <w:kern w:val="1"/>
          <w:lang w:val="en-GB"/>
        </w:rPr>
        <w:t>in the context of programming process</w:t>
      </w:r>
      <w:r w:rsidRPr="001138B0">
        <w:rPr>
          <w:rFonts w:ascii="Open Sans" w:eastAsia="Arial Unicode MS" w:hAnsi="Open Sans" w:cs="Open Sans"/>
          <w:color w:val="17365D"/>
          <w:kern w:val="1"/>
          <w:lang w:val="en-GB"/>
        </w:rPr>
        <w:t xml:space="preserve">, in order to reach consensus </w:t>
      </w:r>
      <w:r w:rsidR="00216BB7" w:rsidRPr="001138B0">
        <w:rPr>
          <w:rFonts w:ascii="Open Sans" w:eastAsia="Arial Unicode MS" w:hAnsi="Open Sans" w:cs="Open Sans"/>
          <w:color w:val="17365D"/>
          <w:kern w:val="1"/>
          <w:lang w:val="en-GB"/>
        </w:rPr>
        <w:t>on</w:t>
      </w:r>
      <w:r w:rsidR="0070656F" w:rsidRPr="001138B0">
        <w:rPr>
          <w:rFonts w:ascii="Open Sans" w:eastAsia="Arial Unicode MS" w:hAnsi="Open Sans" w:cs="Open Sans"/>
          <w:color w:val="17365D"/>
          <w:kern w:val="1"/>
          <w:lang w:val="en-GB"/>
        </w:rPr>
        <w:t xml:space="preserve"> different </w:t>
      </w:r>
      <w:r w:rsidR="00637CFC" w:rsidRPr="001138B0">
        <w:rPr>
          <w:rFonts w:ascii="Open Sans" w:eastAsia="Arial Unicode MS" w:hAnsi="Open Sans" w:cs="Open Sans"/>
          <w:color w:val="17365D"/>
          <w:kern w:val="1"/>
          <w:lang w:val="en-GB"/>
        </w:rPr>
        <w:t>topics, in order to better prepare the future decisions of the Programming Committee</w:t>
      </w:r>
      <w:r w:rsidRPr="001138B0">
        <w:rPr>
          <w:rFonts w:ascii="Open Sans" w:eastAsia="Arial Unicode MS" w:hAnsi="Open Sans" w:cs="Open Sans"/>
          <w:color w:val="17365D"/>
          <w:kern w:val="1"/>
          <w:lang w:val="en-GB"/>
        </w:rPr>
        <w:t>.</w:t>
      </w:r>
    </w:p>
    <w:p w14:paraId="2A68FDD7" w14:textId="6447D608" w:rsidR="00637CFC" w:rsidRPr="001138B0" w:rsidRDefault="008B202B" w:rsidP="00637CFC">
      <w:pPr>
        <w:spacing w:before="120" w:after="120"/>
        <w:jc w:val="both"/>
        <w:rPr>
          <w:rFonts w:ascii="Open Sans" w:eastAsia="Arial Unicode MS" w:hAnsi="Open Sans" w:cs="Open Sans"/>
          <w:color w:val="17365D"/>
          <w:kern w:val="1"/>
          <w:lang w:val="en-GB"/>
        </w:rPr>
      </w:pPr>
      <w:r w:rsidRPr="001138B0">
        <w:rPr>
          <w:rFonts w:ascii="Open Sans" w:eastAsia="Arial Unicode MS" w:hAnsi="Open Sans" w:cs="Open Sans"/>
          <w:color w:val="17365D"/>
          <w:kern w:val="1"/>
          <w:lang w:val="en-GB"/>
        </w:rPr>
        <w:t>The proposed subject to be discussed</w:t>
      </w:r>
      <w:r w:rsidR="00637CFC" w:rsidRPr="001138B0">
        <w:rPr>
          <w:rFonts w:ascii="Open Sans" w:eastAsia="Arial Unicode MS" w:hAnsi="Open Sans" w:cs="Open Sans"/>
          <w:color w:val="17365D"/>
          <w:kern w:val="1"/>
          <w:lang w:val="en-GB"/>
        </w:rPr>
        <w:t xml:space="preserve"> during the </w:t>
      </w:r>
      <w:r w:rsidR="00214B23" w:rsidRPr="001138B0">
        <w:rPr>
          <w:rFonts w:ascii="Open Sans" w:eastAsia="Arial Unicode MS" w:hAnsi="Open Sans" w:cs="Open Sans"/>
          <w:color w:val="17365D"/>
          <w:kern w:val="1"/>
          <w:lang w:val="en-GB"/>
        </w:rPr>
        <w:t>3</w:t>
      </w:r>
      <w:r w:rsidR="00214B23" w:rsidRPr="001138B0">
        <w:rPr>
          <w:rFonts w:ascii="Open Sans" w:eastAsia="Arial Unicode MS" w:hAnsi="Open Sans" w:cs="Open Sans"/>
          <w:color w:val="17365D"/>
          <w:kern w:val="1"/>
          <w:vertAlign w:val="superscript"/>
          <w:lang w:val="en-GB"/>
        </w:rPr>
        <w:t>r</w:t>
      </w:r>
      <w:r w:rsidR="00637CFC" w:rsidRPr="001138B0">
        <w:rPr>
          <w:rFonts w:ascii="Open Sans" w:eastAsia="Arial Unicode MS" w:hAnsi="Open Sans" w:cs="Open Sans"/>
          <w:color w:val="17365D"/>
          <w:kern w:val="1"/>
          <w:vertAlign w:val="superscript"/>
          <w:lang w:val="en-GB"/>
        </w:rPr>
        <w:t>d</w:t>
      </w:r>
      <w:r w:rsidR="00637CFC" w:rsidRPr="001138B0">
        <w:rPr>
          <w:rFonts w:ascii="Open Sans" w:eastAsia="Arial Unicode MS" w:hAnsi="Open Sans" w:cs="Open Sans"/>
          <w:color w:val="17365D"/>
          <w:kern w:val="1"/>
          <w:lang w:val="en-GB"/>
        </w:rPr>
        <w:t xml:space="preserve"> technical meeting</w:t>
      </w:r>
      <w:r w:rsidR="00C44A0D" w:rsidRPr="001138B0">
        <w:rPr>
          <w:rFonts w:ascii="Open Sans" w:eastAsia="Arial Unicode MS" w:hAnsi="Open Sans" w:cs="Open Sans"/>
          <w:color w:val="17365D"/>
          <w:kern w:val="1"/>
          <w:lang w:val="en-GB"/>
        </w:rPr>
        <w:t xml:space="preserve"> was related </w:t>
      </w:r>
      <w:r w:rsidR="00637CFC" w:rsidRPr="001138B0">
        <w:rPr>
          <w:rFonts w:ascii="Open Sans" w:eastAsia="Arial Unicode MS" w:hAnsi="Open Sans" w:cs="Open Sans"/>
          <w:color w:val="17365D"/>
          <w:kern w:val="1"/>
          <w:lang w:val="en-GB"/>
        </w:rPr>
        <w:t xml:space="preserve">to </w:t>
      </w:r>
      <w:r w:rsidR="00214B23" w:rsidRPr="001138B0">
        <w:rPr>
          <w:rFonts w:ascii="Open Sans" w:eastAsia="Arial Unicode MS" w:hAnsi="Open Sans" w:cs="Open Sans"/>
          <w:color w:val="17365D"/>
          <w:kern w:val="1"/>
          <w:lang w:val="en-GB"/>
        </w:rPr>
        <w:t>simplified cost options</w:t>
      </w:r>
      <w:r w:rsidR="00D853FD" w:rsidRPr="001138B0">
        <w:rPr>
          <w:rFonts w:ascii="Open Sans" w:eastAsia="Arial Unicode MS" w:hAnsi="Open Sans" w:cs="Open Sans"/>
          <w:color w:val="17365D"/>
          <w:kern w:val="1"/>
          <w:lang w:val="en-GB"/>
        </w:rPr>
        <w:t xml:space="preserve"> (SCOs)</w:t>
      </w:r>
      <w:r w:rsidR="00214B23" w:rsidRPr="001138B0">
        <w:rPr>
          <w:rFonts w:ascii="Open Sans" w:eastAsia="Arial Unicode MS" w:hAnsi="Open Sans" w:cs="Open Sans"/>
          <w:color w:val="17365D"/>
          <w:kern w:val="1"/>
          <w:lang w:val="en-GB"/>
        </w:rPr>
        <w:t xml:space="preserve"> </w:t>
      </w:r>
      <w:r w:rsidR="00E76251" w:rsidRPr="001138B0">
        <w:rPr>
          <w:rFonts w:ascii="Open Sans" w:eastAsia="Arial Unicode MS" w:hAnsi="Open Sans" w:cs="Open Sans"/>
          <w:color w:val="17365D"/>
          <w:kern w:val="1"/>
          <w:lang w:val="en-GB"/>
        </w:rPr>
        <w:t>that might be used</w:t>
      </w:r>
      <w:r w:rsidR="00214B23" w:rsidRPr="001138B0">
        <w:rPr>
          <w:rFonts w:ascii="Open Sans" w:eastAsia="Arial Unicode MS" w:hAnsi="Open Sans" w:cs="Open Sans"/>
          <w:color w:val="17365D"/>
          <w:kern w:val="1"/>
          <w:lang w:val="en-GB"/>
        </w:rPr>
        <w:t xml:space="preserve"> in</w:t>
      </w:r>
      <w:r w:rsidR="00637CFC" w:rsidRPr="001138B0">
        <w:rPr>
          <w:rFonts w:ascii="Open Sans" w:eastAsia="Arial Unicode MS" w:hAnsi="Open Sans" w:cs="Open Sans"/>
          <w:color w:val="17365D"/>
          <w:kern w:val="1"/>
          <w:lang w:val="en-GB"/>
        </w:rPr>
        <w:t xml:space="preserve"> the future programme</w:t>
      </w:r>
      <w:r w:rsidR="00C44A0D" w:rsidRPr="001138B0">
        <w:rPr>
          <w:rFonts w:ascii="Open Sans" w:eastAsia="Arial Unicode MS" w:hAnsi="Open Sans" w:cs="Open Sans"/>
          <w:color w:val="17365D"/>
          <w:kern w:val="1"/>
          <w:lang w:val="en-GB"/>
        </w:rPr>
        <w:t xml:space="preserve">. </w:t>
      </w:r>
    </w:p>
    <w:p w14:paraId="6781AA05" w14:textId="15BC4715" w:rsidR="00E76251" w:rsidRPr="001138B0" w:rsidRDefault="00E76251" w:rsidP="00E76251">
      <w:pPr>
        <w:numPr>
          <w:ilvl w:val="0"/>
          <w:numId w:val="5"/>
        </w:numPr>
        <w:spacing w:after="120" w:line="240" w:lineRule="auto"/>
        <w:jc w:val="both"/>
        <w:rPr>
          <w:rFonts w:ascii="Open Sans" w:eastAsia="Arial Unicode MS" w:hAnsi="Open Sans" w:cs="Open Sans"/>
          <w:b/>
          <w:color w:val="17365D"/>
          <w:kern w:val="1"/>
          <w:lang w:val="en-GB"/>
        </w:rPr>
      </w:pPr>
      <w:r w:rsidRPr="001138B0">
        <w:rPr>
          <w:rFonts w:ascii="Open Sans" w:eastAsia="Arial Unicode MS" w:hAnsi="Open Sans" w:cs="Open Sans"/>
          <w:b/>
          <w:color w:val="17365D"/>
          <w:kern w:val="1"/>
          <w:lang w:val="en-GB"/>
        </w:rPr>
        <w:t>SCOs in future Programme</w:t>
      </w:r>
    </w:p>
    <w:p w14:paraId="47059BB4" w14:textId="2C3FEEDF" w:rsidR="006404B6" w:rsidRPr="001138B0" w:rsidRDefault="00BA288D" w:rsidP="00BA288D">
      <w:pPr>
        <w:spacing w:before="120" w:after="0"/>
        <w:jc w:val="both"/>
        <w:rPr>
          <w:rFonts w:ascii="Open Sans" w:eastAsia="Arial Unicode MS" w:hAnsi="Open Sans" w:cs="Open Sans"/>
          <w:color w:val="17365D"/>
          <w:kern w:val="1"/>
          <w:lang w:val="en-GB"/>
        </w:rPr>
      </w:pPr>
      <w:r w:rsidRPr="001138B0">
        <w:rPr>
          <w:rFonts w:ascii="Open Sans" w:eastAsia="Arial Unicode MS" w:hAnsi="Open Sans" w:cs="Open Sans"/>
          <w:color w:val="17365D"/>
          <w:kern w:val="1"/>
          <w:lang w:val="en-GB"/>
        </w:rPr>
        <w:t>Simplified Cost Options (SCOs) are an innovative way of reimbursing grants and repayable assistance under the ESI Funds. Instead of reimbursing ‘real costs’, SCOs allow reimbursing expenditure according to predefined methods based on process, outputs or results. SCOs can take the form of flat rate financing, standard scales of unit costs, and lump sums.</w:t>
      </w:r>
    </w:p>
    <w:p w14:paraId="42DEC498" w14:textId="7728DECC" w:rsidR="00574CB5" w:rsidRPr="001138B0" w:rsidRDefault="00BA288D" w:rsidP="00BA288D">
      <w:pPr>
        <w:spacing w:before="120" w:after="0" w:line="336" w:lineRule="atLeast"/>
        <w:jc w:val="both"/>
        <w:textAlignment w:val="baseline"/>
        <w:rPr>
          <w:rFonts w:ascii="Open Sans" w:eastAsia="Arial Unicode MS" w:hAnsi="Open Sans" w:cs="Open Sans"/>
          <w:color w:val="17365D"/>
          <w:kern w:val="1"/>
          <w:lang w:val="en-GB"/>
        </w:rPr>
      </w:pPr>
      <w:r w:rsidRPr="001138B0">
        <w:rPr>
          <w:rFonts w:ascii="Open Sans" w:eastAsia="Arial Unicode MS" w:hAnsi="Open Sans" w:cs="Open Sans"/>
          <w:color w:val="17365D"/>
          <w:kern w:val="1"/>
          <w:lang w:val="en-GB"/>
        </w:rPr>
        <w:t>The main advantage of the use of simplified costs is that the tracing of every euro of co-financed expenditure to individual supporting documents is no longer required. Also, they significantly reduce the administrative burden for both managin</w:t>
      </w:r>
      <w:r w:rsidR="00E76251" w:rsidRPr="001138B0">
        <w:rPr>
          <w:rFonts w:ascii="Open Sans" w:eastAsia="Arial Unicode MS" w:hAnsi="Open Sans" w:cs="Open Sans"/>
          <w:color w:val="17365D"/>
          <w:kern w:val="1"/>
          <w:lang w:val="en-GB"/>
        </w:rPr>
        <w:t xml:space="preserve">g authorities and beneficiaries. </w:t>
      </w:r>
    </w:p>
    <w:p w14:paraId="071C698B" w14:textId="01CF8E8D" w:rsidR="0070371D" w:rsidRPr="001138B0" w:rsidRDefault="0070371D" w:rsidP="00BD0CD9">
      <w:pPr>
        <w:spacing w:before="120" w:after="0" w:line="336" w:lineRule="atLeast"/>
        <w:jc w:val="both"/>
        <w:textAlignment w:val="baseline"/>
        <w:rPr>
          <w:rFonts w:ascii="Open Sans" w:eastAsia="Arial Unicode MS" w:hAnsi="Open Sans" w:cs="Open Sans"/>
          <w:color w:val="17365D"/>
          <w:kern w:val="1"/>
          <w:lang w:val="en-GB"/>
        </w:rPr>
      </w:pPr>
      <w:r w:rsidRPr="001138B0">
        <w:rPr>
          <w:rFonts w:ascii="Open Sans" w:eastAsia="Arial Unicode MS" w:hAnsi="Open Sans" w:cs="Open Sans"/>
          <w:color w:val="17365D"/>
          <w:kern w:val="1"/>
          <w:lang w:val="en-GB"/>
        </w:rPr>
        <w:lastRenderedPageBreak/>
        <w:t>The analysis of all simplified cost options is to be developed under the external services contract for programming, the consultants will be required to address all available options.</w:t>
      </w:r>
    </w:p>
    <w:p w14:paraId="0A15C7DE" w14:textId="1FB89442" w:rsidR="00BD0CD9" w:rsidRPr="001138B0" w:rsidRDefault="00CF152F" w:rsidP="00BD0CD9">
      <w:pPr>
        <w:spacing w:before="120" w:after="0" w:line="336" w:lineRule="atLeast"/>
        <w:jc w:val="both"/>
        <w:textAlignment w:val="baseline"/>
        <w:rPr>
          <w:rFonts w:ascii="Open Sans" w:eastAsia="Arial Unicode MS" w:hAnsi="Open Sans" w:cs="Open Sans"/>
          <w:color w:val="17365D"/>
          <w:kern w:val="1"/>
          <w:lang w:val="en-GB"/>
        </w:rPr>
      </w:pPr>
      <w:r w:rsidRPr="001138B0">
        <w:rPr>
          <w:rFonts w:ascii="Open Sans" w:eastAsia="Arial Unicode MS" w:hAnsi="Open Sans" w:cs="Open Sans"/>
          <w:color w:val="17365D"/>
          <w:kern w:val="1"/>
          <w:lang w:val="en-GB"/>
        </w:rPr>
        <w:t>I</w:t>
      </w:r>
      <w:r w:rsidR="00C20933" w:rsidRPr="001138B0">
        <w:rPr>
          <w:rFonts w:ascii="Open Sans" w:eastAsia="Arial Unicode MS" w:hAnsi="Open Sans" w:cs="Open Sans"/>
          <w:color w:val="17365D"/>
          <w:kern w:val="1"/>
          <w:lang w:val="en-GB"/>
        </w:rPr>
        <w:t xml:space="preserve">t has been underlined </w:t>
      </w:r>
      <w:r w:rsidR="00C94234" w:rsidRPr="001138B0">
        <w:rPr>
          <w:rFonts w:ascii="Open Sans" w:eastAsia="Arial Unicode MS" w:hAnsi="Open Sans" w:cs="Open Sans"/>
          <w:color w:val="17365D"/>
          <w:kern w:val="1"/>
          <w:lang w:val="en-GB"/>
        </w:rPr>
        <w:t>that the use</w:t>
      </w:r>
      <w:r w:rsidR="00C20933" w:rsidRPr="001138B0">
        <w:rPr>
          <w:rFonts w:ascii="Open Sans" w:eastAsia="Arial Unicode MS" w:hAnsi="Open Sans" w:cs="Open Sans"/>
          <w:color w:val="17365D"/>
          <w:kern w:val="1"/>
          <w:lang w:val="en-GB"/>
        </w:rPr>
        <w:t xml:space="preserve"> of SCOs in the next Programme</w:t>
      </w:r>
      <w:r w:rsidR="00C94234" w:rsidRPr="001138B0">
        <w:rPr>
          <w:rFonts w:ascii="Open Sans" w:eastAsia="Arial Unicode MS" w:hAnsi="Open Sans" w:cs="Open Sans"/>
          <w:color w:val="17365D"/>
          <w:kern w:val="1"/>
          <w:lang w:val="en-GB"/>
        </w:rPr>
        <w:t xml:space="preserve"> will ease the implementation process and reduce </w:t>
      </w:r>
      <w:r w:rsidR="00C20933" w:rsidRPr="001138B0">
        <w:rPr>
          <w:rFonts w:ascii="Open Sans" w:eastAsia="Arial Unicode MS" w:hAnsi="Open Sans" w:cs="Open Sans"/>
          <w:color w:val="17365D"/>
          <w:kern w:val="1"/>
          <w:lang w:val="en-GB"/>
        </w:rPr>
        <w:t xml:space="preserve">the administrative burden both at project and Programme level. </w:t>
      </w:r>
      <w:r w:rsidR="00C20933" w:rsidRPr="001138B0">
        <w:rPr>
          <w:rFonts w:ascii="Open Sans" w:eastAsia="Arial Unicode MS" w:hAnsi="Open Sans" w:cs="Open Sans"/>
          <w:color w:val="17365D"/>
          <w:kern w:val="1"/>
          <w:lang w:val="en-GB"/>
        </w:rPr>
        <w:t xml:space="preserve">Therefore, </w:t>
      </w:r>
      <w:r w:rsidRPr="001138B0">
        <w:rPr>
          <w:rFonts w:ascii="Open Sans" w:eastAsia="Arial Unicode MS" w:hAnsi="Open Sans" w:cs="Open Sans"/>
          <w:color w:val="17365D"/>
          <w:kern w:val="1"/>
          <w:lang w:val="en-GB"/>
        </w:rPr>
        <w:t>d</w:t>
      </w:r>
      <w:r w:rsidRPr="001138B0">
        <w:rPr>
          <w:rFonts w:ascii="Open Sans" w:eastAsia="Arial Unicode MS" w:hAnsi="Open Sans" w:cs="Open Sans"/>
          <w:color w:val="17365D"/>
          <w:kern w:val="1"/>
          <w:lang w:val="en-GB"/>
        </w:rPr>
        <w:t xml:space="preserve">uring the meeting, </w:t>
      </w:r>
      <w:r w:rsidR="00C20933" w:rsidRPr="001138B0">
        <w:rPr>
          <w:rFonts w:ascii="Open Sans" w:eastAsia="Arial Unicode MS" w:hAnsi="Open Sans" w:cs="Open Sans"/>
          <w:color w:val="17365D"/>
          <w:kern w:val="1"/>
          <w:lang w:val="en-GB"/>
        </w:rPr>
        <w:t>e</w:t>
      </w:r>
      <w:r w:rsidR="008B6197" w:rsidRPr="001138B0">
        <w:rPr>
          <w:rFonts w:ascii="Open Sans" w:eastAsia="Arial Unicode MS" w:hAnsi="Open Sans" w:cs="Open Sans"/>
          <w:color w:val="17365D"/>
          <w:kern w:val="1"/>
          <w:lang w:val="en-GB"/>
        </w:rPr>
        <w:t xml:space="preserve">ach </w:t>
      </w:r>
      <w:r w:rsidR="008B6197" w:rsidRPr="001138B0">
        <w:rPr>
          <w:rFonts w:ascii="Open Sans" w:eastAsia="Arial Unicode MS" w:hAnsi="Open Sans" w:cs="Open Sans"/>
          <w:color w:val="17365D"/>
          <w:kern w:val="1"/>
          <w:lang w:val="en-GB"/>
        </w:rPr>
        <w:t xml:space="preserve">type of SCOs </w:t>
      </w:r>
      <w:r w:rsidR="008B6197" w:rsidRPr="001138B0">
        <w:rPr>
          <w:rFonts w:ascii="Open Sans" w:eastAsia="Arial Unicode MS" w:hAnsi="Open Sans" w:cs="Open Sans"/>
          <w:color w:val="17365D"/>
          <w:kern w:val="1"/>
          <w:lang w:val="en-GB"/>
        </w:rPr>
        <w:t>has been briefly addressed, highlighting</w:t>
      </w:r>
      <w:r w:rsidR="008B6197" w:rsidRPr="001138B0">
        <w:rPr>
          <w:rFonts w:ascii="Open Sans" w:eastAsia="Arial Unicode MS" w:hAnsi="Open Sans" w:cs="Open Sans"/>
          <w:color w:val="17365D"/>
          <w:kern w:val="1"/>
          <w:lang w:val="en-GB"/>
        </w:rPr>
        <w:t xml:space="preserve"> relevant aspects</w:t>
      </w:r>
      <w:r w:rsidR="00C20933" w:rsidRPr="001138B0">
        <w:rPr>
          <w:rFonts w:ascii="Open Sans" w:eastAsia="Arial Unicode MS" w:hAnsi="Open Sans" w:cs="Open Sans"/>
          <w:color w:val="17365D"/>
          <w:kern w:val="1"/>
          <w:lang w:val="en-GB"/>
        </w:rPr>
        <w:t xml:space="preserve"> such as: references</w:t>
      </w:r>
      <w:r w:rsidR="001C32AE" w:rsidRPr="001138B0">
        <w:rPr>
          <w:rFonts w:ascii="Open Sans" w:eastAsia="Arial Unicode MS" w:hAnsi="Open Sans" w:cs="Open Sans"/>
          <w:color w:val="17365D"/>
          <w:kern w:val="1"/>
          <w:lang w:val="en-GB"/>
        </w:rPr>
        <w:t xml:space="preserve"> and data</w:t>
      </w:r>
      <w:r w:rsidR="00C20933" w:rsidRPr="001138B0">
        <w:rPr>
          <w:rFonts w:ascii="Open Sans" w:eastAsia="Arial Unicode MS" w:hAnsi="Open Sans" w:cs="Open Sans"/>
          <w:color w:val="17365D"/>
          <w:kern w:val="1"/>
          <w:lang w:val="en-GB"/>
        </w:rPr>
        <w:t xml:space="preserve"> to be </w:t>
      </w:r>
      <w:r w:rsidR="001C32AE" w:rsidRPr="001138B0">
        <w:rPr>
          <w:rFonts w:ascii="Open Sans" w:eastAsia="Arial Unicode MS" w:hAnsi="Open Sans" w:cs="Open Sans"/>
          <w:color w:val="17365D"/>
          <w:kern w:val="1"/>
          <w:lang w:val="en-GB"/>
        </w:rPr>
        <w:t>considered</w:t>
      </w:r>
      <w:r w:rsidR="00C20933" w:rsidRPr="001138B0">
        <w:rPr>
          <w:rFonts w:ascii="Open Sans" w:eastAsia="Arial Unicode MS" w:hAnsi="Open Sans" w:cs="Open Sans"/>
          <w:color w:val="17365D"/>
          <w:kern w:val="1"/>
          <w:lang w:val="en-GB"/>
        </w:rPr>
        <w:t>, which ty</w:t>
      </w:r>
      <w:r w:rsidR="009D5373" w:rsidRPr="001138B0">
        <w:rPr>
          <w:rFonts w:ascii="Open Sans" w:eastAsia="Arial Unicode MS" w:hAnsi="Open Sans" w:cs="Open Sans"/>
          <w:color w:val="17365D"/>
          <w:kern w:val="1"/>
          <w:lang w:val="en-GB"/>
        </w:rPr>
        <w:t xml:space="preserve">pes of SCOs are more suitable and </w:t>
      </w:r>
      <w:r w:rsidR="001C32AE" w:rsidRPr="001138B0">
        <w:rPr>
          <w:rFonts w:ascii="Open Sans" w:eastAsia="Arial Unicode MS" w:hAnsi="Open Sans" w:cs="Open Sans"/>
          <w:color w:val="17365D"/>
          <w:kern w:val="1"/>
          <w:lang w:val="en-GB"/>
        </w:rPr>
        <w:t>could</w:t>
      </w:r>
      <w:r w:rsidR="009D5373" w:rsidRPr="001138B0">
        <w:rPr>
          <w:rFonts w:ascii="Open Sans" w:eastAsia="Arial Unicode MS" w:hAnsi="Open Sans" w:cs="Open Sans"/>
          <w:color w:val="17365D"/>
          <w:kern w:val="1"/>
          <w:lang w:val="en-GB"/>
        </w:rPr>
        <w:t xml:space="preserve"> be used in the future Programme, the thresholds to be used </w:t>
      </w:r>
      <w:r w:rsidRPr="001138B0">
        <w:rPr>
          <w:rFonts w:ascii="Open Sans" w:eastAsia="Arial Unicode MS" w:hAnsi="Open Sans" w:cs="Open Sans"/>
          <w:color w:val="17365D"/>
          <w:kern w:val="1"/>
          <w:lang w:val="en-GB"/>
        </w:rPr>
        <w:t>in case of</w:t>
      </w:r>
      <w:r w:rsidR="009D5373" w:rsidRPr="001138B0">
        <w:rPr>
          <w:rFonts w:ascii="Open Sans" w:eastAsia="Arial Unicode MS" w:hAnsi="Open Sans" w:cs="Open Sans"/>
          <w:color w:val="17365D"/>
          <w:kern w:val="1"/>
          <w:lang w:val="en-GB"/>
        </w:rPr>
        <w:t xml:space="preserve"> flat rates</w:t>
      </w:r>
      <w:r w:rsidRPr="001138B0">
        <w:rPr>
          <w:rFonts w:ascii="Open Sans" w:eastAsia="Arial Unicode MS" w:hAnsi="Open Sans" w:cs="Open Sans"/>
          <w:color w:val="17365D"/>
          <w:kern w:val="1"/>
          <w:lang w:val="en-GB"/>
        </w:rPr>
        <w:t xml:space="preserve"> option</w:t>
      </w:r>
      <w:r w:rsidR="001C32AE" w:rsidRPr="001138B0">
        <w:rPr>
          <w:rFonts w:ascii="Open Sans" w:eastAsia="Arial Unicode MS" w:hAnsi="Open Sans" w:cs="Open Sans"/>
          <w:color w:val="17365D"/>
          <w:kern w:val="1"/>
          <w:lang w:val="en-GB"/>
        </w:rPr>
        <w:t xml:space="preserve"> </w:t>
      </w:r>
      <w:r w:rsidR="009D5373" w:rsidRPr="001138B0">
        <w:rPr>
          <w:rFonts w:ascii="Open Sans" w:eastAsia="Arial Unicode MS" w:hAnsi="Open Sans" w:cs="Open Sans"/>
          <w:color w:val="17365D"/>
          <w:kern w:val="1"/>
          <w:lang w:val="en-GB"/>
        </w:rPr>
        <w:t>(</w:t>
      </w:r>
      <w:proofErr w:type="spellStart"/>
      <w:r w:rsidR="009D5373" w:rsidRPr="001138B0">
        <w:rPr>
          <w:rFonts w:ascii="Open Sans" w:eastAsia="Arial Unicode MS" w:hAnsi="Open Sans" w:cs="Open Sans"/>
          <w:color w:val="17365D"/>
          <w:kern w:val="1"/>
          <w:lang w:val="en-GB"/>
        </w:rPr>
        <w:t>e.g</w:t>
      </w:r>
      <w:proofErr w:type="spellEnd"/>
      <w:r w:rsidR="009D5373" w:rsidRPr="001138B0">
        <w:rPr>
          <w:rFonts w:ascii="Open Sans" w:eastAsia="Arial Unicode MS" w:hAnsi="Open Sans" w:cs="Open Sans"/>
          <w:color w:val="17365D"/>
          <w:kern w:val="1"/>
          <w:lang w:val="en-GB"/>
        </w:rPr>
        <w:t xml:space="preserve"> for travel and </w:t>
      </w:r>
      <w:r w:rsidR="001C32AE" w:rsidRPr="001138B0">
        <w:rPr>
          <w:rFonts w:ascii="Open Sans" w:eastAsia="Arial Unicode MS" w:hAnsi="Open Sans" w:cs="Open Sans"/>
          <w:color w:val="17365D"/>
          <w:kern w:val="1"/>
          <w:lang w:val="en-GB"/>
        </w:rPr>
        <w:t>accommodation</w:t>
      </w:r>
      <w:r w:rsidR="009D5373" w:rsidRPr="001138B0">
        <w:rPr>
          <w:rFonts w:ascii="Open Sans" w:eastAsia="Arial Unicode MS" w:hAnsi="Open Sans" w:cs="Open Sans"/>
          <w:color w:val="17365D"/>
          <w:kern w:val="1"/>
          <w:lang w:val="en-GB"/>
        </w:rPr>
        <w:t xml:space="preserve">, staff costs), aspects to consider for lump sums, using unit costs for </w:t>
      </w:r>
      <w:r w:rsidR="00556417" w:rsidRPr="001138B0">
        <w:rPr>
          <w:rFonts w:ascii="Open Sans" w:eastAsia="Arial Unicode MS" w:hAnsi="Open Sans" w:cs="Open Sans"/>
          <w:color w:val="17365D"/>
          <w:kern w:val="1"/>
          <w:lang w:val="en-GB"/>
        </w:rPr>
        <w:t>events, etc.</w:t>
      </w:r>
    </w:p>
    <w:p w14:paraId="6A14D91E" w14:textId="64AB4690" w:rsidR="009D5373" w:rsidRPr="001138B0" w:rsidRDefault="00BD0CD9" w:rsidP="009D5373">
      <w:pPr>
        <w:spacing w:before="120" w:after="0" w:line="336" w:lineRule="atLeast"/>
        <w:jc w:val="both"/>
        <w:textAlignment w:val="baseline"/>
        <w:rPr>
          <w:rFonts w:ascii="Open Sans" w:eastAsia="Arial Unicode MS" w:hAnsi="Open Sans" w:cs="Open Sans"/>
          <w:color w:val="17365D"/>
          <w:kern w:val="1"/>
          <w:lang w:val="en-GB"/>
        </w:rPr>
      </w:pPr>
      <w:r w:rsidRPr="001138B0">
        <w:rPr>
          <w:rFonts w:ascii="Open Sans" w:eastAsia="Arial Unicode MS" w:hAnsi="Open Sans" w:cs="Open Sans"/>
          <w:color w:val="17365D"/>
          <w:kern w:val="1"/>
          <w:lang w:val="en-GB"/>
        </w:rPr>
        <w:t xml:space="preserve">Within the programming process, while the external experts will make proposals and establish the methodology for using simplified cost options, the Programme bodies will support them by providing </w:t>
      </w:r>
      <w:r w:rsidR="00CB0AF8" w:rsidRPr="001138B0">
        <w:rPr>
          <w:rFonts w:ascii="Open Sans" w:eastAsia="Arial Unicode MS" w:hAnsi="Open Sans" w:cs="Open Sans"/>
          <w:color w:val="17365D"/>
          <w:kern w:val="1"/>
          <w:lang w:val="en-GB"/>
        </w:rPr>
        <w:t xml:space="preserve">feedback related and </w:t>
      </w:r>
      <w:r w:rsidRPr="001138B0">
        <w:rPr>
          <w:rFonts w:ascii="Open Sans" w:eastAsia="Arial Unicode MS" w:hAnsi="Open Sans" w:cs="Open Sans"/>
          <w:color w:val="17365D"/>
          <w:kern w:val="1"/>
          <w:lang w:val="en-GB"/>
        </w:rPr>
        <w:t>all</w:t>
      </w:r>
      <w:r w:rsidR="001C32AE" w:rsidRPr="001138B0">
        <w:rPr>
          <w:rFonts w:ascii="Open Sans" w:eastAsia="Arial Unicode MS" w:hAnsi="Open Sans" w:cs="Open Sans"/>
          <w:color w:val="17365D"/>
          <w:kern w:val="1"/>
          <w:lang w:val="en-GB"/>
        </w:rPr>
        <w:t xml:space="preserve"> relevant data and </w:t>
      </w:r>
      <w:r w:rsidRPr="001138B0">
        <w:rPr>
          <w:rFonts w:ascii="Open Sans" w:eastAsia="Arial Unicode MS" w:hAnsi="Open Sans" w:cs="Open Sans"/>
          <w:color w:val="17365D"/>
          <w:kern w:val="1"/>
          <w:lang w:val="en-GB"/>
        </w:rPr>
        <w:t>information.</w:t>
      </w:r>
      <w:r w:rsidR="0046175F" w:rsidRPr="001138B0">
        <w:rPr>
          <w:rFonts w:ascii="Open Sans" w:eastAsia="Arial Unicode MS" w:hAnsi="Open Sans" w:cs="Open Sans"/>
          <w:color w:val="17365D"/>
          <w:kern w:val="1"/>
          <w:lang w:val="en-GB"/>
        </w:rPr>
        <w:t xml:space="preserve"> So, as one </w:t>
      </w:r>
      <w:r w:rsidR="00CB0AF8" w:rsidRPr="001138B0">
        <w:rPr>
          <w:rFonts w:ascii="Open Sans" w:eastAsia="Arial Unicode MS" w:hAnsi="Open Sans" w:cs="Open Sans"/>
          <w:color w:val="17365D"/>
          <w:kern w:val="1"/>
          <w:lang w:val="en-GB"/>
        </w:rPr>
        <w:t>starting point</w:t>
      </w:r>
      <w:r w:rsidR="00A97ADE" w:rsidRPr="001138B0">
        <w:rPr>
          <w:rFonts w:ascii="Open Sans" w:eastAsia="Arial Unicode MS" w:hAnsi="Open Sans" w:cs="Open Sans"/>
          <w:color w:val="17365D"/>
          <w:kern w:val="1"/>
          <w:lang w:val="en-GB"/>
        </w:rPr>
        <w:t xml:space="preserve"> </w:t>
      </w:r>
      <w:r w:rsidR="00CF152F" w:rsidRPr="001138B0">
        <w:rPr>
          <w:rFonts w:ascii="Open Sans" w:eastAsia="Arial Unicode MS" w:hAnsi="Open Sans" w:cs="Open Sans"/>
          <w:color w:val="17365D"/>
          <w:kern w:val="1"/>
          <w:lang w:val="en-GB"/>
        </w:rPr>
        <w:t>for</w:t>
      </w:r>
      <w:r w:rsidR="0046175F" w:rsidRPr="001138B0">
        <w:rPr>
          <w:rFonts w:ascii="Open Sans" w:eastAsia="Arial Unicode MS" w:hAnsi="Open Sans" w:cs="Open Sans"/>
          <w:color w:val="17365D"/>
          <w:kern w:val="1"/>
          <w:lang w:val="en-GB"/>
        </w:rPr>
        <w:t xml:space="preserve"> </w:t>
      </w:r>
      <w:r w:rsidR="008C0E82" w:rsidRPr="001138B0">
        <w:rPr>
          <w:rFonts w:ascii="Open Sans" w:eastAsia="Arial Unicode MS" w:hAnsi="Open Sans" w:cs="Open Sans"/>
          <w:color w:val="17365D"/>
          <w:kern w:val="1"/>
          <w:lang w:val="en-GB"/>
        </w:rPr>
        <w:t xml:space="preserve">setting/using </w:t>
      </w:r>
      <w:r w:rsidR="0046175F" w:rsidRPr="001138B0">
        <w:rPr>
          <w:rFonts w:ascii="Open Sans" w:eastAsia="Arial Unicode MS" w:hAnsi="Open Sans" w:cs="Open Sans"/>
          <w:color w:val="17365D"/>
          <w:kern w:val="1"/>
          <w:lang w:val="en-GB"/>
        </w:rPr>
        <w:t xml:space="preserve">certain </w:t>
      </w:r>
      <w:r w:rsidR="00CF152F" w:rsidRPr="001138B0">
        <w:rPr>
          <w:rFonts w:ascii="Open Sans" w:eastAsia="Arial Unicode MS" w:hAnsi="Open Sans" w:cs="Open Sans"/>
          <w:color w:val="17365D"/>
          <w:kern w:val="1"/>
          <w:lang w:val="en-GB"/>
        </w:rPr>
        <w:t xml:space="preserve">type of </w:t>
      </w:r>
      <w:r w:rsidR="0046175F" w:rsidRPr="001138B0">
        <w:rPr>
          <w:rFonts w:ascii="Open Sans" w:eastAsia="Arial Unicode MS" w:hAnsi="Open Sans" w:cs="Open Sans"/>
          <w:color w:val="17365D"/>
          <w:kern w:val="1"/>
          <w:lang w:val="en-GB"/>
        </w:rPr>
        <w:t xml:space="preserve">SCOs </w:t>
      </w:r>
      <w:r w:rsidR="00A97ADE" w:rsidRPr="001138B0">
        <w:rPr>
          <w:rFonts w:ascii="Open Sans" w:eastAsia="Arial Unicode MS" w:hAnsi="Open Sans" w:cs="Open Sans"/>
          <w:color w:val="17365D"/>
          <w:kern w:val="1"/>
          <w:lang w:val="en-GB"/>
        </w:rPr>
        <w:t xml:space="preserve">and </w:t>
      </w:r>
      <w:r w:rsidR="00A97ADE" w:rsidRPr="001138B0">
        <w:rPr>
          <w:rFonts w:ascii="Open Sans" w:eastAsia="Arial Unicode MS" w:hAnsi="Open Sans" w:cs="Open Sans"/>
          <w:color w:val="17365D"/>
          <w:kern w:val="1"/>
          <w:lang w:val="en-GB"/>
        </w:rPr>
        <w:t>references</w:t>
      </w:r>
      <w:r w:rsidR="009D5373" w:rsidRPr="001138B0">
        <w:rPr>
          <w:rFonts w:ascii="Open Sans" w:eastAsia="Arial Unicode MS" w:hAnsi="Open Sans" w:cs="Open Sans"/>
          <w:color w:val="17365D"/>
          <w:kern w:val="1"/>
          <w:lang w:val="en-GB"/>
        </w:rPr>
        <w:t xml:space="preserve">, it will be used </w:t>
      </w:r>
      <w:r w:rsidR="00CF152F" w:rsidRPr="001138B0">
        <w:rPr>
          <w:rFonts w:ascii="Open Sans" w:eastAsia="Arial Unicode MS" w:hAnsi="Open Sans" w:cs="Open Sans"/>
          <w:color w:val="17365D"/>
          <w:kern w:val="1"/>
          <w:lang w:val="en-GB"/>
        </w:rPr>
        <w:t xml:space="preserve">the </w:t>
      </w:r>
      <w:r w:rsidR="009D5373" w:rsidRPr="001138B0">
        <w:rPr>
          <w:rFonts w:ascii="Open Sans" w:eastAsia="Arial Unicode MS" w:hAnsi="Open Sans" w:cs="Open Sans"/>
          <w:color w:val="17365D"/>
          <w:kern w:val="1"/>
          <w:lang w:val="en-GB"/>
        </w:rPr>
        <w:t>data from</w:t>
      </w:r>
      <w:r w:rsidR="00A97ADE" w:rsidRPr="001138B0">
        <w:rPr>
          <w:rFonts w:ascii="Open Sans" w:eastAsia="Arial Unicode MS" w:hAnsi="Open Sans" w:cs="Open Sans"/>
          <w:color w:val="17365D"/>
          <w:kern w:val="1"/>
          <w:lang w:val="en-GB"/>
        </w:rPr>
        <w:t xml:space="preserve"> previous </w:t>
      </w:r>
      <w:r w:rsidR="00B84C11" w:rsidRPr="001138B0">
        <w:rPr>
          <w:rFonts w:ascii="Open Sans" w:eastAsia="Arial Unicode MS" w:hAnsi="Open Sans" w:cs="Open Sans"/>
          <w:color w:val="17365D"/>
          <w:kern w:val="1"/>
          <w:lang w:val="en-GB"/>
        </w:rPr>
        <w:t>two Programmes, HURO and ROHU</w:t>
      </w:r>
      <w:r w:rsidR="008F721B" w:rsidRPr="001138B0">
        <w:rPr>
          <w:rFonts w:ascii="Open Sans" w:eastAsia="Arial Unicode MS" w:hAnsi="Open Sans" w:cs="Open Sans"/>
          <w:color w:val="17365D"/>
          <w:kern w:val="1"/>
          <w:lang w:val="en-GB"/>
        </w:rPr>
        <w:t xml:space="preserve">. </w:t>
      </w:r>
    </w:p>
    <w:p w14:paraId="57E2C351" w14:textId="50A4F360" w:rsidR="00C20933" w:rsidRPr="001138B0" w:rsidRDefault="00B84C11" w:rsidP="008B6197">
      <w:pPr>
        <w:spacing w:before="120" w:after="0" w:line="336" w:lineRule="atLeast"/>
        <w:jc w:val="both"/>
        <w:textAlignment w:val="baseline"/>
        <w:rPr>
          <w:rFonts w:ascii="Open Sans" w:eastAsia="Arial Unicode MS" w:hAnsi="Open Sans" w:cs="Open Sans"/>
          <w:color w:val="17365D"/>
          <w:kern w:val="1"/>
          <w:lang w:val="en-GB"/>
        </w:rPr>
      </w:pPr>
      <w:r w:rsidRPr="001138B0">
        <w:rPr>
          <w:rFonts w:ascii="Open Sans" w:eastAsia="Arial Unicode MS" w:hAnsi="Open Sans" w:cs="Open Sans"/>
          <w:color w:val="17365D"/>
          <w:kern w:val="1"/>
          <w:lang w:val="en-GB"/>
        </w:rPr>
        <w:t>Continuing the discussions from t</w:t>
      </w:r>
      <w:r w:rsidR="0070371D" w:rsidRPr="001138B0">
        <w:rPr>
          <w:rFonts w:ascii="Open Sans" w:eastAsia="Arial Unicode MS" w:hAnsi="Open Sans" w:cs="Open Sans"/>
          <w:color w:val="17365D"/>
          <w:kern w:val="1"/>
          <w:lang w:val="en-GB"/>
        </w:rPr>
        <w:t xml:space="preserve">he last technical meeting (in </w:t>
      </w:r>
      <w:proofErr w:type="spellStart"/>
      <w:r w:rsidR="0070371D" w:rsidRPr="001138B0">
        <w:rPr>
          <w:rFonts w:ascii="Open Sans" w:eastAsia="Arial Unicode MS" w:hAnsi="Open Sans" w:cs="Open Sans"/>
          <w:color w:val="17365D"/>
          <w:kern w:val="1"/>
          <w:lang w:val="en-GB"/>
        </w:rPr>
        <w:t>Gyula</w:t>
      </w:r>
      <w:proofErr w:type="spellEnd"/>
      <w:r w:rsidR="0070371D" w:rsidRPr="001138B0">
        <w:rPr>
          <w:rFonts w:ascii="Open Sans" w:eastAsia="Arial Unicode MS" w:hAnsi="Open Sans" w:cs="Open Sans"/>
          <w:color w:val="17365D"/>
          <w:kern w:val="1"/>
          <w:lang w:val="en-GB"/>
        </w:rPr>
        <w:t>) where the SCOs subject was tackled</w:t>
      </w:r>
      <w:r w:rsidR="005937CE" w:rsidRPr="001138B0">
        <w:rPr>
          <w:rFonts w:ascii="Open Sans" w:eastAsia="Arial Unicode MS" w:hAnsi="Open Sans" w:cs="Open Sans"/>
          <w:color w:val="17365D"/>
          <w:kern w:val="1"/>
          <w:lang w:val="en-GB"/>
        </w:rPr>
        <w:t xml:space="preserve">, </w:t>
      </w:r>
      <w:r w:rsidRPr="001138B0">
        <w:rPr>
          <w:rFonts w:ascii="Open Sans" w:eastAsia="Arial Unicode MS" w:hAnsi="Open Sans" w:cs="Open Sans"/>
          <w:color w:val="17365D"/>
          <w:kern w:val="1"/>
          <w:lang w:val="en-GB"/>
        </w:rPr>
        <w:t>the following options</w:t>
      </w:r>
      <w:r w:rsidR="0070371D" w:rsidRPr="001138B0">
        <w:rPr>
          <w:rFonts w:ascii="Open Sans" w:eastAsia="Arial Unicode MS" w:hAnsi="Open Sans" w:cs="Open Sans"/>
          <w:color w:val="17365D"/>
          <w:kern w:val="1"/>
          <w:lang w:val="en-GB"/>
        </w:rPr>
        <w:t xml:space="preserve"> of SCOs</w:t>
      </w:r>
      <w:r w:rsidRPr="001138B0">
        <w:rPr>
          <w:rFonts w:ascii="Open Sans" w:eastAsia="Arial Unicode MS" w:hAnsi="Open Sans" w:cs="Open Sans"/>
          <w:color w:val="17365D"/>
          <w:kern w:val="1"/>
          <w:lang w:val="en-GB"/>
        </w:rPr>
        <w:t xml:space="preserve"> have been discussed</w:t>
      </w:r>
      <w:r w:rsidR="00705A18" w:rsidRPr="001138B0">
        <w:rPr>
          <w:rFonts w:ascii="Open Sans" w:eastAsia="Arial Unicode MS" w:hAnsi="Open Sans" w:cs="Open Sans"/>
          <w:color w:val="17365D"/>
          <w:kern w:val="1"/>
          <w:lang w:val="en-GB"/>
        </w:rPr>
        <w:t xml:space="preserve"> and </w:t>
      </w:r>
      <w:r w:rsidR="005937CE" w:rsidRPr="001138B0">
        <w:rPr>
          <w:rFonts w:ascii="Open Sans" w:eastAsia="Arial Unicode MS" w:hAnsi="Open Sans" w:cs="Open Sans"/>
          <w:color w:val="17365D"/>
          <w:kern w:val="1"/>
          <w:lang w:val="en-GB"/>
        </w:rPr>
        <w:t>analysed</w:t>
      </w:r>
      <w:r w:rsidR="00705A18" w:rsidRPr="001138B0">
        <w:rPr>
          <w:rFonts w:ascii="Open Sans" w:eastAsia="Arial Unicode MS" w:hAnsi="Open Sans" w:cs="Open Sans"/>
          <w:color w:val="17365D"/>
          <w:kern w:val="1"/>
          <w:lang w:val="en-GB"/>
        </w:rPr>
        <w:t>, more or less</w:t>
      </w:r>
      <w:r w:rsidR="005937CE" w:rsidRPr="001138B0">
        <w:rPr>
          <w:rFonts w:ascii="Open Sans" w:eastAsia="Arial Unicode MS" w:hAnsi="Open Sans" w:cs="Open Sans"/>
          <w:color w:val="17365D"/>
          <w:kern w:val="1"/>
          <w:lang w:val="en-GB"/>
        </w:rPr>
        <w:t>:</w:t>
      </w:r>
    </w:p>
    <w:p w14:paraId="58E26429" w14:textId="77777777" w:rsidR="005937CE" w:rsidRPr="001138B0" w:rsidRDefault="0070371D" w:rsidP="00B84C11">
      <w:pPr>
        <w:pStyle w:val="ListParagraph"/>
        <w:numPr>
          <w:ilvl w:val="0"/>
          <w:numId w:val="4"/>
        </w:numPr>
        <w:spacing w:before="120" w:after="0" w:line="336" w:lineRule="atLeast"/>
        <w:jc w:val="both"/>
        <w:textAlignment w:val="baseline"/>
        <w:rPr>
          <w:rFonts w:ascii="Open Sans" w:eastAsia="Arial Unicode MS" w:hAnsi="Open Sans" w:cs="Open Sans"/>
          <w:color w:val="17365D"/>
          <w:kern w:val="1"/>
          <w:u w:val="single"/>
          <w:lang w:val="en-GB"/>
        </w:rPr>
      </w:pPr>
      <w:r w:rsidRPr="001138B0">
        <w:rPr>
          <w:rFonts w:ascii="Open Sans" w:eastAsia="Arial Unicode MS" w:hAnsi="Open Sans" w:cs="Open Sans"/>
          <w:color w:val="17365D"/>
          <w:kern w:val="1"/>
          <w:u w:val="single"/>
          <w:lang w:val="en-GB"/>
        </w:rPr>
        <w:t xml:space="preserve">Off the shelf: </w:t>
      </w:r>
    </w:p>
    <w:p w14:paraId="6E87A9AE" w14:textId="798E5C71" w:rsidR="00E76251" w:rsidRPr="001138B0" w:rsidRDefault="005937CE" w:rsidP="005937CE">
      <w:pPr>
        <w:pStyle w:val="ListParagraph"/>
        <w:spacing w:before="120" w:after="0" w:line="336" w:lineRule="atLeast"/>
        <w:jc w:val="both"/>
        <w:textAlignment w:val="baseline"/>
        <w:rPr>
          <w:rFonts w:ascii="Open Sans" w:eastAsia="Arial Unicode MS" w:hAnsi="Open Sans" w:cs="Open Sans"/>
          <w:color w:val="17365D"/>
          <w:kern w:val="1"/>
          <w:lang w:val="en-GB"/>
        </w:rPr>
      </w:pPr>
      <w:r w:rsidRPr="001138B0">
        <w:rPr>
          <w:rFonts w:ascii="Open Sans" w:eastAsia="Arial Unicode MS" w:hAnsi="Open Sans" w:cs="Open Sans"/>
          <w:color w:val="17365D"/>
          <w:kern w:val="1"/>
          <w:lang w:val="en-GB"/>
        </w:rPr>
        <w:t>- flat rate</w:t>
      </w:r>
      <w:r w:rsidR="00B84C11" w:rsidRPr="001138B0">
        <w:rPr>
          <w:rFonts w:ascii="Open Sans" w:eastAsia="Arial Unicode MS" w:hAnsi="Open Sans" w:cs="Open Sans"/>
          <w:color w:val="17365D"/>
          <w:kern w:val="1"/>
          <w:lang w:val="en-GB"/>
        </w:rPr>
        <w:t xml:space="preserve"> </w:t>
      </w:r>
      <w:r w:rsidR="00705A18" w:rsidRPr="001138B0">
        <w:rPr>
          <w:rFonts w:ascii="Open Sans" w:eastAsia="Arial Unicode MS" w:hAnsi="Open Sans" w:cs="Open Sans"/>
          <w:color w:val="17365D"/>
          <w:kern w:val="1"/>
          <w:lang w:val="en-GB"/>
        </w:rPr>
        <w:t>for S</w:t>
      </w:r>
      <w:r w:rsidRPr="001138B0">
        <w:rPr>
          <w:rFonts w:ascii="Open Sans" w:eastAsia="Arial Unicode MS" w:hAnsi="Open Sans" w:cs="Open Sans"/>
          <w:color w:val="17365D"/>
          <w:kern w:val="1"/>
          <w:lang w:val="en-GB"/>
        </w:rPr>
        <w:t>taff costs (</w:t>
      </w:r>
      <w:r w:rsidR="00705A18" w:rsidRPr="001138B0">
        <w:rPr>
          <w:rFonts w:ascii="Open Sans" w:eastAsia="Arial Unicode MS" w:hAnsi="Open Sans" w:cs="Open Sans"/>
          <w:color w:val="17365D"/>
          <w:kern w:val="1"/>
          <w:lang w:val="en-GB"/>
        </w:rPr>
        <w:t xml:space="preserve">up to 20 </w:t>
      </w:r>
      <w:r w:rsidRPr="001138B0">
        <w:rPr>
          <w:rFonts w:ascii="Open Sans" w:eastAsia="Arial Unicode MS" w:hAnsi="Open Sans" w:cs="Open Sans"/>
          <w:color w:val="17365D"/>
          <w:kern w:val="1"/>
          <w:lang w:val="en-GB"/>
        </w:rPr>
        <w:t>% from the direct cost</w:t>
      </w:r>
      <w:r w:rsidR="00327BF9">
        <w:rPr>
          <w:rFonts w:ascii="Open Sans" w:eastAsia="Arial Unicode MS" w:hAnsi="Open Sans" w:cs="Open Sans"/>
          <w:color w:val="17365D"/>
          <w:kern w:val="1"/>
          <w:lang w:val="en-GB"/>
        </w:rPr>
        <w:t>; this</w:t>
      </w:r>
      <w:r w:rsidRPr="001138B0">
        <w:rPr>
          <w:rFonts w:ascii="Open Sans" w:eastAsia="Arial Unicode MS" w:hAnsi="Open Sans" w:cs="Open Sans"/>
          <w:color w:val="17365D"/>
          <w:kern w:val="1"/>
          <w:lang w:val="en-GB"/>
        </w:rPr>
        <w:t xml:space="preserve"> seems to be more suitable)</w:t>
      </w:r>
    </w:p>
    <w:p w14:paraId="35FFE517" w14:textId="78FEAE59" w:rsidR="005937CE" w:rsidRPr="001138B0" w:rsidRDefault="005937CE" w:rsidP="00EC3008">
      <w:pPr>
        <w:pStyle w:val="ListParagraph"/>
        <w:spacing w:before="120" w:after="0" w:line="336" w:lineRule="atLeast"/>
        <w:jc w:val="both"/>
        <w:textAlignment w:val="baseline"/>
        <w:rPr>
          <w:rFonts w:ascii="Open Sans" w:eastAsia="Arial Unicode MS" w:hAnsi="Open Sans" w:cs="Open Sans"/>
          <w:color w:val="17365D"/>
          <w:kern w:val="1"/>
          <w:lang w:val="en-GB"/>
        </w:rPr>
      </w:pPr>
      <w:r w:rsidRPr="001138B0">
        <w:rPr>
          <w:rFonts w:ascii="Open Sans" w:eastAsia="Arial Unicode MS" w:hAnsi="Open Sans" w:cs="Open Sans"/>
          <w:color w:val="17365D"/>
          <w:kern w:val="1"/>
          <w:lang w:val="en-GB"/>
        </w:rPr>
        <w:t>-</w:t>
      </w:r>
      <w:r w:rsidR="00705A18" w:rsidRPr="001138B0">
        <w:rPr>
          <w:rFonts w:ascii="Open Sans" w:eastAsia="Arial Unicode MS" w:hAnsi="Open Sans" w:cs="Open Sans"/>
          <w:color w:val="17365D"/>
          <w:kern w:val="1"/>
          <w:lang w:val="en-GB"/>
        </w:rPr>
        <w:t xml:space="preserve"> flat rate for Travel and accommodation costs</w:t>
      </w:r>
      <w:r w:rsidR="00EC3008" w:rsidRPr="001138B0">
        <w:rPr>
          <w:rFonts w:ascii="Open Sans" w:eastAsia="Arial Unicode MS" w:hAnsi="Open Sans" w:cs="Open Sans"/>
          <w:color w:val="17365D"/>
          <w:kern w:val="1"/>
          <w:lang w:val="en-GB"/>
        </w:rPr>
        <w:t xml:space="preserve"> (</w:t>
      </w:r>
      <w:r w:rsidR="00EC3008" w:rsidRPr="001138B0">
        <w:rPr>
          <w:rFonts w:ascii="Open Sans" w:eastAsia="Arial Unicode MS" w:hAnsi="Open Sans" w:cs="Open Sans"/>
          <w:color w:val="17365D"/>
          <w:kern w:val="1"/>
          <w:lang w:val="en-GB"/>
        </w:rPr>
        <w:t>up t</w:t>
      </w:r>
      <w:r w:rsidR="00EC3008" w:rsidRPr="001138B0">
        <w:rPr>
          <w:rFonts w:ascii="Open Sans" w:eastAsia="Arial Unicode MS" w:hAnsi="Open Sans" w:cs="Open Sans"/>
          <w:color w:val="17365D"/>
          <w:kern w:val="1"/>
          <w:lang w:val="en-GB"/>
        </w:rPr>
        <w:t xml:space="preserve">o 15% of the direct staff costs- this is </w:t>
      </w:r>
      <w:r w:rsidR="001138B0">
        <w:rPr>
          <w:rFonts w:ascii="Open Sans" w:eastAsia="Arial Unicode MS" w:hAnsi="Open Sans" w:cs="Open Sans"/>
          <w:color w:val="17365D"/>
          <w:kern w:val="1"/>
          <w:lang w:val="en-GB"/>
        </w:rPr>
        <w:t xml:space="preserve">still </w:t>
      </w:r>
      <w:r w:rsidR="00EC3008" w:rsidRPr="001138B0">
        <w:rPr>
          <w:rFonts w:ascii="Open Sans" w:eastAsia="Arial Unicode MS" w:hAnsi="Open Sans" w:cs="Open Sans"/>
          <w:color w:val="17365D"/>
          <w:kern w:val="1"/>
          <w:lang w:val="en-GB"/>
        </w:rPr>
        <w:t xml:space="preserve">under </w:t>
      </w:r>
      <w:r w:rsidR="001138B0" w:rsidRPr="001138B0">
        <w:rPr>
          <w:rFonts w:ascii="Open Sans" w:eastAsia="Arial Unicode MS" w:hAnsi="Open Sans" w:cs="Open Sans"/>
          <w:color w:val="17365D"/>
          <w:kern w:val="1"/>
          <w:lang w:val="en-GB"/>
        </w:rPr>
        <w:t>negotiation</w:t>
      </w:r>
      <w:r w:rsidR="00EC3008" w:rsidRPr="001138B0">
        <w:rPr>
          <w:rFonts w:ascii="Open Sans" w:eastAsia="Arial Unicode MS" w:hAnsi="Open Sans" w:cs="Open Sans"/>
          <w:color w:val="17365D"/>
          <w:kern w:val="1"/>
          <w:lang w:val="en-GB"/>
        </w:rPr>
        <w:t>)</w:t>
      </w:r>
    </w:p>
    <w:p w14:paraId="681D12E5" w14:textId="29085BFC" w:rsidR="00705A18" w:rsidRPr="001138B0" w:rsidRDefault="00705A18" w:rsidP="00705A18">
      <w:pPr>
        <w:pStyle w:val="ListParagraph"/>
        <w:spacing w:before="120" w:after="0" w:line="336" w:lineRule="atLeast"/>
        <w:jc w:val="both"/>
        <w:textAlignment w:val="baseline"/>
        <w:rPr>
          <w:rFonts w:ascii="Open Sans" w:eastAsia="Arial Unicode MS" w:hAnsi="Open Sans" w:cs="Open Sans"/>
          <w:color w:val="17365D"/>
          <w:kern w:val="1"/>
          <w:lang w:val="en-GB"/>
        </w:rPr>
      </w:pPr>
      <w:r w:rsidRPr="001138B0">
        <w:rPr>
          <w:rFonts w:ascii="Open Sans" w:eastAsia="Arial Unicode MS" w:hAnsi="Open Sans" w:cs="Open Sans"/>
          <w:color w:val="17365D"/>
          <w:kern w:val="1"/>
          <w:lang w:val="en-GB"/>
        </w:rPr>
        <w:t>- flat rate for Admin costs (</w:t>
      </w:r>
      <w:r w:rsidRPr="001138B0">
        <w:rPr>
          <w:rFonts w:ascii="Open Sans" w:eastAsia="Arial Unicode MS" w:hAnsi="Open Sans" w:cs="Open Sans"/>
          <w:color w:val="17365D"/>
          <w:kern w:val="1"/>
          <w:lang w:val="en-GB"/>
        </w:rPr>
        <w:t>up to 15% flat rate on direct staff costs</w:t>
      </w:r>
      <w:bookmarkStart w:id="0" w:name="_GoBack"/>
      <w:bookmarkEnd w:id="0"/>
      <w:r w:rsidRPr="001138B0">
        <w:rPr>
          <w:rFonts w:ascii="Open Sans" w:eastAsia="Arial Unicode MS" w:hAnsi="Open Sans" w:cs="Open Sans"/>
          <w:color w:val="17365D"/>
          <w:kern w:val="1"/>
          <w:lang w:val="en-GB"/>
        </w:rPr>
        <w:t>)</w:t>
      </w:r>
    </w:p>
    <w:p w14:paraId="40BDA1BF" w14:textId="5F098E89" w:rsidR="00705A18" w:rsidRPr="001138B0" w:rsidRDefault="00EC3008" w:rsidP="001138B0">
      <w:pPr>
        <w:spacing w:before="120" w:after="0" w:line="336" w:lineRule="atLeast"/>
        <w:jc w:val="both"/>
        <w:textAlignment w:val="baseline"/>
        <w:rPr>
          <w:rFonts w:ascii="Open Sans" w:eastAsia="Arial Unicode MS" w:hAnsi="Open Sans" w:cs="Open Sans"/>
          <w:color w:val="17365D"/>
          <w:kern w:val="1"/>
          <w:lang w:val="en-GB"/>
        </w:rPr>
      </w:pPr>
      <w:r w:rsidRPr="001138B0">
        <w:rPr>
          <w:rFonts w:ascii="Open Sans" w:eastAsia="Arial Unicode MS" w:hAnsi="Open Sans" w:cs="Open Sans"/>
          <w:color w:val="17365D"/>
          <w:kern w:val="1"/>
          <w:lang w:val="en-GB"/>
        </w:rPr>
        <w:t xml:space="preserve">The rates and also, the approach (to impose a fixed percentage or to let the beneficiaries to select the percentage, not exceeding the maximum </w:t>
      </w:r>
      <w:r w:rsidR="001138B0">
        <w:rPr>
          <w:rFonts w:ascii="Open Sans" w:eastAsia="Arial Unicode MS" w:hAnsi="Open Sans" w:cs="Open Sans"/>
          <w:color w:val="17365D"/>
          <w:kern w:val="1"/>
          <w:lang w:val="en-GB"/>
        </w:rPr>
        <w:t xml:space="preserve">rate </w:t>
      </w:r>
      <w:r w:rsidRPr="001138B0">
        <w:rPr>
          <w:rFonts w:ascii="Open Sans" w:eastAsia="Arial Unicode MS" w:hAnsi="Open Sans" w:cs="Open Sans"/>
          <w:color w:val="17365D"/>
          <w:kern w:val="1"/>
          <w:lang w:val="en-GB"/>
        </w:rPr>
        <w:t>set by the Programme) will be established later on by the external experts, during the next meetings.</w:t>
      </w:r>
    </w:p>
    <w:p w14:paraId="43993EAE" w14:textId="77777777" w:rsidR="005937CE" w:rsidRPr="001138B0" w:rsidRDefault="00970C4C" w:rsidP="005937CE">
      <w:pPr>
        <w:pStyle w:val="ListParagraph"/>
        <w:numPr>
          <w:ilvl w:val="0"/>
          <w:numId w:val="4"/>
        </w:numPr>
        <w:spacing w:before="120" w:after="0" w:line="336" w:lineRule="atLeast"/>
        <w:jc w:val="both"/>
        <w:textAlignment w:val="baseline"/>
        <w:rPr>
          <w:rFonts w:ascii="Open Sans" w:eastAsia="Arial Unicode MS" w:hAnsi="Open Sans" w:cs="Open Sans"/>
          <w:color w:val="17365D"/>
          <w:kern w:val="1"/>
          <w:u w:val="single"/>
          <w:lang w:val="en-GB"/>
        </w:rPr>
      </w:pPr>
      <w:r w:rsidRPr="001138B0">
        <w:rPr>
          <w:rFonts w:ascii="Open Sans" w:eastAsia="Arial Unicode MS" w:hAnsi="Open Sans" w:cs="Open Sans"/>
          <w:color w:val="17365D"/>
          <w:kern w:val="1"/>
          <w:u w:val="single"/>
          <w:lang w:val="en-GB"/>
        </w:rPr>
        <w:t>Lump sum</w:t>
      </w:r>
      <w:r w:rsidR="005937CE" w:rsidRPr="001138B0">
        <w:rPr>
          <w:rFonts w:ascii="Open Sans" w:eastAsia="Arial Unicode MS" w:hAnsi="Open Sans" w:cs="Open Sans"/>
          <w:color w:val="17365D"/>
          <w:kern w:val="1"/>
          <w:u w:val="single"/>
          <w:lang w:val="en-GB"/>
        </w:rPr>
        <w:t>s:</w:t>
      </w:r>
    </w:p>
    <w:p w14:paraId="4003419A" w14:textId="77777777" w:rsidR="005937CE" w:rsidRPr="001138B0" w:rsidRDefault="005937CE" w:rsidP="005937CE">
      <w:pPr>
        <w:pStyle w:val="ListParagraph"/>
        <w:spacing w:before="120" w:after="0" w:line="336" w:lineRule="atLeast"/>
        <w:jc w:val="both"/>
        <w:textAlignment w:val="baseline"/>
        <w:rPr>
          <w:rFonts w:ascii="Open Sans" w:eastAsia="Arial Unicode MS" w:hAnsi="Open Sans" w:cs="Open Sans"/>
          <w:color w:val="17365D"/>
          <w:kern w:val="1"/>
          <w:lang w:val="en-GB"/>
        </w:rPr>
      </w:pPr>
      <w:r w:rsidRPr="001138B0">
        <w:rPr>
          <w:rFonts w:ascii="Open Sans" w:eastAsia="Arial Unicode MS" w:hAnsi="Open Sans" w:cs="Open Sans"/>
          <w:color w:val="17365D"/>
          <w:kern w:val="1"/>
          <w:lang w:val="en-GB"/>
        </w:rPr>
        <w:t xml:space="preserve">- for preparation costs- depending on the type of operation- soft and instrastructure projects, </w:t>
      </w:r>
    </w:p>
    <w:p w14:paraId="172CAC97" w14:textId="63DEFA0F" w:rsidR="001138B0" w:rsidRDefault="005937CE" w:rsidP="00F9660E">
      <w:pPr>
        <w:pStyle w:val="ListParagraph"/>
        <w:spacing w:before="120" w:after="120" w:line="336" w:lineRule="atLeast"/>
        <w:jc w:val="both"/>
        <w:textAlignment w:val="baseline"/>
        <w:rPr>
          <w:rFonts w:ascii="Open Sans" w:eastAsia="Arial Unicode MS" w:hAnsi="Open Sans" w:cs="Open Sans"/>
          <w:color w:val="17365D"/>
          <w:kern w:val="1"/>
          <w:lang w:val="en-GB"/>
        </w:rPr>
      </w:pPr>
      <w:r w:rsidRPr="001138B0">
        <w:rPr>
          <w:rFonts w:ascii="Open Sans" w:eastAsia="Arial Unicode MS" w:hAnsi="Open Sans" w:cs="Open Sans"/>
          <w:color w:val="17365D"/>
          <w:kern w:val="1"/>
          <w:lang w:val="en-GB"/>
        </w:rPr>
        <w:t>- for external expertise and services costs related to communication activities</w:t>
      </w:r>
      <w:r w:rsidR="006E581B">
        <w:rPr>
          <w:rFonts w:ascii="Open Sans" w:eastAsia="Arial Unicode MS" w:hAnsi="Open Sans" w:cs="Open Sans"/>
          <w:color w:val="17365D"/>
          <w:kern w:val="1"/>
          <w:lang w:val="en-GB"/>
        </w:rPr>
        <w:t xml:space="preserve"> (mandatory ones, related to visibility, for example)</w:t>
      </w:r>
    </w:p>
    <w:p w14:paraId="2CC1F17A" w14:textId="77777777" w:rsidR="00F9660E" w:rsidRPr="00F9660E" w:rsidRDefault="00F9660E" w:rsidP="00F9660E">
      <w:pPr>
        <w:pStyle w:val="ListParagraph"/>
        <w:spacing w:before="120" w:after="120" w:line="336" w:lineRule="atLeast"/>
        <w:jc w:val="both"/>
        <w:textAlignment w:val="baseline"/>
        <w:rPr>
          <w:rFonts w:ascii="Open Sans" w:eastAsia="Arial Unicode MS" w:hAnsi="Open Sans" w:cs="Open Sans"/>
          <w:color w:val="17365D"/>
          <w:kern w:val="1"/>
          <w:sz w:val="6"/>
          <w:szCs w:val="6"/>
          <w:lang w:val="en-GB"/>
        </w:rPr>
      </w:pPr>
    </w:p>
    <w:p w14:paraId="51D91A12" w14:textId="4C2A1C37" w:rsidR="00057D1D" w:rsidRDefault="00970C4C" w:rsidP="001138B0">
      <w:pPr>
        <w:pStyle w:val="ListParagraph"/>
        <w:numPr>
          <w:ilvl w:val="0"/>
          <w:numId w:val="4"/>
        </w:numPr>
        <w:spacing w:after="0" w:line="336" w:lineRule="atLeast"/>
        <w:ind w:left="714" w:hanging="357"/>
        <w:jc w:val="both"/>
        <w:textAlignment w:val="baseline"/>
        <w:rPr>
          <w:rFonts w:ascii="Open Sans" w:eastAsia="Arial Unicode MS" w:hAnsi="Open Sans" w:cs="Open Sans"/>
          <w:color w:val="17365D"/>
          <w:kern w:val="1"/>
          <w:lang w:val="en-GB"/>
        </w:rPr>
      </w:pPr>
      <w:r w:rsidRPr="001138B0">
        <w:rPr>
          <w:rFonts w:ascii="Open Sans" w:eastAsia="Arial Unicode MS" w:hAnsi="Open Sans" w:cs="Open Sans"/>
          <w:color w:val="17365D"/>
          <w:kern w:val="1"/>
          <w:u w:val="single"/>
          <w:lang w:val="en-GB"/>
        </w:rPr>
        <w:t>Unit costs</w:t>
      </w:r>
      <w:r w:rsidR="005937CE" w:rsidRPr="001138B0">
        <w:rPr>
          <w:rFonts w:ascii="Open Sans" w:eastAsia="Arial Unicode MS" w:hAnsi="Open Sans" w:cs="Open Sans"/>
          <w:color w:val="17365D"/>
          <w:kern w:val="1"/>
          <w:lang w:val="en-GB"/>
        </w:rPr>
        <w:t xml:space="preserve"> for external expertise and services cost</w:t>
      </w:r>
      <w:r w:rsidR="00EC3008" w:rsidRPr="001138B0">
        <w:rPr>
          <w:rFonts w:ascii="Open Sans" w:eastAsia="Arial Unicode MS" w:hAnsi="Open Sans" w:cs="Open Sans"/>
          <w:color w:val="17365D"/>
          <w:kern w:val="1"/>
          <w:lang w:val="en-GB"/>
        </w:rPr>
        <w:t>s</w:t>
      </w:r>
      <w:r w:rsidR="005937CE" w:rsidRPr="001138B0">
        <w:rPr>
          <w:rFonts w:ascii="Open Sans" w:eastAsia="Arial Unicode MS" w:hAnsi="Open Sans" w:cs="Open Sans"/>
          <w:color w:val="17365D"/>
          <w:kern w:val="1"/>
          <w:lang w:val="en-GB"/>
        </w:rPr>
        <w:t xml:space="preserve"> related to </w:t>
      </w:r>
      <w:r w:rsidR="00EC3008" w:rsidRPr="001138B0">
        <w:rPr>
          <w:rFonts w:ascii="Open Sans" w:eastAsia="Arial Unicode MS" w:hAnsi="Open Sans" w:cs="Open Sans"/>
          <w:color w:val="17365D"/>
          <w:kern w:val="1"/>
          <w:lang w:val="en-GB"/>
        </w:rPr>
        <w:t xml:space="preserve">organisation of </w:t>
      </w:r>
      <w:r w:rsidR="005937CE" w:rsidRPr="001138B0">
        <w:rPr>
          <w:rFonts w:ascii="Open Sans" w:eastAsia="Arial Unicode MS" w:hAnsi="Open Sans" w:cs="Open Sans"/>
          <w:color w:val="17365D"/>
          <w:kern w:val="1"/>
          <w:lang w:val="en-GB"/>
        </w:rPr>
        <w:t>event</w:t>
      </w:r>
      <w:r w:rsidR="00EC3008" w:rsidRPr="001138B0">
        <w:rPr>
          <w:rFonts w:ascii="Open Sans" w:eastAsia="Arial Unicode MS" w:hAnsi="Open Sans" w:cs="Open Sans"/>
          <w:color w:val="17365D"/>
          <w:kern w:val="1"/>
          <w:lang w:val="en-GB"/>
        </w:rPr>
        <w:t>s</w:t>
      </w:r>
    </w:p>
    <w:p w14:paraId="06894BD7" w14:textId="77777777" w:rsidR="001138B0" w:rsidRPr="001138B0" w:rsidRDefault="001138B0" w:rsidP="001138B0">
      <w:pPr>
        <w:pStyle w:val="ListParagraph"/>
        <w:spacing w:before="120" w:after="0" w:line="336" w:lineRule="atLeast"/>
        <w:jc w:val="both"/>
        <w:textAlignment w:val="baseline"/>
        <w:rPr>
          <w:rFonts w:ascii="Open Sans" w:eastAsia="Arial Unicode MS" w:hAnsi="Open Sans" w:cs="Open Sans"/>
          <w:color w:val="17365D"/>
          <w:kern w:val="1"/>
          <w:lang w:val="en-GB"/>
        </w:rPr>
      </w:pPr>
    </w:p>
    <w:p w14:paraId="65C5CF5D" w14:textId="0258A0D7" w:rsidR="001C4204" w:rsidRPr="00E11A99" w:rsidRDefault="008B202B" w:rsidP="00E11A99">
      <w:pPr>
        <w:pStyle w:val="BodyText"/>
        <w:spacing w:after="0"/>
        <w:ind w:firstLine="708"/>
        <w:jc w:val="both"/>
        <w:rPr>
          <w:rFonts w:ascii="Open Sans" w:hAnsi="Open Sans" w:cs="Open Sans"/>
          <w:iCs/>
          <w:color w:val="365F91"/>
          <w:kern w:val="20"/>
          <w:sz w:val="22"/>
          <w:szCs w:val="22"/>
        </w:rPr>
      </w:pPr>
      <w:r w:rsidRPr="001138B0">
        <w:rPr>
          <w:rFonts w:ascii="Open Sans" w:eastAsia="Arial Unicode MS" w:hAnsi="Open Sans" w:cs="Open Sans"/>
          <w:b/>
          <w:bCs/>
          <w:color w:val="17365D"/>
          <w:kern w:val="1"/>
          <w:sz w:val="22"/>
          <w:szCs w:val="22"/>
          <w:lang w:val="en-GB"/>
        </w:rPr>
        <w:t>Conclusion:</w:t>
      </w:r>
      <w:r w:rsidRPr="001138B0">
        <w:rPr>
          <w:rFonts w:ascii="Open Sans" w:eastAsia="Arial Unicode MS" w:hAnsi="Open Sans" w:cs="Open Sans"/>
          <w:color w:val="17365D"/>
          <w:kern w:val="1"/>
          <w:sz w:val="22"/>
          <w:szCs w:val="22"/>
          <w:lang w:val="en-GB"/>
        </w:rPr>
        <w:t xml:space="preserve"> </w:t>
      </w:r>
      <w:r w:rsidR="001C4204" w:rsidRPr="001138B0">
        <w:rPr>
          <w:rFonts w:ascii="Open Sans" w:eastAsia="Arial Unicode MS" w:hAnsi="Open Sans" w:cs="Open Sans"/>
          <w:color w:val="17365D"/>
          <w:kern w:val="1"/>
          <w:sz w:val="22"/>
          <w:szCs w:val="22"/>
          <w:lang w:val="en-GB"/>
        </w:rPr>
        <w:t xml:space="preserve">The </w:t>
      </w:r>
      <w:r w:rsidR="00EC3008" w:rsidRPr="001138B0">
        <w:rPr>
          <w:rFonts w:ascii="Open Sans" w:eastAsia="Arial Unicode MS" w:hAnsi="Open Sans" w:cs="Open Sans"/>
          <w:color w:val="17365D"/>
          <w:kern w:val="1"/>
          <w:sz w:val="22"/>
          <w:szCs w:val="22"/>
          <w:lang w:val="en-GB"/>
        </w:rPr>
        <w:t>methodology for using simplified cost options</w:t>
      </w:r>
      <w:r w:rsidR="00EC3008" w:rsidRPr="001138B0">
        <w:rPr>
          <w:rFonts w:ascii="Open Sans" w:eastAsia="Arial Unicode MS" w:hAnsi="Open Sans" w:cs="Open Sans"/>
          <w:color w:val="17365D"/>
          <w:kern w:val="1"/>
          <w:sz w:val="22"/>
          <w:szCs w:val="22"/>
          <w:lang w:val="en-GB"/>
        </w:rPr>
        <w:t xml:space="preserve"> will be elab</w:t>
      </w:r>
      <w:r w:rsidR="001138B0">
        <w:rPr>
          <w:rFonts w:ascii="Open Sans" w:eastAsia="Arial Unicode MS" w:hAnsi="Open Sans" w:cs="Open Sans"/>
          <w:color w:val="17365D"/>
          <w:kern w:val="1"/>
          <w:sz w:val="22"/>
          <w:szCs w:val="22"/>
          <w:lang w:val="en-GB"/>
        </w:rPr>
        <w:t>orated by the external experts</w:t>
      </w:r>
      <w:r w:rsidR="00EC3008" w:rsidRPr="001138B0">
        <w:rPr>
          <w:rFonts w:ascii="Open Sans" w:eastAsia="Arial Unicode MS" w:hAnsi="Open Sans" w:cs="Open Sans"/>
          <w:color w:val="17365D"/>
          <w:kern w:val="1"/>
          <w:sz w:val="22"/>
          <w:szCs w:val="22"/>
          <w:lang w:val="en-GB"/>
        </w:rPr>
        <w:t xml:space="preserve">, </w:t>
      </w:r>
      <w:r w:rsidR="001138B0">
        <w:rPr>
          <w:rFonts w:ascii="Open Sans" w:eastAsia="Arial Unicode MS" w:hAnsi="Open Sans" w:cs="Open Sans"/>
          <w:color w:val="17365D"/>
          <w:kern w:val="1"/>
          <w:sz w:val="22"/>
          <w:szCs w:val="22"/>
          <w:lang w:val="en-GB"/>
        </w:rPr>
        <w:t xml:space="preserve">however, </w:t>
      </w:r>
      <w:r w:rsidR="00EC3008" w:rsidRPr="001138B0">
        <w:rPr>
          <w:rFonts w:ascii="Open Sans" w:eastAsia="Arial Unicode MS" w:hAnsi="Open Sans" w:cs="Open Sans"/>
          <w:color w:val="17365D"/>
          <w:kern w:val="1"/>
          <w:sz w:val="22"/>
          <w:szCs w:val="22"/>
          <w:lang w:val="en-GB"/>
        </w:rPr>
        <w:t>the programme</w:t>
      </w:r>
      <w:r w:rsidR="001138B0">
        <w:rPr>
          <w:rFonts w:ascii="Open Sans" w:eastAsia="Arial Unicode MS" w:hAnsi="Open Sans" w:cs="Open Sans"/>
          <w:color w:val="17365D"/>
          <w:kern w:val="1"/>
          <w:sz w:val="22"/>
          <w:szCs w:val="22"/>
          <w:lang w:val="en-GB"/>
        </w:rPr>
        <w:t xml:space="preserve"> bodies will provide the necessary data and support for </w:t>
      </w:r>
      <w:r w:rsidR="001138B0">
        <w:rPr>
          <w:rFonts w:ascii="Open Sans" w:eastAsia="Arial Unicode MS" w:hAnsi="Open Sans" w:cs="Open Sans"/>
          <w:color w:val="17365D"/>
          <w:kern w:val="1"/>
          <w:sz w:val="22"/>
          <w:szCs w:val="22"/>
          <w:lang w:val="en-GB"/>
        </w:rPr>
        <w:lastRenderedPageBreak/>
        <w:t>shaping the</w:t>
      </w:r>
      <w:r w:rsidR="00F9660E">
        <w:rPr>
          <w:rFonts w:ascii="Open Sans" w:eastAsia="Arial Unicode MS" w:hAnsi="Open Sans" w:cs="Open Sans"/>
          <w:color w:val="17365D"/>
          <w:kern w:val="1"/>
          <w:sz w:val="22"/>
          <w:szCs w:val="22"/>
          <w:lang w:val="en-GB"/>
        </w:rPr>
        <w:t xml:space="preserve"> simplified cost</w:t>
      </w:r>
      <w:r w:rsidR="001138B0">
        <w:rPr>
          <w:rFonts w:ascii="Open Sans" w:eastAsia="Arial Unicode MS" w:hAnsi="Open Sans" w:cs="Open Sans"/>
          <w:color w:val="17365D"/>
          <w:kern w:val="1"/>
          <w:sz w:val="22"/>
          <w:szCs w:val="22"/>
          <w:lang w:val="en-GB"/>
        </w:rPr>
        <w:t xml:space="preserve"> options</w:t>
      </w:r>
      <w:r w:rsidR="00F9660E">
        <w:rPr>
          <w:rFonts w:ascii="Open Sans" w:eastAsia="Arial Unicode MS" w:hAnsi="Open Sans" w:cs="Open Sans"/>
          <w:color w:val="17365D"/>
          <w:kern w:val="1"/>
          <w:sz w:val="22"/>
          <w:szCs w:val="22"/>
          <w:lang w:val="en-GB"/>
        </w:rPr>
        <w:t>. The Programme bodies agreed</w:t>
      </w:r>
      <w:r w:rsidR="00E11A99">
        <w:rPr>
          <w:rFonts w:ascii="Open Sans" w:eastAsia="Arial Unicode MS" w:hAnsi="Open Sans" w:cs="Open Sans"/>
          <w:color w:val="17365D"/>
          <w:kern w:val="1"/>
          <w:sz w:val="22"/>
          <w:szCs w:val="22"/>
          <w:lang w:val="en-GB"/>
        </w:rPr>
        <w:t xml:space="preserve"> with the timeframe regarding SCOs, </w:t>
      </w:r>
      <w:r w:rsidR="00F9660E">
        <w:rPr>
          <w:rFonts w:ascii="Open Sans" w:eastAsia="Arial Unicode MS" w:hAnsi="Open Sans" w:cs="Open Sans"/>
          <w:color w:val="17365D"/>
          <w:kern w:val="1"/>
          <w:sz w:val="22"/>
          <w:szCs w:val="22"/>
          <w:lang w:val="en-GB"/>
        </w:rPr>
        <w:t>proposed by the external experts and concluded that</w:t>
      </w:r>
      <w:r w:rsidR="00E11A99">
        <w:rPr>
          <w:rFonts w:ascii="Open Sans" w:eastAsia="Arial Unicode MS" w:hAnsi="Open Sans" w:cs="Open Sans"/>
          <w:color w:val="17365D"/>
          <w:kern w:val="1"/>
          <w:sz w:val="22"/>
          <w:szCs w:val="22"/>
          <w:lang w:val="en-GB"/>
        </w:rPr>
        <w:t>,</w:t>
      </w:r>
      <w:r w:rsidR="00F9660E">
        <w:rPr>
          <w:rFonts w:ascii="Open Sans" w:eastAsia="Arial Unicode MS" w:hAnsi="Open Sans" w:cs="Open Sans"/>
          <w:color w:val="17365D"/>
          <w:kern w:val="1"/>
          <w:sz w:val="22"/>
          <w:szCs w:val="22"/>
          <w:lang w:val="en-GB"/>
        </w:rPr>
        <w:t xml:space="preserve"> also</w:t>
      </w:r>
      <w:r w:rsidR="00E11A99">
        <w:rPr>
          <w:rFonts w:ascii="Open Sans" w:eastAsia="Arial Unicode MS" w:hAnsi="Open Sans" w:cs="Open Sans"/>
          <w:color w:val="17365D"/>
          <w:kern w:val="1"/>
          <w:sz w:val="22"/>
          <w:szCs w:val="22"/>
          <w:lang w:val="en-GB"/>
        </w:rPr>
        <w:t>,</w:t>
      </w:r>
      <w:r w:rsidR="00F9660E">
        <w:rPr>
          <w:rFonts w:ascii="Open Sans" w:eastAsia="Arial Unicode MS" w:hAnsi="Open Sans" w:cs="Open Sans"/>
          <w:color w:val="17365D"/>
          <w:kern w:val="1"/>
          <w:sz w:val="22"/>
          <w:szCs w:val="22"/>
          <w:lang w:val="en-GB"/>
        </w:rPr>
        <w:t xml:space="preserve"> further discussions with the </w:t>
      </w:r>
      <w:r w:rsidR="00E11A99">
        <w:rPr>
          <w:rFonts w:ascii="Open Sans" w:eastAsia="Arial Unicode MS" w:hAnsi="Open Sans" w:cs="Open Sans"/>
          <w:color w:val="17365D"/>
          <w:kern w:val="1"/>
          <w:sz w:val="22"/>
          <w:szCs w:val="22"/>
          <w:lang w:val="en-GB"/>
        </w:rPr>
        <w:t xml:space="preserve">external </w:t>
      </w:r>
      <w:r w:rsidR="00F9660E">
        <w:rPr>
          <w:rFonts w:ascii="Open Sans" w:eastAsia="Arial Unicode MS" w:hAnsi="Open Sans" w:cs="Open Sans"/>
          <w:color w:val="17365D"/>
          <w:kern w:val="1"/>
          <w:sz w:val="22"/>
          <w:szCs w:val="22"/>
          <w:lang w:val="en-GB"/>
        </w:rPr>
        <w:t xml:space="preserve">experts </w:t>
      </w:r>
      <w:r w:rsidR="00784937">
        <w:rPr>
          <w:rFonts w:ascii="Open Sans" w:eastAsia="Arial Unicode MS" w:hAnsi="Open Sans" w:cs="Open Sans"/>
          <w:color w:val="17365D"/>
          <w:kern w:val="1"/>
          <w:sz w:val="22"/>
          <w:szCs w:val="22"/>
          <w:lang w:val="en-GB"/>
        </w:rPr>
        <w:t xml:space="preserve">on the topic </w:t>
      </w:r>
      <w:r w:rsidR="00F9660E">
        <w:rPr>
          <w:rFonts w:ascii="Open Sans" w:eastAsia="Arial Unicode MS" w:hAnsi="Open Sans" w:cs="Open Sans"/>
          <w:color w:val="17365D"/>
          <w:kern w:val="1"/>
          <w:sz w:val="22"/>
          <w:szCs w:val="22"/>
          <w:lang w:val="en-GB"/>
        </w:rPr>
        <w:t>are needed.</w:t>
      </w:r>
    </w:p>
    <w:p w14:paraId="7E220CA6" w14:textId="7177A542" w:rsidR="008B202B" w:rsidRPr="001138B0" w:rsidRDefault="00EC2371" w:rsidP="008B202B">
      <w:pPr>
        <w:spacing w:before="120" w:after="120"/>
        <w:ind w:left="360"/>
        <w:jc w:val="both"/>
        <w:rPr>
          <w:rFonts w:ascii="Open Sans" w:eastAsia="Arial Unicode MS" w:hAnsi="Open Sans" w:cs="Open Sans"/>
          <w:b/>
          <w:color w:val="17365D"/>
          <w:kern w:val="1"/>
          <w:lang w:val="en-GB"/>
        </w:rPr>
      </w:pPr>
      <w:r w:rsidRPr="001138B0">
        <w:rPr>
          <w:rFonts w:ascii="Open Sans" w:eastAsia="Arial Unicode MS" w:hAnsi="Open Sans" w:cs="Open Sans"/>
          <w:b/>
          <w:color w:val="17365D"/>
          <w:kern w:val="1"/>
          <w:lang w:val="en-GB"/>
        </w:rPr>
        <w:t>B</w:t>
      </w:r>
      <w:r w:rsidR="008B202B" w:rsidRPr="001138B0">
        <w:rPr>
          <w:rFonts w:ascii="Open Sans" w:eastAsia="Arial Unicode MS" w:hAnsi="Open Sans" w:cs="Open Sans"/>
          <w:b/>
          <w:color w:val="17365D"/>
          <w:kern w:val="1"/>
          <w:lang w:val="en-GB"/>
        </w:rPr>
        <w:t>. Future meetings agenda</w:t>
      </w:r>
    </w:p>
    <w:p w14:paraId="4381A000" w14:textId="55EE1B77" w:rsidR="008B202B" w:rsidRPr="001138B0" w:rsidRDefault="001C4204" w:rsidP="008B202B">
      <w:pPr>
        <w:spacing w:before="120" w:after="120"/>
        <w:jc w:val="both"/>
        <w:rPr>
          <w:rFonts w:ascii="Open Sans" w:eastAsia="Arial Unicode MS" w:hAnsi="Open Sans" w:cs="Open Sans"/>
          <w:color w:val="17365D"/>
          <w:kern w:val="1"/>
          <w:lang w:val="en-GB"/>
        </w:rPr>
      </w:pPr>
      <w:r w:rsidRPr="001138B0">
        <w:rPr>
          <w:rFonts w:ascii="Open Sans" w:eastAsia="Arial Unicode MS" w:hAnsi="Open Sans" w:cs="Open Sans"/>
          <w:color w:val="17365D"/>
          <w:kern w:val="1"/>
          <w:lang w:val="en-GB"/>
        </w:rPr>
        <w:t xml:space="preserve">The next technical meeting </w:t>
      </w:r>
      <w:r w:rsidR="00784937">
        <w:rPr>
          <w:rFonts w:ascii="Open Sans" w:eastAsia="Arial Unicode MS" w:hAnsi="Open Sans" w:cs="Open Sans"/>
          <w:color w:val="17365D"/>
          <w:kern w:val="1"/>
          <w:lang w:val="en-GB"/>
        </w:rPr>
        <w:t>will take place in July (t</w:t>
      </w:r>
      <w:r w:rsidR="00970C4C" w:rsidRPr="001138B0">
        <w:rPr>
          <w:rFonts w:ascii="Open Sans" w:eastAsia="Arial Unicode MS" w:hAnsi="Open Sans" w:cs="Open Sans"/>
          <w:color w:val="17365D"/>
          <w:kern w:val="1"/>
          <w:lang w:val="en-GB"/>
        </w:rPr>
        <w:t>he exact date will be</w:t>
      </w:r>
      <w:r w:rsidR="00DA3952" w:rsidRPr="001138B0">
        <w:rPr>
          <w:rFonts w:ascii="Open Sans" w:eastAsia="Arial Unicode MS" w:hAnsi="Open Sans" w:cs="Open Sans"/>
          <w:color w:val="17365D"/>
          <w:kern w:val="1"/>
          <w:lang w:val="en-GB"/>
        </w:rPr>
        <w:t xml:space="preserve"> set later on, </w:t>
      </w:r>
      <w:r w:rsidR="00784937">
        <w:rPr>
          <w:rFonts w:ascii="Open Sans" w:eastAsia="Arial Unicode MS" w:hAnsi="Open Sans" w:cs="Open Sans"/>
          <w:color w:val="17365D"/>
          <w:kern w:val="1"/>
          <w:lang w:val="en-GB"/>
        </w:rPr>
        <w:t xml:space="preserve">via email). This will </w:t>
      </w:r>
      <w:r w:rsidR="009E4D65" w:rsidRPr="001138B0">
        <w:rPr>
          <w:rFonts w:ascii="Open Sans" w:eastAsia="Arial Unicode MS" w:hAnsi="Open Sans" w:cs="Open Sans"/>
          <w:color w:val="17365D"/>
          <w:kern w:val="1"/>
          <w:lang w:val="en-GB"/>
        </w:rPr>
        <w:t>tackle the</w:t>
      </w:r>
      <w:r w:rsidR="00784937">
        <w:rPr>
          <w:rFonts w:ascii="Open Sans" w:eastAsia="Arial Unicode MS" w:hAnsi="Open Sans" w:cs="Open Sans"/>
          <w:color w:val="17365D"/>
          <w:kern w:val="1"/>
          <w:lang w:val="en-GB"/>
        </w:rPr>
        <w:t xml:space="preserve"> remained</w:t>
      </w:r>
      <w:r w:rsidR="009E4D65" w:rsidRPr="001138B0">
        <w:rPr>
          <w:rFonts w:ascii="Open Sans" w:eastAsia="Arial Unicode MS" w:hAnsi="Open Sans" w:cs="Open Sans"/>
          <w:color w:val="17365D"/>
          <w:kern w:val="1"/>
          <w:lang w:val="en-GB"/>
        </w:rPr>
        <w:t xml:space="preserve"> open issues from the previous meetings.</w:t>
      </w:r>
      <w:r w:rsidR="00E11A99">
        <w:rPr>
          <w:rFonts w:ascii="Open Sans" w:eastAsia="Arial Unicode MS" w:hAnsi="Open Sans" w:cs="Open Sans"/>
          <w:color w:val="17365D"/>
          <w:kern w:val="1"/>
          <w:lang w:val="en-GB"/>
        </w:rPr>
        <w:t xml:space="preserve"> </w:t>
      </w:r>
      <w:r w:rsidR="00E267D2">
        <w:rPr>
          <w:rFonts w:ascii="Open Sans" w:eastAsia="Arial Unicode MS" w:hAnsi="Open Sans" w:cs="Open Sans"/>
          <w:color w:val="17365D"/>
          <w:kern w:val="1"/>
          <w:lang w:val="en-GB"/>
        </w:rPr>
        <w:t>The</w:t>
      </w:r>
      <w:r w:rsidR="009E4D65" w:rsidRPr="001138B0">
        <w:rPr>
          <w:rFonts w:ascii="Open Sans" w:eastAsia="Arial Unicode MS" w:hAnsi="Open Sans" w:cs="Open Sans"/>
          <w:color w:val="17365D"/>
          <w:kern w:val="1"/>
          <w:lang w:val="en-GB"/>
        </w:rPr>
        <w:t xml:space="preserve"> supporting document</w:t>
      </w:r>
      <w:r w:rsidR="00E267D2">
        <w:rPr>
          <w:rFonts w:ascii="Open Sans" w:eastAsia="Arial Unicode MS" w:hAnsi="Open Sans" w:cs="Open Sans"/>
          <w:color w:val="17365D"/>
          <w:kern w:val="1"/>
          <w:lang w:val="en-GB"/>
        </w:rPr>
        <w:t>(s)</w:t>
      </w:r>
      <w:r w:rsidR="009E4D65" w:rsidRPr="001138B0">
        <w:rPr>
          <w:rFonts w:ascii="Open Sans" w:eastAsia="Arial Unicode MS" w:hAnsi="Open Sans" w:cs="Open Sans"/>
          <w:color w:val="17365D"/>
          <w:kern w:val="1"/>
          <w:lang w:val="en-GB"/>
        </w:rPr>
        <w:t xml:space="preserve"> will sent</w:t>
      </w:r>
      <w:r w:rsidR="00E11A99">
        <w:rPr>
          <w:rFonts w:ascii="Open Sans" w:eastAsia="Arial Unicode MS" w:hAnsi="Open Sans" w:cs="Open Sans"/>
          <w:color w:val="17365D"/>
          <w:kern w:val="1"/>
          <w:lang w:val="en-GB"/>
        </w:rPr>
        <w:t xml:space="preserve"> to the relevant bodies</w:t>
      </w:r>
      <w:r w:rsidR="009E4D65" w:rsidRPr="001138B0">
        <w:rPr>
          <w:rFonts w:ascii="Open Sans" w:eastAsia="Arial Unicode MS" w:hAnsi="Open Sans" w:cs="Open Sans"/>
          <w:color w:val="17365D"/>
          <w:kern w:val="1"/>
          <w:lang w:val="en-GB"/>
        </w:rPr>
        <w:t xml:space="preserve"> before </w:t>
      </w:r>
      <w:r w:rsidR="00E11A99">
        <w:rPr>
          <w:rFonts w:ascii="Open Sans" w:eastAsia="Arial Unicode MS" w:hAnsi="Open Sans" w:cs="Open Sans"/>
          <w:color w:val="17365D"/>
          <w:kern w:val="1"/>
          <w:lang w:val="en-GB"/>
        </w:rPr>
        <w:t>the meeting.</w:t>
      </w:r>
    </w:p>
    <w:p w14:paraId="5EE3F92A" w14:textId="77777777" w:rsidR="008B202B" w:rsidRPr="001138B0" w:rsidRDefault="008B202B" w:rsidP="008B202B">
      <w:pPr>
        <w:pStyle w:val="Default"/>
        <w:spacing w:before="120" w:after="120"/>
        <w:jc w:val="both"/>
        <w:rPr>
          <w:rFonts w:eastAsia="Arial Unicode MS"/>
          <w:color w:val="17365D"/>
          <w:kern w:val="1"/>
          <w:sz w:val="22"/>
          <w:szCs w:val="22"/>
        </w:rPr>
      </w:pPr>
    </w:p>
    <w:p w14:paraId="3D8AE3CC" w14:textId="77777777" w:rsidR="00B21855" w:rsidRPr="001138B0" w:rsidRDefault="00B21855"/>
    <w:sectPr w:rsidR="00B21855" w:rsidRPr="001138B0" w:rsidSect="00AE4ECE">
      <w:headerReference w:type="default" r:id="rId8"/>
      <w:footerReference w:type="default" r:id="rId9"/>
      <w:pgSz w:w="12240" w:h="15840"/>
      <w:pgMar w:top="2127"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01077" w14:textId="77777777" w:rsidR="00CE7567" w:rsidRDefault="00CE7567">
      <w:pPr>
        <w:spacing w:after="0" w:line="240" w:lineRule="auto"/>
      </w:pPr>
      <w:r>
        <w:separator/>
      </w:r>
    </w:p>
  </w:endnote>
  <w:endnote w:type="continuationSeparator" w:id="0">
    <w:p w14:paraId="1069E75C" w14:textId="77777777" w:rsidR="00CE7567" w:rsidRDefault="00CE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135E7" w14:textId="77777777" w:rsidR="00AE4ECE" w:rsidRPr="00AE4ECE" w:rsidRDefault="008B202B" w:rsidP="00AE4ECE">
    <w:pPr>
      <w:pStyle w:val="Footer"/>
      <w:tabs>
        <w:tab w:val="left" w:pos="5280"/>
      </w:tabs>
      <w:rPr>
        <w:rFonts w:ascii="Open Sans" w:hAnsi="Open Sans" w:cs="Open Sans"/>
        <w:color w:val="365F91"/>
        <w:sz w:val="20"/>
        <w:szCs w:val="20"/>
      </w:rPr>
    </w:pPr>
    <w:r w:rsidRPr="00AE4ECE">
      <w:rPr>
        <w:rFonts w:ascii="Open Sans" w:hAnsi="Open Sans" w:cs="Open Sans"/>
        <w:color w:val="365F91"/>
        <w:sz w:val="20"/>
        <w:szCs w:val="20"/>
      </w:rPr>
      <w:t>Partnership for a better future</w:t>
    </w:r>
    <w:r w:rsidRPr="00AE4ECE">
      <w:rPr>
        <w:rFonts w:ascii="Open Sans" w:hAnsi="Open Sans" w:cs="Open Sans"/>
        <w:color w:val="365F91"/>
        <w:sz w:val="20"/>
        <w:szCs w:val="20"/>
      </w:rPr>
      <w:tab/>
    </w:r>
    <w:r w:rsidRPr="00AE4ECE">
      <w:rPr>
        <w:rFonts w:ascii="Open Sans" w:hAnsi="Open Sans" w:cs="Open Sans"/>
        <w:color w:val="365F91"/>
        <w:sz w:val="20"/>
        <w:szCs w:val="20"/>
      </w:rPr>
      <w:tab/>
      <w:t xml:space="preserve">                                                            </w:t>
    </w:r>
    <w:r w:rsidRPr="00AE4ECE">
      <w:rPr>
        <w:rFonts w:ascii="Open Sans" w:hAnsi="Open Sans" w:cs="Open Sans"/>
        <w:color w:val="365F91"/>
        <w:sz w:val="20"/>
        <w:szCs w:val="20"/>
      </w:rPr>
      <w:tab/>
      <w:t>www.interreg-rohu.eu</w:t>
    </w:r>
  </w:p>
  <w:p w14:paraId="7D6DCAE3" w14:textId="77777777" w:rsidR="00AE4ECE" w:rsidRDefault="00CE75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D96B2" w14:textId="77777777" w:rsidR="00CE7567" w:rsidRDefault="00CE7567">
      <w:pPr>
        <w:spacing w:after="0" w:line="240" w:lineRule="auto"/>
      </w:pPr>
      <w:r>
        <w:separator/>
      </w:r>
    </w:p>
  </w:footnote>
  <w:footnote w:type="continuationSeparator" w:id="0">
    <w:p w14:paraId="218AF7E1" w14:textId="77777777" w:rsidR="00CE7567" w:rsidRDefault="00CE7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B8AA" w14:textId="03616885" w:rsidR="000209C3" w:rsidRDefault="008B202B">
    <w:pPr>
      <w:pStyle w:val="Header"/>
    </w:pPr>
    <w:r w:rsidRPr="00AE4ECE">
      <w:rPr>
        <w:noProof/>
        <w:lang w:val="en-GB" w:eastAsia="en-GB"/>
      </w:rPr>
      <w:drawing>
        <wp:inline distT="0" distB="0" distL="0" distR="0" wp14:anchorId="6ADA9FF0" wp14:editId="446C2201">
          <wp:extent cx="59436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0F68"/>
    <w:multiLevelType w:val="hybridMultilevel"/>
    <w:tmpl w:val="9326B8A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E5994"/>
    <w:multiLevelType w:val="hybridMultilevel"/>
    <w:tmpl w:val="377CF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B538F"/>
    <w:multiLevelType w:val="hybridMultilevel"/>
    <w:tmpl w:val="9326B8A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44B15"/>
    <w:multiLevelType w:val="hybridMultilevel"/>
    <w:tmpl w:val="8B52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8666FF"/>
    <w:multiLevelType w:val="multilevel"/>
    <w:tmpl w:val="25D0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2B"/>
    <w:rsid w:val="000009A6"/>
    <w:rsid w:val="0001766A"/>
    <w:rsid w:val="00057D1D"/>
    <w:rsid w:val="00072CB7"/>
    <w:rsid w:val="000B2862"/>
    <w:rsid w:val="000C692C"/>
    <w:rsid w:val="000F352C"/>
    <w:rsid w:val="001138B0"/>
    <w:rsid w:val="00131C52"/>
    <w:rsid w:val="00190869"/>
    <w:rsid w:val="001A4C6F"/>
    <w:rsid w:val="001C32AE"/>
    <w:rsid w:val="001C3968"/>
    <w:rsid w:val="001C4204"/>
    <w:rsid w:val="001D7C84"/>
    <w:rsid w:val="00214B23"/>
    <w:rsid w:val="00216BB7"/>
    <w:rsid w:val="00276A77"/>
    <w:rsid w:val="00295125"/>
    <w:rsid w:val="002B5341"/>
    <w:rsid w:val="00303936"/>
    <w:rsid w:val="00321B79"/>
    <w:rsid w:val="00327BF9"/>
    <w:rsid w:val="00346616"/>
    <w:rsid w:val="00392725"/>
    <w:rsid w:val="003C7FCC"/>
    <w:rsid w:val="003D08CB"/>
    <w:rsid w:val="003D21FD"/>
    <w:rsid w:val="003E6C48"/>
    <w:rsid w:val="004224D2"/>
    <w:rsid w:val="004230EF"/>
    <w:rsid w:val="0046175F"/>
    <w:rsid w:val="004C263E"/>
    <w:rsid w:val="004F01F6"/>
    <w:rsid w:val="004F1970"/>
    <w:rsid w:val="004F582B"/>
    <w:rsid w:val="005209C5"/>
    <w:rsid w:val="00544BC6"/>
    <w:rsid w:val="00556417"/>
    <w:rsid w:val="00574CB5"/>
    <w:rsid w:val="005817C8"/>
    <w:rsid w:val="00586810"/>
    <w:rsid w:val="00590F58"/>
    <w:rsid w:val="005937CE"/>
    <w:rsid w:val="005D0E64"/>
    <w:rsid w:val="00602961"/>
    <w:rsid w:val="00614978"/>
    <w:rsid w:val="00620FBA"/>
    <w:rsid w:val="006355E6"/>
    <w:rsid w:val="00637CFC"/>
    <w:rsid w:val="006404B6"/>
    <w:rsid w:val="00677006"/>
    <w:rsid w:val="006973D5"/>
    <w:rsid w:val="006B19E9"/>
    <w:rsid w:val="006B21EB"/>
    <w:rsid w:val="006D78F4"/>
    <w:rsid w:val="006E581B"/>
    <w:rsid w:val="006F4AA5"/>
    <w:rsid w:val="0070371D"/>
    <w:rsid w:val="00705A18"/>
    <w:rsid w:val="0070656F"/>
    <w:rsid w:val="007420AC"/>
    <w:rsid w:val="0074485C"/>
    <w:rsid w:val="00784937"/>
    <w:rsid w:val="00792A55"/>
    <w:rsid w:val="007A1776"/>
    <w:rsid w:val="007E7A35"/>
    <w:rsid w:val="00801D04"/>
    <w:rsid w:val="008044F2"/>
    <w:rsid w:val="008354C2"/>
    <w:rsid w:val="008965F6"/>
    <w:rsid w:val="008B202B"/>
    <w:rsid w:val="008B6197"/>
    <w:rsid w:val="008C0E82"/>
    <w:rsid w:val="008F721B"/>
    <w:rsid w:val="0092074C"/>
    <w:rsid w:val="00933932"/>
    <w:rsid w:val="00970C4C"/>
    <w:rsid w:val="009C7725"/>
    <w:rsid w:val="009D5373"/>
    <w:rsid w:val="009E4D65"/>
    <w:rsid w:val="009F3B1B"/>
    <w:rsid w:val="00A71D74"/>
    <w:rsid w:val="00A97ADE"/>
    <w:rsid w:val="00AB7A4E"/>
    <w:rsid w:val="00B21855"/>
    <w:rsid w:val="00B60DDF"/>
    <w:rsid w:val="00B84C11"/>
    <w:rsid w:val="00B950A8"/>
    <w:rsid w:val="00BA288D"/>
    <w:rsid w:val="00BC0AB5"/>
    <w:rsid w:val="00BC36EF"/>
    <w:rsid w:val="00BD0CD9"/>
    <w:rsid w:val="00BD1070"/>
    <w:rsid w:val="00BD20A2"/>
    <w:rsid w:val="00C1597B"/>
    <w:rsid w:val="00C20933"/>
    <w:rsid w:val="00C44A0D"/>
    <w:rsid w:val="00C94234"/>
    <w:rsid w:val="00CB0AF8"/>
    <w:rsid w:val="00CE59A2"/>
    <w:rsid w:val="00CE7567"/>
    <w:rsid w:val="00CE7B9F"/>
    <w:rsid w:val="00CF152F"/>
    <w:rsid w:val="00D31424"/>
    <w:rsid w:val="00D32484"/>
    <w:rsid w:val="00D53292"/>
    <w:rsid w:val="00D853FD"/>
    <w:rsid w:val="00DA3952"/>
    <w:rsid w:val="00E11A99"/>
    <w:rsid w:val="00E11B25"/>
    <w:rsid w:val="00E267D2"/>
    <w:rsid w:val="00E27C27"/>
    <w:rsid w:val="00E76251"/>
    <w:rsid w:val="00E9619C"/>
    <w:rsid w:val="00EA7FEC"/>
    <w:rsid w:val="00EC2371"/>
    <w:rsid w:val="00EC3008"/>
    <w:rsid w:val="00ED2296"/>
    <w:rsid w:val="00F45842"/>
    <w:rsid w:val="00F56BD7"/>
    <w:rsid w:val="00F9660E"/>
    <w:rsid w:val="00FA23D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8176"/>
  <w15:chartTrackingRefBased/>
  <w15:docId w15:val="{74C28AD8-1222-4E9A-87DE-2F73C7A9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2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202B"/>
    <w:pPr>
      <w:autoSpaceDE w:val="0"/>
      <w:autoSpaceDN w:val="0"/>
      <w:adjustRightInd w:val="0"/>
      <w:spacing w:after="0" w:line="240" w:lineRule="auto"/>
    </w:pPr>
    <w:rPr>
      <w:rFonts w:ascii="Open Sans" w:eastAsia="Calibri" w:hAnsi="Open Sans" w:cs="Open Sans"/>
      <w:color w:val="000000"/>
      <w:sz w:val="24"/>
      <w:szCs w:val="24"/>
      <w:lang w:eastAsia="en-GB"/>
    </w:rPr>
  </w:style>
  <w:style w:type="paragraph" w:styleId="Header">
    <w:name w:val="header"/>
    <w:basedOn w:val="Normal"/>
    <w:link w:val="HeaderChar"/>
    <w:uiPriority w:val="99"/>
    <w:unhideWhenUsed/>
    <w:rsid w:val="008B202B"/>
    <w:pPr>
      <w:tabs>
        <w:tab w:val="center" w:pos="4680"/>
        <w:tab w:val="right" w:pos="9360"/>
      </w:tabs>
    </w:pPr>
  </w:style>
  <w:style w:type="character" w:customStyle="1" w:styleId="HeaderChar">
    <w:name w:val="Header Char"/>
    <w:basedOn w:val="DefaultParagraphFont"/>
    <w:link w:val="Header"/>
    <w:uiPriority w:val="99"/>
    <w:rsid w:val="008B202B"/>
    <w:rPr>
      <w:rFonts w:ascii="Calibri" w:eastAsia="Calibri" w:hAnsi="Calibri" w:cs="Times New Roman"/>
      <w:lang w:val="en-US"/>
    </w:rPr>
  </w:style>
  <w:style w:type="paragraph" w:styleId="Footer">
    <w:name w:val="footer"/>
    <w:basedOn w:val="Normal"/>
    <w:link w:val="FooterChar"/>
    <w:uiPriority w:val="99"/>
    <w:unhideWhenUsed/>
    <w:rsid w:val="008B202B"/>
    <w:pPr>
      <w:tabs>
        <w:tab w:val="center" w:pos="4680"/>
        <w:tab w:val="right" w:pos="9360"/>
      </w:tabs>
    </w:pPr>
  </w:style>
  <w:style w:type="character" w:customStyle="1" w:styleId="FooterChar">
    <w:name w:val="Footer Char"/>
    <w:basedOn w:val="DefaultParagraphFont"/>
    <w:link w:val="Footer"/>
    <w:uiPriority w:val="99"/>
    <w:rsid w:val="008B202B"/>
    <w:rPr>
      <w:rFonts w:ascii="Calibri" w:eastAsia="Calibri" w:hAnsi="Calibri" w:cs="Times New Roman"/>
      <w:lang w:val="en-US"/>
    </w:rPr>
  </w:style>
  <w:style w:type="character" w:styleId="CommentReference">
    <w:name w:val="annotation reference"/>
    <w:uiPriority w:val="99"/>
    <w:semiHidden/>
    <w:unhideWhenUsed/>
    <w:rsid w:val="008B202B"/>
    <w:rPr>
      <w:sz w:val="16"/>
      <w:szCs w:val="16"/>
    </w:rPr>
  </w:style>
  <w:style w:type="paragraph" w:styleId="ListParagraph">
    <w:name w:val="List Paragraph"/>
    <w:basedOn w:val="Normal"/>
    <w:uiPriority w:val="34"/>
    <w:qFormat/>
    <w:rsid w:val="006B19E9"/>
    <w:pPr>
      <w:ind w:left="720"/>
      <w:contextualSpacing/>
    </w:pPr>
  </w:style>
  <w:style w:type="paragraph" w:styleId="BalloonText">
    <w:name w:val="Balloon Text"/>
    <w:basedOn w:val="Normal"/>
    <w:link w:val="BalloonTextChar"/>
    <w:uiPriority w:val="99"/>
    <w:semiHidden/>
    <w:unhideWhenUsed/>
    <w:rsid w:val="00ED2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296"/>
    <w:rPr>
      <w:rFonts w:ascii="Segoe UI" w:eastAsia="Calibri" w:hAnsi="Segoe UI" w:cs="Segoe UI"/>
      <w:sz w:val="18"/>
      <w:szCs w:val="18"/>
      <w:lang w:val="en-US"/>
    </w:rPr>
  </w:style>
  <w:style w:type="paragraph" w:styleId="NormalWeb">
    <w:name w:val="Normal (Web)"/>
    <w:basedOn w:val="Normal"/>
    <w:uiPriority w:val="99"/>
    <w:semiHidden/>
    <w:unhideWhenUsed/>
    <w:rsid w:val="00BA288D"/>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unhideWhenUsed/>
    <w:rsid w:val="00EC3008"/>
    <w:pPr>
      <w:spacing w:after="120" w:line="264" w:lineRule="auto"/>
    </w:pPr>
    <w:rPr>
      <w:rFonts w:eastAsia="Times New Roman"/>
      <w:sz w:val="20"/>
      <w:szCs w:val="20"/>
    </w:rPr>
  </w:style>
  <w:style w:type="character" w:customStyle="1" w:styleId="BodyTextChar">
    <w:name w:val="Body Text Char"/>
    <w:basedOn w:val="DefaultParagraphFont"/>
    <w:link w:val="BodyText"/>
    <w:rsid w:val="00EC3008"/>
    <w:rPr>
      <w:rFonts w:ascii="Calibri" w:eastAsia="Times New Roman"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51904">
      <w:bodyDiv w:val="1"/>
      <w:marLeft w:val="0"/>
      <w:marRight w:val="0"/>
      <w:marTop w:val="0"/>
      <w:marBottom w:val="0"/>
      <w:divBdr>
        <w:top w:val="none" w:sz="0" w:space="0" w:color="auto"/>
        <w:left w:val="none" w:sz="0" w:space="0" w:color="auto"/>
        <w:bottom w:val="none" w:sz="0" w:space="0" w:color="auto"/>
        <w:right w:val="none" w:sz="0" w:space="0" w:color="auto"/>
      </w:divBdr>
    </w:div>
    <w:div w:id="20762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8C598-2C71-4E29-BEE3-A572A290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ramona.boucas</dc:creator>
  <cp:keywords/>
  <dc:description/>
  <cp:lastModifiedBy>Marius Olariu</cp:lastModifiedBy>
  <cp:revision>24</cp:revision>
  <dcterms:created xsi:type="dcterms:W3CDTF">2020-07-21T06:57:00Z</dcterms:created>
  <dcterms:modified xsi:type="dcterms:W3CDTF">2020-07-22T07:44:00Z</dcterms:modified>
</cp:coreProperties>
</file>