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32A" w:rsidRDefault="00B0232A" w:rsidP="000F0D69">
      <w:pPr>
        <w:jc w:val="both"/>
        <w:rPr>
          <w:rFonts w:cs="Open Sans"/>
          <w:b/>
          <w:color w:val="003399"/>
          <w:lang w:val="ro-RO"/>
        </w:rPr>
      </w:pPr>
    </w:p>
    <w:p w:rsidR="00B0232A" w:rsidRDefault="00B0232A" w:rsidP="00B0232A">
      <w:pPr>
        <w:jc w:val="center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>INFORMARE</w:t>
      </w:r>
    </w:p>
    <w:p w:rsidR="000F0D69" w:rsidRDefault="00AC6CCB" w:rsidP="00B0232A">
      <w:pPr>
        <w:jc w:val="center"/>
        <w:rPr>
          <w:rFonts w:cs="Open Sans"/>
          <w:b/>
          <w:color w:val="003399"/>
          <w:lang w:val="ro-RO"/>
        </w:rPr>
      </w:pPr>
      <w:r w:rsidRPr="00AC6CCB">
        <w:rPr>
          <w:rFonts w:cs="Open Sans"/>
          <w:b/>
          <w:color w:val="003399"/>
          <w:lang w:val="ro-RO"/>
        </w:rPr>
        <w:t>În atenția partenerilor români care doresc obținerea avansului din cofinanțarea națională</w:t>
      </w:r>
    </w:p>
    <w:p w:rsidR="00AC6CCB" w:rsidRDefault="00AC6CCB" w:rsidP="000F0D69">
      <w:pPr>
        <w:jc w:val="both"/>
        <w:rPr>
          <w:rFonts w:cs="Open Sans"/>
          <w:b/>
          <w:color w:val="003399"/>
          <w:lang w:val="ro-RO"/>
        </w:rPr>
      </w:pPr>
    </w:p>
    <w:p w:rsidR="00AC6CCB" w:rsidRDefault="00AC6CCB" w:rsidP="000F0D69">
      <w:pPr>
        <w:jc w:val="both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>Conform art. 6 alin 1) din contractul de cofinanțare națională, pe baza unei cereri, se poate acorda un avans de până la 70% din valoarea cofinanțării naționale.</w:t>
      </w:r>
    </w:p>
    <w:p w:rsidR="00AC6CCB" w:rsidRDefault="00AC6CCB" w:rsidP="000F0D69">
      <w:pPr>
        <w:jc w:val="both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>Astfel, partenerii români care doresc să beneficieze de avans, trebuie să parcurgă următorii pași:</w:t>
      </w:r>
    </w:p>
    <w:p w:rsidR="00AC6CCB" w:rsidRDefault="00AC6CCB" w:rsidP="0040074C">
      <w:pPr>
        <w:jc w:val="both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>1. Deschiderea unui cont</w:t>
      </w:r>
      <w:r w:rsidR="00B0232A">
        <w:rPr>
          <w:rFonts w:cs="Open Sans"/>
          <w:b/>
          <w:color w:val="003399"/>
          <w:lang w:val="ro-RO"/>
        </w:rPr>
        <w:t xml:space="preserve"> </w:t>
      </w:r>
      <w:r>
        <w:rPr>
          <w:rFonts w:cs="Open Sans"/>
          <w:b/>
          <w:color w:val="003399"/>
          <w:lang w:val="ro-RO"/>
        </w:rPr>
        <w:t xml:space="preserve">în lei la </w:t>
      </w:r>
      <w:r w:rsidR="00B0232A">
        <w:rPr>
          <w:rFonts w:cs="Open Sans"/>
          <w:b/>
          <w:color w:val="003399"/>
          <w:lang w:val="ro-RO"/>
        </w:rPr>
        <w:t>Trezoreria statului</w:t>
      </w:r>
      <w:r w:rsidR="0075507B">
        <w:rPr>
          <w:rFonts w:cs="Open Sans"/>
          <w:b/>
          <w:color w:val="003399"/>
          <w:lang w:val="ro-RO"/>
        </w:rPr>
        <w:t xml:space="preserve"> pentru avans, și un cont separat aferent cofinanțării</w:t>
      </w:r>
      <w:r w:rsidR="00B0232A">
        <w:rPr>
          <w:rFonts w:cs="Open Sans"/>
          <w:b/>
          <w:color w:val="003399"/>
          <w:lang w:val="ro-RO"/>
        </w:rPr>
        <w:t xml:space="preserve"> </w:t>
      </w:r>
      <w:r w:rsidR="0040074C">
        <w:rPr>
          <w:rFonts w:cs="Open Sans"/>
          <w:b/>
          <w:color w:val="003399"/>
          <w:lang w:val="ro-RO"/>
        </w:rPr>
        <w:t xml:space="preserve">(vezi </w:t>
      </w:r>
      <w:r w:rsidR="0040074C" w:rsidRPr="0040074C">
        <w:rPr>
          <w:rFonts w:cs="Open Sans"/>
          <w:b/>
          <w:color w:val="003399"/>
          <w:lang w:val="ro-RO"/>
        </w:rPr>
        <w:t>Normele de aplicare a Legii nr.231/2022</w:t>
      </w:r>
      <w:r w:rsidR="0040074C">
        <w:rPr>
          <w:rFonts w:cs="Open Sans"/>
          <w:b/>
          <w:color w:val="003399"/>
          <w:lang w:val="ro-RO"/>
        </w:rPr>
        <w:t xml:space="preserve"> </w:t>
      </w:r>
      <w:r w:rsidR="0040074C" w:rsidRPr="0040074C">
        <w:rPr>
          <w:rFonts w:cs="Open Sans"/>
          <w:b/>
          <w:color w:val="003399"/>
          <w:lang w:val="ro-RO"/>
        </w:rPr>
        <w:t>Cap. V, art.15, alin.(9)</w:t>
      </w:r>
      <w:r w:rsidR="000D7B9D">
        <w:rPr>
          <w:rFonts w:cs="Open Sans"/>
          <w:b/>
          <w:color w:val="003399"/>
          <w:lang w:val="ro-RO"/>
        </w:rPr>
        <w:t>)</w:t>
      </w:r>
      <w:r w:rsidR="00B0232A">
        <w:rPr>
          <w:rFonts w:cs="Open Sans"/>
          <w:b/>
          <w:color w:val="003399"/>
          <w:lang w:val="ro-RO"/>
        </w:rPr>
        <w:t>.</w:t>
      </w:r>
    </w:p>
    <w:p w:rsidR="00B0232A" w:rsidRDefault="004B61D2" w:rsidP="0040074C">
      <w:pPr>
        <w:jc w:val="both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>2</w:t>
      </w:r>
      <w:r w:rsidR="00B0232A">
        <w:rPr>
          <w:rFonts w:cs="Open Sans"/>
          <w:b/>
          <w:color w:val="003399"/>
          <w:lang w:val="ro-RO"/>
        </w:rPr>
        <w:t xml:space="preserve">. Completarea în Jems a secțiunii </w:t>
      </w:r>
      <w:r w:rsidR="00B0232A" w:rsidRPr="00B0232A">
        <w:rPr>
          <w:rFonts w:cs="Open Sans"/>
          <w:b/>
          <w:i/>
          <w:iCs/>
          <w:color w:val="003399"/>
          <w:lang w:val="ro-RO"/>
        </w:rPr>
        <w:t>Project privileges</w:t>
      </w:r>
      <w:r w:rsidR="00B0232A">
        <w:rPr>
          <w:rFonts w:cs="Open Sans"/>
          <w:b/>
          <w:color w:val="003399"/>
          <w:lang w:val="ro-RO"/>
        </w:rPr>
        <w:t xml:space="preserve"> </w:t>
      </w:r>
      <w:r>
        <w:rPr>
          <w:rFonts w:cs="Open Sans"/>
          <w:b/>
          <w:color w:val="003399"/>
          <w:lang w:val="ro-RO"/>
        </w:rPr>
        <w:t>pentru fiecare partener, astfel încât cel puțin un user să aibă rol de editare.</w:t>
      </w:r>
    </w:p>
    <w:p w:rsidR="004B61D2" w:rsidRDefault="004B61D2" w:rsidP="004B61D2">
      <w:pPr>
        <w:jc w:val="both"/>
        <w:rPr>
          <w:rFonts w:cs="Open Sans"/>
          <w:b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 xml:space="preserve">3. Completarea Formularului de Identificare Financiară (FIF) (disponibil </w:t>
      </w:r>
      <w:r w:rsidR="00A049B4">
        <w:rPr>
          <w:rFonts w:cs="Open Sans"/>
          <w:b/>
          <w:color w:val="003399"/>
          <w:lang w:val="ro-RO"/>
        </w:rPr>
        <w:t xml:space="preserve">la </w:t>
      </w:r>
      <w:r w:rsidR="00A049B4" w:rsidRPr="00A049B4">
        <w:rPr>
          <w:rFonts w:cs="Open Sans"/>
          <w:b/>
          <w:color w:val="003399"/>
          <w:lang w:val="ro-RO"/>
        </w:rPr>
        <w:t>https://interreg-rohu.eu/en/project-documents/</w:t>
      </w:r>
      <w:r>
        <w:rPr>
          <w:rFonts w:cs="Open Sans"/>
          <w:b/>
          <w:color w:val="003399"/>
          <w:lang w:val="ro-RO"/>
        </w:rPr>
        <w:t>).</w:t>
      </w:r>
    </w:p>
    <w:p w:rsidR="004B61D2" w:rsidRDefault="004B61D2" w:rsidP="0040074C">
      <w:pPr>
        <w:jc w:val="both"/>
        <w:rPr>
          <w:rFonts w:cs="Open Sans"/>
          <w:b/>
          <w:i/>
          <w:iCs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 xml:space="preserve">4. Încărcarea în Jems, în secțiunea </w:t>
      </w:r>
      <w:r w:rsidRPr="004B61D2">
        <w:rPr>
          <w:rFonts w:cs="Open Sans"/>
          <w:b/>
          <w:i/>
          <w:iCs/>
          <w:color w:val="003399"/>
          <w:lang w:val="ro-RO"/>
        </w:rPr>
        <w:t>Contract monitoring/Partner details</w:t>
      </w:r>
      <w:r>
        <w:rPr>
          <w:rFonts w:cs="Open Sans"/>
          <w:b/>
          <w:color w:val="003399"/>
          <w:lang w:val="ro-RO"/>
        </w:rPr>
        <w:t xml:space="preserve"> a FIF accesând funcția </w:t>
      </w:r>
      <w:r w:rsidRPr="004B61D2">
        <w:rPr>
          <w:rFonts w:cs="Open Sans"/>
          <w:b/>
          <w:i/>
          <w:iCs/>
          <w:color w:val="003399"/>
          <w:lang w:val="ro-RO"/>
        </w:rPr>
        <w:t>Upload</w:t>
      </w:r>
      <w:r>
        <w:rPr>
          <w:rFonts w:cs="Open Sans"/>
          <w:b/>
          <w:i/>
          <w:iCs/>
          <w:color w:val="003399"/>
          <w:lang w:val="ro-RO"/>
        </w:rPr>
        <w:t>.</w:t>
      </w:r>
    </w:p>
    <w:p w:rsidR="000F0D69" w:rsidRDefault="004B61D2" w:rsidP="000F0D69">
      <w:pPr>
        <w:jc w:val="both"/>
        <w:rPr>
          <w:rFonts w:cs="Open Sans"/>
          <w:b/>
          <w:i/>
          <w:iCs/>
          <w:color w:val="003399"/>
          <w:lang w:val="ro-RO"/>
        </w:rPr>
      </w:pPr>
      <w:r>
        <w:rPr>
          <w:rFonts w:cs="Open Sans"/>
          <w:b/>
          <w:color w:val="003399"/>
          <w:lang w:val="ro-RO"/>
        </w:rPr>
        <w:t xml:space="preserve">5. </w:t>
      </w:r>
      <w:r w:rsidR="000D7B9D">
        <w:rPr>
          <w:rFonts w:cs="Open Sans"/>
          <w:b/>
          <w:color w:val="003399"/>
          <w:lang w:val="ro-RO"/>
        </w:rPr>
        <w:t>Completarea cereri</w:t>
      </w:r>
      <w:r w:rsidR="0075507B">
        <w:rPr>
          <w:rFonts w:cs="Open Sans"/>
          <w:b/>
          <w:color w:val="003399"/>
          <w:lang w:val="ro-RO"/>
        </w:rPr>
        <w:t>i</w:t>
      </w:r>
      <w:r w:rsidR="000D7B9D">
        <w:rPr>
          <w:rFonts w:cs="Open Sans"/>
          <w:b/>
          <w:color w:val="003399"/>
          <w:lang w:val="ro-RO"/>
        </w:rPr>
        <w:t xml:space="preserve"> privind acordarea avansului, specificând procentul și valoarea solicitată, </w:t>
      </w:r>
      <w:r w:rsidR="0075507B">
        <w:rPr>
          <w:rFonts w:cs="Open Sans"/>
          <w:b/>
          <w:color w:val="003399"/>
          <w:lang w:val="ro-RO"/>
        </w:rPr>
        <w:t>denumirea acesteia respectând formatul dat (</w:t>
      </w:r>
      <w:r w:rsidR="0075507B" w:rsidRPr="00A049B4">
        <w:rPr>
          <w:rFonts w:cs="Open Sans"/>
          <w:b/>
          <w:i/>
          <w:iCs/>
          <w:color w:val="003399"/>
        </w:rPr>
        <w:t>Cerere_de_avans_contract_cofinantare_NrXXXX/</w:t>
      </w:r>
      <w:r w:rsidR="00A049B4" w:rsidRPr="00A049B4">
        <w:rPr>
          <w:rFonts w:cs="Open Sans"/>
          <w:b/>
          <w:i/>
          <w:iCs/>
          <w:color w:val="003399"/>
        </w:rPr>
        <w:t xml:space="preserve"> </w:t>
      </w:r>
      <w:r w:rsidR="0075507B" w:rsidRPr="00A049B4">
        <w:rPr>
          <w:rFonts w:cs="Open Sans"/>
          <w:b/>
          <w:i/>
          <w:iCs/>
          <w:color w:val="003399"/>
        </w:rPr>
        <w:t>_LP/PP2/PP3/_NUMELE BENEFICIARULUI IN LIMBA ROMANA</w:t>
      </w:r>
      <w:r w:rsidR="0075507B">
        <w:rPr>
          <w:rFonts w:cs="Open Sans"/>
          <w:b/>
          <w:color w:val="003399"/>
        </w:rPr>
        <w:t xml:space="preserve">) și </w:t>
      </w:r>
      <w:r w:rsidR="000D7B9D">
        <w:rPr>
          <w:rFonts w:cs="Open Sans"/>
          <w:b/>
          <w:color w:val="003399"/>
          <w:lang w:val="ro-RO"/>
        </w:rPr>
        <w:t xml:space="preserve">încărcarea acesteia în Jems, în secțiunea </w:t>
      </w:r>
      <w:r w:rsidR="000D7B9D" w:rsidRPr="000D7B9D">
        <w:rPr>
          <w:rFonts w:cs="Open Sans"/>
          <w:b/>
          <w:i/>
          <w:iCs/>
          <w:color w:val="003399"/>
          <w:lang w:val="ro-RO"/>
        </w:rPr>
        <w:t>Shared Folder</w:t>
      </w:r>
      <w:r w:rsidR="0075507B">
        <w:rPr>
          <w:rFonts w:cs="Open Sans"/>
          <w:b/>
          <w:i/>
          <w:iCs/>
          <w:color w:val="003399"/>
          <w:lang w:val="ro-RO"/>
        </w:rPr>
        <w:t xml:space="preserve"> (model </w:t>
      </w:r>
      <w:r w:rsidR="00A049B4">
        <w:rPr>
          <w:rFonts w:cs="Open Sans"/>
          <w:b/>
          <w:i/>
          <w:iCs/>
          <w:color w:val="003399"/>
          <w:lang w:val="ro-RO"/>
        </w:rPr>
        <w:t xml:space="preserve">la </w:t>
      </w:r>
      <w:r w:rsidR="00A049B4" w:rsidRPr="00A049B4">
        <w:rPr>
          <w:rFonts w:cs="Open Sans"/>
          <w:b/>
          <w:i/>
          <w:iCs/>
          <w:color w:val="003399"/>
          <w:lang w:val="ro-RO"/>
        </w:rPr>
        <w:t>https://interreg-rohu.eu/en/project-documents/</w:t>
      </w:r>
      <w:r w:rsidR="00A049B4">
        <w:rPr>
          <w:rFonts w:cs="Open Sans"/>
          <w:b/>
          <w:i/>
          <w:iCs/>
          <w:color w:val="003399"/>
          <w:lang w:val="ro-RO"/>
        </w:rPr>
        <w:t>)</w:t>
      </w:r>
      <w:r w:rsidR="000D7B9D">
        <w:rPr>
          <w:rFonts w:cs="Open Sans"/>
          <w:b/>
          <w:i/>
          <w:iCs/>
          <w:color w:val="003399"/>
          <w:lang w:val="ro-RO"/>
        </w:rPr>
        <w:t>.</w:t>
      </w:r>
    </w:p>
    <w:p w:rsidR="000D7B9D" w:rsidRDefault="000D7B9D" w:rsidP="000F0D69">
      <w:pPr>
        <w:jc w:val="both"/>
        <w:rPr>
          <w:rFonts w:cs="Open Sans"/>
          <w:b/>
          <w:i/>
          <w:i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A170BA" w:rsidRPr="005A58E8" w:rsidRDefault="00A170BA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  <w:sectPr w:rsidR="000F0D69" w:rsidRPr="005A58E8" w:rsidSect="00A170BA">
          <w:headerReference w:type="default" r:id="rId6"/>
          <w:footerReference w:type="default" r:id="rId7"/>
          <w:pgSz w:w="11906" w:h="16838" w:code="9"/>
          <w:pgMar w:top="1985" w:right="851" w:bottom="1134" w:left="851" w:header="567" w:footer="567" w:gutter="0"/>
          <w:cols w:space="720"/>
          <w:docGrid w:linePitch="360"/>
        </w:sectPr>
      </w:pPr>
    </w:p>
    <w:p w:rsidR="0054292D" w:rsidRPr="005A58E8" w:rsidRDefault="00C02611" w:rsidP="00C02611">
      <w:pPr>
        <w:spacing w:after="0"/>
        <w:jc w:val="both"/>
        <w:rPr>
          <w:rFonts w:cs="Open Sans"/>
          <w:color w:val="003399"/>
          <w:lang w:val="ro-RO"/>
        </w:rPr>
      </w:pPr>
      <w:r w:rsidRPr="00C02611">
        <w:rPr>
          <w:rFonts w:cs="Open Sans"/>
          <w:bCs/>
          <w:color w:val="003399"/>
          <w:lang w:val="ro-RO"/>
        </w:rPr>
        <w:t>Conţinutul acestui material nu reprezintă în mod necesar poziţia oficială a Uniunii Europene. (A se folosi de către beneficiarii proiectului, atunci când este cazul.)</w:t>
      </w:r>
    </w:p>
    <w:sectPr w:rsidR="0054292D" w:rsidRPr="005A58E8" w:rsidSect="00A170BA"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80E" w:rsidRDefault="0095080E" w:rsidP="00C23211">
      <w:pPr>
        <w:spacing w:after="0" w:line="240" w:lineRule="auto"/>
      </w:pPr>
      <w:r>
        <w:separator/>
      </w:r>
    </w:p>
  </w:endnote>
  <w:endnote w:type="continuationSeparator" w:id="0">
    <w:p w:rsidR="0095080E" w:rsidRDefault="0095080E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80E" w:rsidRDefault="0095080E" w:rsidP="00C23211">
      <w:pPr>
        <w:spacing w:after="0" w:line="240" w:lineRule="auto"/>
      </w:pPr>
      <w:r>
        <w:separator/>
      </w:r>
    </w:p>
  </w:footnote>
  <w:footnote w:type="continuationSeparator" w:id="0">
    <w:p w:rsidR="0095080E" w:rsidRDefault="0095080E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1B08" w:rsidRDefault="00C02611">
    <w:pPr>
      <w:pStyle w:val="Header"/>
    </w:pPr>
    <w:r>
      <w:rPr>
        <w:noProof/>
      </w:rPr>
      <w:drawing>
        <wp:inline distT="0" distB="0" distL="0" distR="0" wp14:anchorId="564FB216" wp14:editId="6855CA9E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CB"/>
    <w:rsid w:val="000C0A46"/>
    <w:rsid w:val="000D7B9D"/>
    <w:rsid w:val="000F0D69"/>
    <w:rsid w:val="001247E2"/>
    <w:rsid w:val="00190E0A"/>
    <w:rsid w:val="002216AE"/>
    <w:rsid w:val="00242594"/>
    <w:rsid w:val="002601E5"/>
    <w:rsid w:val="002642B0"/>
    <w:rsid w:val="002A5B39"/>
    <w:rsid w:val="0040074C"/>
    <w:rsid w:val="004A3DA2"/>
    <w:rsid w:val="004B61D2"/>
    <w:rsid w:val="0054292D"/>
    <w:rsid w:val="005A58E8"/>
    <w:rsid w:val="00614C99"/>
    <w:rsid w:val="006B30F3"/>
    <w:rsid w:val="006B531F"/>
    <w:rsid w:val="00732D28"/>
    <w:rsid w:val="0075507B"/>
    <w:rsid w:val="00761E91"/>
    <w:rsid w:val="00847140"/>
    <w:rsid w:val="008E24AC"/>
    <w:rsid w:val="0095080E"/>
    <w:rsid w:val="0097126B"/>
    <w:rsid w:val="009D0623"/>
    <w:rsid w:val="00A049B4"/>
    <w:rsid w:val="00A170BA"/>
    <w:rsid w:val="00A35463"/>
    <w:rsid w:val="00A64984"/>
    <w:rsid w:val="00AC6CCB"/>
    <w:rsid w:val="00B0232A"/>
    <w:rsid w:val="00B77B00"/>
    <w:rsid w:val="00B92ED0"/>
    <w:rsid w:val="00C02611"/>
    <w:rsid w:val="00C23211"/>
    <w:rsid w:val="00C23EAD"/>
    <w:rsid w:val="00CA0AA2"/>
    <w:rsid w:val="00D1768D"/>
    <w:rsid w:val="00D736AC"/>
    <w:rsid w:val="00DE4738"/>
    <w:rsid w:val="00E91B08"/>
    <w:rsid w:val="00EB0D64"/>
    <w:rsid w:val="00F0230A"/>
    <w:rsid w:val="00F7622A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DFCEE"/>
  <w15:chartTrackingRefBased/>
  <w15:docId w15:val="{1E8A3607-E1F9-4F35-9521-FA138F5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schitcu\Downloads\7.-Header-A4\7.%20Header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simona.schitcu</dc:creator>
  <cp:keywords/>
  <dc:description/>
  <cp:lastModifiedBy>Cosmin Chirila</cp:lastModifiedBy>
  <cp:revision>2</cp:revision>
  <dcterms:created xsi:type="dcterms:W3CDTF">2025-02-03T09:44:00Z</dcterms:created>
  <dcterms:modified xsi:type="dcterms:W3CDTF">2025-02-03T10:27:00Z</dcterms:modified>
</cp:coreProperties>
</file>