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7279B" w14:textId="77777777" w:rsidR="000F0D69" w:rsidRPr="00703F82" w:rsidRDefault="000F0D69" w:rsidP="000F0D69">
      <w:pPr>
        <w:jc w:val="both"/>
        <w:rPr>
          <w:rFonts w:cs="Open Sans"/>
          <w:bCs/>
          <w:color w:val="003399"/>
          <w:lang w:val="en-GB"/>
        </w:rPr>
      </w:pPr>
    </w:p>
    <w:tbl>
      <w:tblPr>
        <w:tblW w:w="10165" w:type="dxa"/>
        <w:tblLayout w:type="fixed"/>
        <w:tblCellMar>
          <w:left w:w="10" w:type="dxa"/>
          <w:right w:w="10" w:type="dxa"/>
        </w:tblCellMar>
        <w:tblLook w:val="0000" w:firstRow="0" w:lastRow="0" w:firstColumn="0" w:lastColumn="0" w:noHBand="0" w:noVBand="0"/>
      </w:tblPr>
      <w:tblGrid>
        <w:gridCol w:w="2155"/>
        <w:gridCol w:w="8010"/>
      </w:tblGrid>
      <w:tr w:rsidR="00DF4008" w:rsidRPr="00703F82" w14:paraId="2FCB8905" w14:textId="77777777" w:rsidTr="1A21A60E">
        <w:trPr>
          <w:trHeight w:val="333"/>
        </w:trPr>
        <w:tc>
          <w:tcPr>
            <w:tcW w:w="101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4E79" w:themeFill="accent1" w:themeFillShade="80"/>
            <w:tcMar>
              <w:top w:w="0" w:type="dxa"/>
              <w:left w:w="108" w:type="dxa"/>
              <w:bottom w:w="0" w:type="dxa"/>
              <w:right w:w="108" w:type="dxa"/>
            </w:tcMar>
          </w:tcPr>
          <w:p w14:paraId="68CA3120" w14:textId="317B7CAE" w:rsidR="00DF4008" w:rsidRPr="00703F82" w:rsidRDefault="0007612F" w:rsidP="00220828">
            <w:pPr>
              <w:spacing w:after="120" w:line="276" w:lineRule="auto"/>
              <w:jc w:val="both"/>
              <w:rPr>
                <w:lang w:val="en-GB"/>
              </w:rPr>
            </w:pPr>
            <w:r w:rsidRPr="00703F82">
              <w:rPr>
                <w:rFonts w:cs="Calibri"/>
                <w:b/>
                <w:bCs/>
                <w:color w:val="FFFFFF" w:themeColor="background1"/>
                <w:lang w:val="en-GB" w:eastAsia="en-GB"/>
              </w:rPr>
              <w:t>Related call</w:t>
            </w:r>
            <w:r w:rsidR="00DE0099" w:rsidRPr="00703F82">
              <w:rPr>
                <w:rFonts w:cs="Calibri"/>
                <w:b/>
                <w:bCs/>
                <w:color w:val="FFFFFF" w:themeColor="background1"/>
                <w:lang w:val="en-GB" w:eastAsia="en-GB"/>
              </w:rPr>
              <w:t xml:space="preserve">: </w:t>
            </w:r>
            <w:r w:rsidRPr="00703F82">
              <w:rPr>
                <w:rFonts w:cs="Calibri"/>
                <w:b/>
                <w:bCs/>
                <w:color w:val="FFFFFF" w:themeColor="background1"/>
                <w:lang w:val="en-GB" w:eastAsia="en-GB"/>
              </w:rPr>
              <w:t>Open call for SOFT projects</w:t>
            </w:r>
          </w:p>
        </w:tc>
      </w:tr>
      <w:tr w:rsidR="00DF4008" w:rsidRPr="00703F82" w14:paraId="0362BCF6" w14:textId="77777777" w:rsidTr="1A21A60E">
        <w:trPr>
          <w:trHeight w:val="333"/>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7A73FB" w14:textId="77777777" w:rsidR="00D46CE0" w:rsidRDefault="00972640" w:rsidP="003F2235">
            <w:pPr>
              <w:spacing w:after="0" w:line="240" w:lineRule="auto"/>
              <w:jc w:val="center"/>
              <w:rPr>
                <w:rFonts w:cs="Calibri"/>
                <w:b/>
                <w:color w:val="1F3864" w:themeColor="accent5" w:themeShade="80"/>
                <w:sz w:val="22"/>
                <w:lang w:val="en-GB" w:eastAsia="en-GB"/>
              </w:rPr>
            </w:pPr>
            <w:r w:rsidRPr="00703F82">
              <w:rPr>
                <w:rFonts w:cs="Calibri"/>
                <w:b/>
                <w:color w:val="1F3864" w:themeColor="accent5" w:themeShade="80"/>
                <w:sz w:val="22"/>
                <w:lang w:val="en-GB" w:eastAsia="en-GB"/>
              </w:rPr>
              <w:t xml:space="preserve">Project </w:t>
            </w:r>
          </w:p>
          <w:p w14:paraId="2E5449FA" w14:textId="2251997F" w:rsidR="00DF4008" w:rsidRPr="00703F82" w:rsidRDefault="00972640" w:rsidP="003F2235">
            <w:pPr>
              <w:spacing w:after="0" w:line="240" w:lineRule="auto"/>
              <w:jc w:val="center"/>
              <w:rPr>
                <w:rFonts w:cs="Calibri"/>
                <w:b/>
                <w:color w:val="1F3864" w:themeColor="accent5" w:themeShade="80"/>
                <w:sz w:val="22"/>
                <w:lang w:val="en-GB" w:eastAsia="en-GB"/>
              </w:rPr>
            </w:pPr>
            <w:r w:rsidRPr="00703F82">
              <w:rPr>
                <w:rFonts w:cs="Calibri"/>
                <w:b/>
                <w:color w:val="1F3864" w:themeColor="accent5" w:themeShade="80"/>
                <w:sz w:val="22"/>
                <w:lang w:val="en-GB" w:eastAsia="en-GB"/>
              </w:rPr>
              <w:t>a</w:t>
            </w:r>
            <w:r w:rsidR="00DF4008" w:rsidRPr="00703F82">
              <w:rPr>
                <w:rFonts w:cs="Calibri"/>
                <w:b/>
                <w:color w:val="1F3864" w:themeColor="accent5" w:themeShade="80"/>
                <w:sz w:val="22"/>
                <w:lang w:val="en-GB" w:eastAsia="en-GB"/>
              </w:rPr>
              <w:t>cron</w:t>
            </w:r>
            <w:r w:rsidRPr="00703F82">
              <w:rPr>
                <w:rFonts w:cs="Calibri"/>
                <w:b/>
                <w:color w:val="1F3864" w:themeColor="accent5" w:themeShade="80"/>
                <w:sz w:val="22"/>
                <w:lang w:val="en-GB" w:eastAsia="en-GB"/>
              </w:rPr>
              <w:t>y</w:t>
            </w:r>
            <w:r w:rsidR="00DF4008" w:rsidRPr="00703F82">
              <w:rPr>
                <w:rFonts w:cs="Calibri"/>
                <w:b/>
                <w:color w:val="1F3864" w:themeColor="accent5" w:themeShade="80"/>
                <w:sz w:val="22"/>
                <w:lang w:val="en-GB" w:eastAsia="en-GB"/>
              </w:rPr>
              <w:t xml:space="preserve">m &amp; </w:t>
            </w:r>
            <w:r w:rsidR="00F659E5" w:rsidRPr="00703F82">
              <w:rPr>
                <w:rFonts w:cs="Calibri"/>
                <w:b/>
                <w:color w:val="1F3864" w:themeColor="accent5" w:themeShade="80"/>
                <w:sz w:val="22"/>
                <w:lang w:val="en-GB" w:eastAsia="en-GB"/>
              </w:rPr>
              <w:t>ID</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A6C865" w14:textId="72740E2C" w:rsidR="00DF4008" w:rsidRPr="00703F82" w:rsidRDefault="00DF4008" w:rsidP="00D46CE0">
            <w:pPr>
              <w:spacing w:after="120" w:line="276" w:lineRule="auto"/>
              <w:rPr>
                <w:rFonts w:cs="Calibri"/>
                <w:b/>
                <w:color w:val="1F3864" w:themeColor="accent5" w:themeShade="80"/>
                <w:sz w:val="22"/>
                <w:lang w:val="en-GB" w:eastAsia="en-GB"/>
              </w:rPr>
            </w:pPr>
            <w:r w:rsidRPr="00703F82">
              <w:rPr>
                <w:rFonts w:cs="Calibri"/>
                <w:b/>
                <w:color w:val="1F3864" w:themeColor="accent5" w:themeShade="80"/>
                <w:sz w:val="22"/>
                <w:lang w:val="en-GB" w:eastAsia="en-GB"/>
              </w:rPr>
              <w:t>ROHU</w:t>
            </w:r>
            <w:r w:rsidR="00D469E2" w:rsidRPr="00703F82">
              <w:rPr>
                <w:rFonts w:cs="Calibri"/>
                <w:b/>
                <w:color w:val="1F3864" w:themeColor="accent5" w:themeShade="80"/>
                <w:sz w:val="22"/>
                <w:lang w:val="en-GB" w:eastAsia="en-GB"/>
              </w:rPr>
              <w:t>00</w:t>
            </w:r>
            <w:r w:rsidR="00782935">
              <w:rPr>
                <w:rFonts w:cs="Calibri"/>
                <w:b/>
                <w:color w:val="1F3864" w:themeColor="accent5" w:themeShade="80"/>
                <w:sz w:val="22"/>
                <w:lang w:val="en-GB" w:eastAsia="en-GB"/>
              </w:rPr>
              <w:t>259</w:t>
            </w:r>
            <w:r w:rsidR="00DE0099" w:rsidRPr="00703F82">
              <w:rPr>
                <w:rFonts w:cs="Calibri"/>
                <w:b/>
                <w:color w:val="1F3864" w:themeColor="accent5" w:themeShade="80"/>
                <w:sz w:val="22"/>
                <w:lang w:val="en-GB" w:eastAsia="en-GB"/>
              </w:rPr>
              <w:t xml:space="preserve"> </w:t>
            </w:r>
            <w:r w:rsidR="00EE606C" w:rsidRPr="00EE606C">
              <w:rPr>
                <w:rFonts w:cs="Calibri"/>
                <w:b/>
                <w:color w:val="1F3864" w:themeColor="accent5" w:themeShade="80"/>
                <w:sz w:val="22"/>
                <w:lang w:val="en-GB" w:eastAsia="en-GB"/>
              </w:rPr>
              <w:t>IPOP</w:t>
            </w:r>
          </w:p>
        </w:tc>
      </w:tr>
      <w:tr w:rsidR="00DF4008" w:rsidRPr="00703F82" w14:paraId="1D2DEC3A" w14:textId="77777777" w:rsidTr="1A21A60E">
        <w:trPr>
          <w:trHeight w:val="776"/>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F7DCFD" w14:textId="359E7B8B" w:rsidR="00DF4008" w:rsidRPr="00703F82" w:rsidRDefault="00F659E5" w:rsidP="00220828">
            <w:pPr>
              <w:spacing w:after="120"/>
              <w:jc w:val="center"/>
              <w:rPr>
                <w:rFonts w:cs="Calibri"/>
                <w:b/>
                <w:color w:val="1F3864" w:themeColor="accent5" w:themeShade="80"/>
                <w:sz w:val="22"/>
                <w:lang w:val="en-GB" w:eastAsia="en-GB"/>
              </w:rPr>
            </w:pPr>
            <w:r w:rsidRPr="00703F82">
              <w:rPr>
                <w:rFonts w:cs="Calibri"/>
                <w:b/>
                <w:color w:val="1F3864" w:themeColor="accent5" w:themeShade="80"/>
                <w:sz w:val="22"/>
                <w:lang w:val="en-GB" w:eastAsia="en-GB"/>
              </w:rPr>
              <w:t>Project t</w:t>
            </w:r>
            <w:r w:rsidR="009E3FFA" w:rsidRPr="00703F82">
              <w:rPr>
                <w:rFonts w:cs="Calibri"/>
                <w:b/>
                <w:color w:val="1F3864" w:themeColor="accent5" w:themeShade="80"/>
                <w:sz w:val="22"/>
                <w:lang w:val="en-GB" w:eastAsia="en-GB"/>
              </w:rPr>
              <w:t>i</w:t>
            </w:r>
            <w:r w:rsidRPr="00703F82">
              <w:rPr>
                <w:rFonts w:cs="Calibri"/>
                <w:b/>
                <w:color w:val="1F3864" w:themeColor="accent5" w:themeShade="80"/>
                <w:sz w:val="22"/>
                <w:lang w:val="en-GB" w:eastAsia="en-GB"/>
              </w:rPr>
              <w:t>tle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313E40" w14:textId="7C4AAF44" w:rsidR="00DF4008" w:rsidRPr="00703F82" w:rsidRDefault="006500E9" w:rsidP="00DE0099">
            <w:pPr>
              <w:spacing w:after="120" w:line="276" w:lineRule="auto"/>
              <w:jc w:val="both"/>
              <w:rPr>
                <w:b/>
                <w:bCs/>
                <w:color w:val="1F3864" w:themeColor="accent5" w:themeShade="80"/>
                <w:sz w:val="22"/>
                <w:lang w:val="en-GB"/>
              </w:rPr>
            </w:pPr>
            <w:r w:rsidRPr="006500E9">
              <w:rPr>
                <w:b/>
                <w:bCs/>
                <w:color w:val="1F3864" w:themeColor="accent5" w:themeShade="80"/>
                <w:sz w:val="22"/>
                <w:lang w:val="en-GB"/>
              </w:rPr>
              <w:t>Improving population processes at local level by health promotion methods</w:t>
            </w:r>
          </w:p>
        </w:tc>
      </w:tr>
      <w:tr w:rsidR="00DF4008" w:rsidRPr="00703F82" w14:paraId="2ED899A6" w14:textId="77777777" w:rsidTr="1A21A60E">
        <w:trPr>
          <w:trHeight w:val="700"/>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CC31C9" w14:textId="1DF92363" w:rsidR="00DF4008" w:rsidRPr="00703F82" w:rsidRDefault="00DF4008" w:rsidP="00220828">
            <w:pPr>
              <w:spacing w:after="120"/>
              <w:jc w:val="center"/>
              <w:rPr>
                <w:b/>
                <w:color w:val="1F3864" w:themeColor="accent5" w:themeShade="80"/>
                <w:sz w:val="22"/>
                <w:lang w:val="en-GB"/>
              </w:rPr>
            </w:pPr>
            <w:r w:rsidRPr="00703F82">
              <w:rPr>
                <w:b/>
                <w:color w:val="1F3864" w:themeColor="accent5" w:themeShade="80"/>
                <w:sz w:val="22"/>
                <w:lang w:val="en-GB"/>
              </w:rPr>
              <w:t>Priorit</w:t>
            </w:r>
            <w:r w:rsidR="009E3FFA" w:rsidRPr="00703F82">
              <w:rPr>
                <w:b/>
                <w:color w:val="1F3864" w:themeColor="accent5" w:themeShade="80"/>
                <w:sz w:val="22"/>
                <w:lang w:val="en-GB"/>
              </w:rPr>
              <w:t>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9E8ECA" w14:textId="698DB41C" w:rsidR="00DF4008" w:rsidRPr="00337B1E" w:rsidRDefault="002F3F8B" w:rsidP="00220828">
            <w:pPr>
              <w:spacing w:after="120" w:line="276" w:lineRule="auto"/>
              <w:jc w:val="both"/>
              <w:rPr>
                <w:color w:val="1F3864" w:themeColor="accent5" w:themeShade="80"/>
                <w:sz w:val="22"/>
                <w:lang w:val="en-GB"/>
              </w:rPr>
            </w:pPr>
            <w:r w:rsidRPr="00337B1E">
              <w:rPr>
                <w:color w:val="1F3864" w:themeColor="accent5" w:themeShade="80"/>
                <w:sz w:val="22"/>
                <w:lang w:val="en-GB"/>
              </w:rPr>
              <w:t>P</w:t>
            </w:r>
            <w:r w:rsidR="007A23E8" w:rsidRPr="00337B1E">
              <w:rPr>
                <w:color w:val="1F3864" w:themeColor="accent5" w:themeShade="80"/>
                <w:sz w:val="22"/>
                <w:lang w:val="en-GB"/>
              </w:rPr>
              <w:t>2</w:t>
            </w:r>
            <w:r w:rsidRPr="00337B1E">
              <w:rPr>
                <w:color w:val="1F3864" w:themeColor="accent5" w:themeShade="80"/>
                <w:sz w:val="22"/>
                <w:lang w:val="en-GB"/>
              </w:rPr>
              <w:t xml:space="preserve"> - </w:t>
            </w:r>
            <w:r w:rsidR="007A23E8" w:rsidRPr="00337B1E">
              <w:rPr>
                <w:color w:val="1F3864" w:themeColor="accent5" w:themeShade="80"/>
                <w:sz w:val="22"/>
              </w:rPr>
              <w:t>Cooperation for a more social and cohesive PA between Romania and Hungary</w:t>
            </w:r>
          </w:p>
        </w:tc>
      </w:tr>
      <w:tr w:rsidR="00DF4008" w:rsidRPr="00703F82" w14:paraId="5A450318" w14:textId="77777777" w:rsidTr="1A21A60E">
        <w:trPr>
          <w:trHeight w:val="585"/>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8B4CF9" w14:textId="1767EB44" w:rsidR="00DF4008" w:rsidRPr="00703F82" w:rsidRDefault="00DF4008" w:rsidP="00220828">
            <w:pPr>
              <w:spacing w:after="120"/>
              <w:jc w:val="center"/>
              <w:rPr>
                <w:b/>
                <w:color w:val="1F3864" w:themeColor="accent5" w:themeShade="80"/>
                <w:sz w:val="22"/>
                <w:lang w:val="en-GB"/>
              </w:rPr>
            </w:pPr>
            <w:r w:rsidRPr="00703F82">
              <w:rPr>
                <w:b/>
                <w:color w:val="1F3864" w:themeColor="accent5" w:themeShade="80"/>
                <w:sz w:val="22"/>
                <w:lang w:val="en-GB"/>
              </w:rPr>
              <w:t>Specific</w:t>
            </w:r>
            <w:r w:rsidR="00634616" w:rsidRPr="00703F82">
              <w:rPr>
                <w:b/>
                <w:color w:val="1F3864" w:themeColor="accent5" w:themeShade="80"/>
                <w:sz w:val="22"/>
                <w:lang w:val="en-GB"/>
              </w:rPr>
              <w:t xml:space="preserve"> objective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14B3DD" w14:textId="084E0DD4" w:rsidR="00DF4008" w:rsidRPr="00337B1E" w:rsidRDefault="002F3F8B" w:rsidP="1A21A60E">
            <w:pPr>
              <w:spacing w:after="120" w:line="276" w:lineRule="auto"/>
              <w:jc w:val="both"/>
              <w:rPr>
                <w:color w:val="1F3864" w:themeColor="accent5" w:themeShade="80"/>
                <w:sz w:val="22"/>
                <w:lang w:val="en-GB"/>
              </w:rPr>
            </w:pPr>
            <w:r w:rsidRPr="00337B1E">
              <w:rPr>
                <w:color w:val="1F3864" w:themeColor="accent5" w:themeShade="80"/>
                <w:sz w:val="22"/>
                <w:lang w:val="en-GB"/>
              </w:rPr>
              <w:t>ISO</w:t>
            </w:r>
            <w:r w:rsidR="007A23E8" w:rsidRPr="00337B1E">
              <w:rPr>
                <w:color w:val="1F3864" w:themeColor="accent5" w:themeShade="80"/>
                <w:sz w:val="22"/>
                <w:lang w:val="en-GB"/>
              </w:rPr>
              <w:t>4.5</w:t>
            </w:r>
            <w:r w:rsidRPr="00337B1E">
              <w:rPr>
                <w:color w:val="1F3864" w:themeColor="accent5" w:themeShade="80"/>
                <w:sz w:val="22"/>
                <w:lang w:val="en-GB"/>
              </w:rPr>
              <w:t xml:space="preserve"> - </w:t>
            </w:r>
            <w:r w:rsidR="007A23E8" w:rsidRPr="00337B1E">
              <w:rPr>
                <w:color w:val="1F3864" w:themeColor="accent5" w:themeShade="80"/>
                <w:sz w:val="22"/>
              </w:rPr>
              <w:t>Ensuring equal access to health care and fostering resilience of health systems, including primary care, and promoting the transition from institutional to family and community based care</w:t>
            </w:r>
          </w:p>
        </w:tc>
      </w:tr>
      <w:tr w:rsidR="00DF4008" w:rsidRPr="00703F82" w14:paraId="7703D1F8" w14:textId="77777777" w:rsidTr="1A21A60E">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4949972" w14:textId="39D4B224" w:rsidR="00DF4008" w:rsidRPr="00703F82" w:rsidRDefault="00634616" w:rsidP="00220828">
            <w:pPr>
              <w:spacing w:after="120"/>
              <w:jc w:val="center"/>
              <w:rPr>
                <w:b/>
                <w:color w:val="1F3864" w:themeColor="accent5" w:themeShade="80"/>
                <w:sz w:val="22"/>
                <w:lang w:val="en-GB"/>
              </w:rPr>
            </w:pPr>
            <w:r w:rsidRPr="00703F82">
              <w:rPr>
                <w:b/>
                <w:color w:val="1F3864" w:themeColor="accent5" w:themeShade="80"/>
                <w:sz w:val="22"/>
                <w:lang w:val="en-GB"/>
              </w:rPr>
              <w:t>Project duration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CF6933" w14:textId="7075D557" w:rsidR="00746173" w:rsidRPr="00337B1E" w:rsidRDefault="00782935" w:rsidP="1A21A60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 w:val="22"/>
                <w:lang w:val="en-GB"/>
              </w:rPr>
            </w:pPr>
            <w:r w:rsidRPr="00337B1E">
              <w:rPr>
                <w:color w:val="1F3864" w:themeColor="accent5" w:themeShade="80"/>
                <w:sz w:val="22"/>
                <w:lang w:val="en-GB"/>
              </w:rPr>
              <w:t>30</w:t>
            </w:r>
            <w:r w:rsidR="00634616" w:rsidRPr="00337B1E">
              <w:rPr>
                <w:color w:val="1F3864" w:themeColor="accent5" w:themeShade="80"/>
                <w:sz w:val="22"/>
                <w:lang w:val="en-GB"/>
              </w:rPr>
              <w:t xml:space="preserve"> months</w:t>
            </w:r>
            <w:r w:rsidR="00746173" w:rsidRPr="00337B1E">
              <w:rPr>
                <w:color w:val="1F3864" w:themeColor="accent5" w:themeShade="80"/>
                <w:sz w:val="22"/>
                <w:lang w:val="en-GB"/>
              </w:rPr>
              <w:t xml:space="preserve"> (</w:t>
            </w:r>
            <w:r w:rsidR="0099555C" w:rsidRPr="00337B1E">
              <w:rPr>
                <w:color w:val="1F3864" w:themeColor="accent5" w:themeShade="80"/>
                <w:sz w:val="22"/>
                <w:lang w:val="en-GB"/>
              </w:rPr>
              <w:t>2</w:t>
            </w:r>
            <w:r w:rsidR="000909A5" w:rsidRPr="00337B1E">
              <w:rPr>
                <w:color w:val="1F3864" w:themeColor="accent5" w:themeShade="80"/>
                <w:sz w:val="22"/>
                <w:lang w:val="en-GB"/>
              </w:rPr>
              <w:t>8</w:t>
            </w:r>
            <w:r w:rsidR="0099555C" w:rsidRPr="00337B1E">
              <w:rPr>
                <w:color w:val="1F3864" w:themeColor="accent5" w:themeShade="80"/>
                <w:sz w:val="22"/>
                <w:lang w:val="en-GB"/>
              </w:rPr>
              <w:t>.0</w:t>
            </w:r>
            <w:r w:rsidR="005E4672" w:rsidRPr="00337B1E">
              <w:rPr>
                <w:color w:val="1F3864" w:themeColor="accent5" w:themeShade="80"/>
                <w:sz w:val="22"/>
                <w:lang w:val="en-GB"/>
              </w:rPr>
              <w:t>5</w:t>
            </w:r>
            <w:r w:rsidR="0099555C" w:rsidRPr="00337B1E">
              <w:rPr>
                <w:color w:val="1F3864" w:themeColor="accent5" w:themeShade="80"/>
                <w:sz w:val="22"/>
                <w:lang w:val="en-GB"/>
              </w:rPr>
              <w:t xml:space="preserve">.2025 </w:t>
            </w:r>
            <w:r w:rsidR="00746173" w:rsidRPr="00337B1E">
              <w:rPr>
                <w:color w:val="1F3864" w:themeColor="accent5" w:themeShade="80"/>
                <w:sz w:val="22"/>
                <w:lang w:val="en-GB"/>
              </w:rPr>
              <w:t xml:space="preserve">- </w:t>
            </w:r>
            <w:r w:rsidR="009F4477" w:rsidRPr="00337B1E">
              <w:rPr>
                <w:color w:val="1F3864" w:themeColor="accent5" w:themeShade="80"/>
                <w:sz w:val="22"/>
                <w:lang w:val="en-GB"/>
              </w:rPr>
              <w:t>27.11.2027</w:t>
            </w:r>
            <w:r w:rsidR="00746173" w:rsidRPr="00337B1E">
              <w:rPr>
                <w:color w:val="1F3864" w:themeColor="accent5" w:themeShade="80"/>
                <w:sz w:val="22"/>
                <w:lang w:val="en-GB"/>
              </w:rPr>
              <w:t>)</w:t>
            </w:r>
          </w:p>
        </w:tc>
      </w:tr>
      <w:tr w:rsidR="00DF4008" w:rsidRPr="00703F82" w14:paraId="010F0453" w14:textId="77777777" w:rsidTr="00634616">
        <w:tc>
          <w:tcPr>
            <w:tcW w:w="215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vAlign w:val="center"/>
          </w:tcPr>
          <w:p w14:paraId="689B0E74" w14:textId="7082B496" w:rsidR="00DF4008" w:rsidRPr="00703F82" w:rsidRDefault="00DF4008" w:rsidP="00220828">
            <w:pPr>
              <w:spacing w:after="120"/>
              <w:jc w:val="center"/>
              <w:rPr>
                <w:b/>
                <w:color w:val="1F3864" w:themeColor="accent5" w:themeShade="80"/>
                <w:sz w:val="22"/>
                <w:lang w:val="en-GB"/>
              </w:rPr>
            </w:pPr>
            <w:r w:rsidRPr="00703F82">
              <w:rPr>
                <w:b/>
                <w:color w:val="1F3864" w:themeColor="accent5" w:themeShade="80"/>
                <w:sz w:val="22"/>
                <w:lang w:val="en-GB"/>
              </w:rPr>
              <w:t>Ob</w:t>
            </w:r>
            <w:r w:rsidR="003B7A95" w:rsidRPr="00703F82">
              <w:rPr>
                <w:b/>
                <w:color w:val="1F3864" w:themeColor="accent5" w:themeShade="80"/>
                <w:sz w:val="22"/>
                <w:lang w:val="en-GB"/>
              </w:rPr>
              <w:t>jective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865F9E" w14:textId="219075D0" w:rsidR="00682291" w:rsidRPr="00337B1E" w:rsidRDefault="00782935" w:rsidP="00177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sz w:val="22"/>
                <w:lang w:val="en-GB"/>
              </w:rPr>
            </w:pPr>
            <w:r w:rsidRPr="00337B1E">
              <w:rPr>
                <w:color w:val="1F3864" w:themeColor="accent5" w:themeShade="80"/>
                <w:sz w:val="22"/>
                <w:lang w:val="en-GB"/>
              </w:rPr>
              <w:t>The overall goal of the project is to help families have children on time through the care of the people involved and increasing the number of years spent in health to reduce the burden of the healthcare system and to support its resilience. In addition, the project aims to minimize the number of people left out from care by relocating specialist medical examinations and pre-schooler screenings to peripheral areas, and by improving the local level of obstetrics and gynaecology care conditions.</w:t>
            </w:r>
          </w:p>
        </w:tc>
      </w:tr>
      <w:tr w:rsidR="00B00F50" w:rsidRPr="00703F82" w14:paraId="1EEF8B90" w14:textId="77777777" w:rsidTr="00C726FE">
        <w:trPr>
          <w:trHeight w:val="754"/>
        </w:trPr>
        <w:tc>
          <w:tcPr>
            <w:tcW w:w="2155"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3825820D" w14:textId="76650770" w:rsidR="00B00F50" w:rsidRPr="004C5DAF" w:rsidRDefault="00B00F50" w:rsidP="00220828">
            <w:pPr>
              <w:spacing w:after="120"/>
              <w:jc w:val="center"/>
              <w:rPr>
                <w:rFonts w:cs="Calibri"/>
                <w:b/>
                <w:color w:val="1F3864" w:themeColor="accent5" w:themeShade="80"/>
                <w:sz w:val="22"/>
                <w:lang w:eastAsia="en-GB"/>
              </w:rPr>
            </w:pPr>
            <w:r w:rsidRPr="004C5DAF">
              <w:rPr>
                <w:rFonts w:cs="Calibri"/>
                <w:b/>
                <w:color w:val="1F3864" w:themeColor="accent5" w:themeShade="80"/>
                <w:sz w:val="22"/>
                <w:lang w:eastAsia="en-GB"/>
              </w:rPr>
              <w:t>Partnership</w:t>
            </w:r>
          </w:p>
        </w:tc>
        <w:tc>
          <w:tcPr>
            <w:tcW w:w="801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BB576D" w14:textId="52E27DB5" w:rsidR="00B00F50" w:rsidRPr="00337B1E" w:rsidRDefault="00B00F50" w:rsidP="1A21A60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b/>
                <w:bCs/>
                <w:color w:val="1F3864" w:themeColor="accent5" w:themeShade="80"/>
                <w:sz w:val="22"/>
                <w:lang w:val="en-GB" w:eastAsia="en-GB"/>
              </w:rPr>
            </w:pPr>
            <w:r w:rsidRPr="00337B1E">
              <w:rPr>
                <w:rFonts w:eastAsia="Times New Roman"/>
                <w:b/>
                <w:bCs/>
                <w:color w:val="1F3864" w:themeColor="accent5" w:themeShade="80"/>
                <w:sz w:val="22"/>
                <w:lang w:val="en-GB" w:bidi="en-US"/>
              </w:rPr>
              <w:t>Lead Partner</w:t>
            </w:r>
            <w:r w:rsidRPr="00337B1E">
              <w:rPr>
                <w:rFonts w:cs="Calibri"/>
                <w:b/>
                <w:bCs/>
                <w:color w:val="1F3864" w:themeColor="accent5" w:themeShade="80"/>
                <w:sz w:val="22"/>
                <w:lang w:val="en-GB" w:eastAsia="en-GB"/>
              </w:rPr>
              <w:t xml:space="preserve">: </w:t>
            </w:r>
          </w:p>
          <w:p w14:paraId="6332623C" w14:textId="0B5D7C31" w:rsidR="00B00F50" w:rsidRPr="00337B1E" w:rsidRDefault="006500E9" w:rsidP="1A21A60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 w:val="22"/>
                <w:lang w:val="en-GB"/>
              </w:rPr>
            </w:pPr>
            <w:r w:rsidRPr="00337B1E">
              <w:rPr>
                <w:rFonts w:cs="Calibri"/>
                <w:color w:val="1F3864" w:themeColor="accent5" w:themeShade="80"/>
                <w:sz w:val="22"/>
                <w:lang w:val="en-GB" w:eastAsia="en-GB"/>
              </w:rPr>
              <w:t xml:space="preserve">Hódmezővásárhely-Makó Health Care Center </w:t>
            </w:r>
            <w:r w:rsidR="00B00F50" w:rsidRPr="00337B1E">
              <w:rPr>
                <w:rFonts w:cs="Calibri"/>
                <w:color w:val="1F3864" w:themeColor="accent5" w:themeShade="80"/>
                <w:sz w:val="22"/>
                <w:lang w:val="en-GB" w:eastAsia="en-GB"/>
              </w:rPr>
              <w:t>(</w:t>
            </w:r>
            <w:r w:rsidRPr="00337B1E">
              <w:rPr>
                <w:rFonts w:cs="Calibri"/>
                <w:color w:val="1F3864" w:themeColor="accent5" w:themeShade="80"/>
                <w:sz w:val="22"/>
                <w:lang w:val="en-GB" w:eastAsia="en-GB"/>
              </w:rPr>
              <w:t>HU</w:t>
            </w:r>
            <w:r w:rsidR="00B00F50" w:rsidRPr="00337B1E">
              <w:rPr>
                <w:rFonts w:cs="Calibri"/>
                <w:color w:val="1F3864" w:themeColor="accent5" w:themeShade="80"/>
                <w:sz w:val="22"/>
                <w:lang w:val="en-GB" w:eastAsia="en-GB"/>
              </w:rPr>
              <w:t>)</w:t>
            </w:r>
          </w:p>
        </w:tc>
      </w:tr>
      <w:tr w:rsidR="00B00F50" w:rsidRPr="00703F82" w14:paraId="527C4A89" w14:textId="77777777" w:rsidTr="00C726FE">
        <w:trPr>
          <w:trHeight w:val="926"/>
        </w:trPr>
        <w:tc>
          <w:tcPr>
            <w:tcW w:w="2155" w:type="dxa"/>
            <w:vMerge/>
            <w:tcBorders>
              <w:left w:val="single" w:sz="4" w:space="0" w:color="auto"/>
              <w:right w:val="single" w:sz="4" w:space="0" w:color="auto"/>
            </w:tcBorders>
            <w:tcMar>
              <w:top w:w="0" w:type="dxa"/>
              <w:left w:w="108" w:type="dxa"/>
              <w:bottom w:w="0" w:type="dxa"/>
              <w:right w:w="108" w:type="dxa"/>
            </w:tcMar>
            <w:vAlign w:val="center"/>
          </w:tcPr>
          <w:p w14:paraId="66C9DF23" w14:textId="77777777" w:rsidR="00B00F50" w:rsidRPr="00703F82" w:rsidRDefault="00B00F50" w:rsidP="00220828">
            <w:pPr>
              <w:spacing w:after="0" w:line="251" w:lineRule="auto"/>
              <w:rPr>
                <w:rFonts w:cs="Calibri"/>
                <w:b/>
                <w:color w:val="1F3864" w:themeColor="accent5" w:themeShade="80"/>
                <w:sz w:val="22"/>
                <w:lang w:val="en-GB" w:eastAsia="en-GB"/>
              </w:rPr>
            </w:pPr>
          </w:p>
        </w:tc>
        <w:tc>
          <w:tcPr>
            <w:tcW w:w="801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BC38C0" w14:textId="3932E5AC" w:rsidR="00B00F50" w:rsidRPr="00337B1E" w:rsidRDefault="00B00F50" w:rsidP="1A21A60E">
            <w:pPr>
              <w:spacing w:after="120" w:line="276" w:lineRule="auto"/>
              <w:jc w:val="both"/>
              <w:rPr>
                <w:b/>
                <w:bCs/>
                <w:color w:val="1F3864" w:themeColor="accent5" w:themeShade="80"/>
                <w:sz w:val="22"/>
                <w:lang w:val="en-GB"/>
              </w:rPr>
            </w:pPr>
            <w:r w:rsidRPr="00337B1E">
              <w:rPr>
                <w:rFonts w:eastAsia="Times New Roman"/>
                <w:b/>
                <w:bCs/>
                <w:color w:val="1F3864" w:themeColor="accent5" w:themeShade="80"/>
                <w:sz w:val="22"/>
                <w:lang w:val="en-GB" w:bidi="en-US"/>
              </w:rPr>
              <w:t>Project Partner</w:t>
            </w:r>
            <w:r w:rsidRPr="00337B1E">
              <w:rPr>
                <w:b/>
                <w:bCs/>
                <w:color w:val="1F3864" w:themeColor="accent5" w:themeShade="80"/>
                <w:sz w:val="22"/>
                <w:lang w:val="en-GB"/>
              </w:rPr>
              <w:t xml:space="preserve">: </w:t>
            </w:r>
          </w:p>
          <w:p w14:paraId="7BCBBF71" w14:textId="072B247D" w:rsidR="00974B4A" w:rsidRPr="00337B1E" w:rsidRDefault="00B00F50" w:rsidP="1A21A60E">
            <w:pPr>
              <w:spacing w:after="120" w:line="276" w:lineRule="auto"/>
              <w:jc w:val="both"/>
              <w:rPr>
                <w:color w:val="1F3864" w:themeColor="accent5" w:themeShade="80"/>
                <w:sz w:val="22"/>
                <w:lang w:val="en-GB"/>
              </w:rPr>
            </w:pPr>
            <w:r w:rsidRPr="00337B1E">
              <w:rPr>
                <w:color w:val="1F3864" w:themeColor="accent5" w:themeShade="80"/>
                <w:sz w:val="22"/>
                <w:lang w:val="en-GB"/>
              </w:rPr>
              <w:t xml:space="preserve">PP2: </w:t>
            </w:r>
            <w:r w:rsidR="009F4477" w:rsidRPr="00337B1E">
              <w:rPr>
                <w:color w:val="1F3864" w:themeColor="accent5" w:themeShade="80"/>
                <w:sz w:val="22"/>
                <w:lang w:val="en-GB"/>
              </w:rPr>
              <w:t xml:space="preserve">Association of Vincentian Sisters of Charity </w:t>
            </w:r>
            <w:r w:rsidRPr="00337B1E">
              <w:rPr>
                <w:color w:val="1F3864" w:themeColor="accent5" w:themeShade="80"/>
                <w:sz w:val="22"/>
                <w:lang w:val="en-GB"/>
              </w:rPr>
              <w:t>(RO)</w:t>
            </w:r>
          </w:p>
        </w:tc>
      </w:tr>
      <w:tr w:rsidR="00DF4008" w:rsidRPr="00703F82" w14:paraId="4EE4EBD1" w14:textId="77777777" w:rsidTr="00634616">
        <w:tc>
          <w:tcPr>
            <w:tcW w:w="2155"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44469C" w14:textId="269953BE" w:rsidR="00DF4008" w:rsidRPr="00703F82" w:rsidRDefault="00DE7CD3" w:rsidP="00220828">
            <w:pPr>
              <w:jc w:val="center"/>
              <w:rPr>
                <w:rFonts w:cs="Calibri"/>
                <w:b/>
                <w:color w:val="1F3864" w:themeColor="accent5" w:themeShade="80"/>
                <w:sz w:val="22"/>
                <w:lang w:val="en-GB" w:eastAsia="en-GB"/>
              </w:rPr>
            </w:pPr>
            <w:r w:rsidRPr="00703F82">
              <w:rPr>
                <w:rFonts w:cs="Calibri"/>
                <w:b/>
                <w:color w:val="1F3864" w:themeColor="accent5" w:themeShade="80"/>
                <w:sz w:val="22"/>
                <w:lang w:val="en-GB" w:eastAsia="en-GB"/>
              </w:rPr>
              <w:t>Total project budget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D4F5C2" w14:textId="41471F6A" w:rsidR="00DF4008" w:rsidRPr="00337B1E" w:rsidRDefault="00604782" w:rsidP="00CB1D1B">
            <w:pPr>
              <w:spacing w:line="360" w:lineRule="auto"/>
              <w:rPr>
                <w:rFonts w:eastAsia="Times New Roman"/>
                <w:color w:val="1F3864" w:themeColor="accent5" w:themeShade="80"/>
                <w:sz w:val="22"/>
                <w:lang w:val="en-GB" w:bidi="en-US"/>
              </w:rPr>
            </w:pPr>
            <w:r w:rsidRPr="00337B1E">
              <w:rPr>
                <w:rFonts w:cs="Calibri"/>
                <w:color w:val="1F3864" w:themeColor="accent5" w:themeShade="80"/>
                <w:sz w:val="22"/>
                <w:lang w:eastAsia="en-GB"/>
              </w:rPr>
              <w:t>2.386.793,01</w:t>
            </w:r>
            <w:r w:rsidR="00CB06EC" w:rsidRPr="00337B1E">
              <w:rPr>
                <w:rFonts w:cs="Calibri"/>
                <w:color w:val="1F3864" w:themeColor="accent5" w:themeShade="80"/>
                <w:sz w:val="22"/>
                <w:lang w:eastAsia="en-GB"/>
              </w:rPr>
              <w:t xml:space="preserve"> </w:t>
            </w:r>
            <w:r w:rsidR="4113AC48" w:rsidRPr="00337B1E">
              <w:rPr>
                <w:rFonts w:cs="Calibri"/>
                <w:color w:val="1F3864" w:themeColor="accent5" w:themeShade="80"/>
                <w:sz w:val="22"/>
                <w:lang w:val="en-GB" w:eastAsia="en-GB"/>
              </w:rPr>
              <w:t>EUR</w:t>
            </w:r>
            <w:r w:rsidR="00DF4008" w:rsidRPr="00337B1E">
              <w:rPr>
                <w:rFonts w:cs="Calibri"/>
                <w:color w:val="1F3864" w:themeColor="accent5" w:themeShade="80"/>
                <w:sz w:val="22"/>
                <w:lang w:val="en-GB" w:eastAsia="en-GB"/>
              </w:rPr>
              <w:t xml:space="preserve"> </w:t>
            </w:r>
            <w:r w:rsidR="00DE7CD3" w:rsidRPr="00337B1E">
              <w:rPr>
                <w:rFonts w:eastAsia="Times New Roman"/>
                <w:color w:val="1F3864" w:themeColor="accent5" w:themeShade="80"/>
                <w:sz w:val="22"/>
                <w:lang w:val="en-GB" w:bidi="en-US"/>
              </w:rPr>
              <w:t>out of which</w:t>
            </w:r>
            <w:r w:rsidR="00DF4008" w:rsidRPr="00337B1E">
              <w:rPr>
                <w:rFonts w:eastAsia="Times New Roman"/>
                <w:color w:val="1F3864" w:themeColor="accent5" w:themeShade="80"/>
                <w:sz w:val="22"/>
                <w:lang w:val="en-GB" w:bidi="en-US"/>
              </w:rPr>
              <w:t xml:space="preserve"> </w:t>
            </w:r>
            <w:r w:rsidR="00DB4DC9" w:rsidRPr="00337B1E">
              <w:rPr>
                <w:rFonts w:eastAsia="Times New Roman"/>
                <w:color w:val="1F3864" w:themeColor="accent5" w:themeShade="80"/>
                <w:sz w:val="22"/>
                <w:lang w:val="en-GB" w:bidi="en-US"/>
              </w:rPr>
              <w:t>ERDF</w:t>
            </w:r>
            <w:r w:rsidR="00DF4008" w:rsidRPr="00337B1E">
              <w:rPr>
                <w:rFonts w:eastAsia="Times New Roman"/>
                <w:color w:val="1F3864" w:themeColor="accent5" w:themeShade="80"/>
                <w:sz w:val="22"/>
                <w:lang w:val="en-GB" w:bidi="en-US"/>
              </w:rPr>
              <w:t xml:space="preserve"> </w:t>
            </w:r>
            <w:r w:rsidRPr="00337B1E">
              <w:rPr>
                <w:rFonts w:eastAsia="Times New Roman"/>
                <w:color w:val="1F3864" w:themeColor="accent5" w:themeShade="80"/>
                <w:sz w:val="22"/>
                <w:lang w:val="en-GB" w:bidi="en-US"/>
              </w:rPr>
              <w:t>1.909.434,40 EUR</w:t>
            </w:r>
          </w:p>
        </w:tc>
      </w:tr>
      <w:tr w:rsidR="00DF4008" w:rsidRPr="00703F82" w14:paraId="51B61C9D" w14:textId="77777777" w:rsidTr="1A21A60E">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F3790AF" w14:textId="2F909E17" w:rsidR="00DF4008" w:rsidRPr="00703F82" w:rsidRDefault="00DF4008" w:rsidP="00220828">
            <w:pPr>
              <w:jc w:val="center"/>
              <w:rPr>
                <w:rFonts w:cs="Calibri"/>
                <w:b/>
                <w:color w:val="1F3864" w:themeColor="accent5" w:themeShade="80"/>
                <w:sz w:val="22"/>
                <w:lang w:val="en-GB" w:eastAsia="en-GB"/>
              </w:rPr>
            </w:pPr>
            <w:r w:rsidRPr="00703F82">
              <w:rPr>
                <w:rFonts w:cs="Calibri"/>
                <w:b/>
                <w:color w:val="1F3864" w:themeColor="accent5" w:themeShade="80"/>
                <w:sz w:val="22"/>
                <w:lang w:val="en-GB" w:eastAsia="en-GB"/>
              </w:rPr>
              <w:t>Sum</w:t>
            </w:r>
            <w:r w:rsidR="00FE34F5" w:rsidRPr="00703F82">
              <w:rPr>
                <w:rFonts w:cs="Calibri"/>
                <w:b/>
                <w:color w:val="1F3864" w:themeColor="accent5" w:themeShade="80"/>
                <w:sz w:val="22"/>
                <w:lang w:val="en-GB" w:eastAsia="en-GB"/>
              </w:rPr>
              <w:t>mary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5863CE" w14:textId="5369D12E" w:rsidR="00D764AD" w:rsidRPr="00535DF8" w:rsidRDefault="008B34CD" w:rsidP="00573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lang w:val="ro-RO"/>
              </w:rPr>
            </w:pPr>
            <w:r>
              <w:rPr>
                <w:color w:val="1F3864" w:themeColor="accent5" w:themeShade="80"/>
                <w:lang w:val="en-GB"/>
              </w:rPr>
              <w:t>T</w:t>
            </w:r>
            <w:r w:rsidRPr="008B34CD">
              <w:rPr>
                <w:color w:val="1F3864" w:themeColor="accent5" w:themeShade="80"/>
                <w:lang w:val="en-GB"/>
              </w:rPr>
              <w:t xml:space="preserve">he project </w:t>
            </w:r>
            <w:r w:rsidR="00D764AD">
              <w:rPr>
                <w:color w:val="1F3864" w:themeColor="accent5" w:themeShade="80"/>
                <w:lang w:val="en-GB"/>
              </w:rPr>
              <w:t xml:space="preserve">tackles the </w:t>
            </w:r>
            <w:r w:rsidR="00D764AD" w:rsidRPr="00D764AD">
              <w:rPr>
                <w:color w:val="1F3864" w:themeColor="accent5" w:themeShade="80"/>
                <w:lang w:val="en-GB"/>
              </w:rPr>
              <w:t xml:space="preserve">negative demographic trends </w:t>
            </w:r>
            <w:r w:rsidR="008A1C51">
              <w:rPr>
                <w:color w:val="1F3864" w:themeColor="accent5" w:themeShade="80"/>
                <w:lang w:val="en-GB"/>
              </w:rPr>
              <w:t xml:space="preserve">emerging </w:t>
            </w:r>
            <w:r w:rsidR="00D764AD" w:rsidRPr="00D764AD">
              <w:rPr>
                <w:color w:val="1F3864" w:themeColor="accent5" w:themeShade="80"/>
                <w:lang w:val="en-GB"/>
              </w:rPr>
              <w:t>in the counties covered by the project</w:t>
            </w:r>
            <w:r w:rsidR="00F65436">
              <w:rPr>
                <w:color w:val="1F3864" w:themeColor="accent5" w:themeShade="80"/>
                <w:lang w:val="en-GB"/>
              </w:rPr>
              <w:t>,</w:t>
            </w:r>
            <w:r w:rsidR="008A1C51">
              <w:rPr>
                <w:color w:val="1F3864" w:themeColor="accent5" w:themeShade="80"/>
                <w:lang w:val="en-GB"/>
              </w:rPr>
              <w:t xml:space="preserve"> through the development of</w:t>
            </w:r>
            <w:r w:rsidR="00D764AD" w:rsidRPr="00D764AD">
              <w:rPr>
                <w:color w:val="1F3864" w:themeColor="accent5" w:themeShade="80"/>
                <w:lang w:val="en-GB"/>
              </w:rPr>
              <w:t xml:space="preserve"> joint solutions and shared efforts</w:t>
            </w:r>
            <w:r w:rsidR="008A1C51">
              <w:rPr>
                <w:color w:val="1F3864" w:themeColor="accent5" w:themeShade="80"/>
                <w:lang w:val="en-GB"/>
              </w:rPr>
              <w:t>, by implementing the following activities:</w:t>
            </w:r>
          </w:p>
          <w:p w14:paraId="27DF3B30" w14:textId="3F8637E8" w:rsidR="004B670D" w:rsidRDefault="004B670D" w:rsidP="00630FC8">
            <w:pPr>
              <w:pStyle w:val="List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lang w:val="en-GB"/>
              </w:rPr>
            </w:pPr>
            <w:r w:rsidRPr="00225095">
              <w:rPr>
                <w:b/>
                <w:bCs/>
                <w:color w:val="1F3864" w:themeColor="accent5" w:themeShade="80"/>
                <w:lang w:val="en-GB"/>
              </w:rPr>
              <w:t>Knowledge transfer</w:t>
            </w:r>
            <w:r w:rsidRPr="004B670D">
              <w:rPr>
                <w:color w:val="1F3864" w:themeColor="accent5" w:themeShade="80"/>
                <w:lang w:val="en-GB"/>
              </w:rPr>
              <w:t xml:space="preserve"> in public education institutions</w:t>
            </w:r>
            <w:r w:rsidR="007B38C4">
              <w:rPr>
                <w:color w:val="1F3864" w:themeColor="accent5" w:themeShade="80"/>
                <w:lang w:val="en-GB"/>
              </w:rPr>
              <w:t xml:space="preserve"> (</w:t>
            </w:r>
            <w:r w:rsidR="007B38C4" w:rsidRPr="007B38C4">
              <w:rPr>
                <w:color w:val="1F3864" w:themeColor="accent5" w:themeShade="80"/>
                <w:lang w:val="en-GB"/>
              </w:rPr>
              <w:t xml:space="preserve">12 professionals </w:t>
            </w:r>
            <w:r w:rsidR="007B38C4">
              <w:rPr>
                <w:color w:val="1F3864" w:themeColor="accent5" w:themeShade="80"/>
                <w:lang w:val="en-GB"/>
              </w:rPr>
              <w:t>shall</w:t>
            </w:r>
            <w:r w:rsidR="007B38C4" w:rsidRPr="007B38C4">
              <w:rPr>
                <w:color w:val="1F3864" w:themeColor="accent5" w:themeShade="80"/>
                <w:lang w:val="en-GB"/>
              </w:rPr>
              <w:t xml:space="preserve"> receive female cycle tracking training</w:t>
            </w:r>
            <w:r w:rsidR="00AD7C4E">
              <w:rPr>
                <w:color w:val="1F3864" w:themeColor="accent5" w:themeShade="80"/>
                <w:lang w:val="en-GB"/>
              </w:rPr>
              <w:t xml:space="preserve"> and will </w:t>
            </w:r>
            <w:r w:rsidR="007B38C4" w:rsidRPr="007B38C4">
              <w:rPr>
                <w:color w:val="1F3864" w:themeColor="accent5" w:themeShade="80"/>
                <w:lang w:val="en-GB"/>
              </w:rPr>
              <w:t>give school lectures</w:t>
            </w:r>
            <w:r w:rsidR="007B38C4">
              <w:rPr>
                <w:color w:val="1F3864" w:themeColor="accent5" w:themeShade="80"/>
                <w:lang w:val="en-GB"/>
              </w:rPr>
              <w:t>)</w:t>
            </w:r>
            <w:r w:rsidRPr="004B670D">
              <w:rPr>
                <w:color w:val="1F3864" w:themeColor="accent5" w:themeShade="80"/>
                <w:lang w:val="en-GB"/>
              </w:rPr>
              <w:t xml:space="preserve"> </w:t>
            </w:r>
          </w:p>
          <w:p w14:paraId="1236F0F6" w14:textId="4660075A" w:rsidR="004B670D" w:rsidRPr="004B670D" w:rsidRDefault="004B670D" w:rsidP="004B670D">
            <w:pPr>
              <w:pStyle w:val="List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bCs/>
                <w:color w:val="1F3864" w:themeColor="accent5" w:themeShade="80"/>
                <w:lang w:val="en-GB"/>
              </w:rPr>
            </w:pPr>
            <w:r w:rsidRPr="004B670D">
              <w:rPr>
                <w:b/>
                <w:bCs/>
                <w:color w:val="1F3864" w:themeColor="accent5" w:themeShade="80"/>
                <w:lang w:val="en-GB"/>
              </w:rPr>
              <w:t xml:space="preserve">Early detection of female infertility </w:t>
            </w:r>
            <w:r w:rsidR="008B21CD" w:rsidRPr="008B21CD">
              <w:rPr>
                <w:color w:val="1F3864" w:themeColor="accent5" w:themeShade="80"/>
                <w:lang w:val="en-GB"/>
              </w:rPr>
              <w:t>(</w:t>
            </w:r>
            <w:r w:rsidR="008B21CD" w:rsidRPr="008B21CD">
              <w:rPr>
                <w:color w:val="1F3864" w:themeColor="accent5" w:themeShade="80"/>
                <w:lang w:val="en-GB"/>
              </w:rPr>
              <w:t>screen</w:t>
            </w:r>
            <w:r w:rsidR="00EB07B1">
              <w:rPr>
                <w:color w:val="1F3864" w:themeColor="accent5" w:themeShade="80"/>
                <w:lang w:val="en-GB"/>
              </w:rPr>
              <w:t xml:space="preserve">ing </w:t>
            </w:r>
            <w:r w:rsidR="008B21CD" w:rsidRPr="008B21CD">
              <w:rPr>
                <w:color w:val="1F3864" w:themeColor="accent5" w:themeShade="80"/>
                <w:lang w:val="en-GB"/>
              </w:rPr>
              <w:t>women affected by female cycle problems and refer</w:t>
            </w:r>
            <w:r w:rsidR="00EB07B1">
              <w:rPr>
                <w:color w:val="1F3864" w:themeColor="accent5" w:themeShade="80"/>
                <w:lang w:val="en-GB"/>
              </w:rPr>
              <w:t>ring</w:t>
            </w:r>
            <w:r w:rsidR="008B21CD" w:rsidRPr="008B21CD">
              <w:rPr>
                <w:color w:val="1F3864" w:themeColor="accent5" w:themeShade="80"/>
                <w:lang w:val="en-GB"/>
              </w:rPr>
              <w:t xml:space="preserve"> them to further examinations</w:t>
            </w:r>
            <w:r w:rsidR="008B21CD" w:rsidRPr="008B21CD">
              <w:rPr>
                <w:color w:val="1F3864" w:themeColor="accent5" w:themeShade="80"/>
                <w:lang w:val="en-GB"/>
              </w:rPr>
              <w:t>)</w:t>
            </w:r>
          </w:p>
          <w:p w14:paraId="03B91B53" w14:textId="5ED8238F" w:rsidR="007D7972" w:rsidRPr="007D7972" w:rsidRDefault="007D7972" w:rsidP="007D7972">
            <w:pPr>
              <w:pStyle w:val="List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bCs/>
                <w:color w:val="1F3864" w:themeColor="accent5" w:themeShade="80"/>
                <w:lang w:val="en-GB"/>
              </w:rPr>
            </w:pPr>
            <w:r w:rsidRPr="007D7972">
              <w:rPr>
                <w:b/>
                <w:bCs/>
                <w:color w:val="1F3864" w:themeColor="accent5" w:themeShade="80"/>
                <w:lang w:val="en-GB"/>
              </w:rPr>
              <w:t>Development of institutional capacity in Obstetrics-</w:t>
            </w:r>
            <w:r w:rsidR="00945726" w:rsidRPr="007D7972">
              <w:rPr>
                <w:b/>
                <w:bCs/>
                <w:color w:val="1F3864" w:themeColor="accent5" w:themeShade="80"/>
                <w:lang w:val="en-GB"/>
              </w:rPr>
              <w:t>Gynaecology</w:t>
            </w:r>
            <w:r w:rsidRPr="007D7972">
              <w:rPr>
                <w:b/>
                <w:bCs/>
                <w:color w:val="1F3864" w:themeColor="accent5" w:themeShade="80"/>
                <w:lang w:val="en-GB"/>
              </w:rPr>
              <w:t xml:space="preserve"> </w:t>
            </w:r>
            <w:r w:rsidR="00EB07B1" w:rsidRPr="00945726">
              <w:rPr>
                <w:color w:val="1F3864" w:themeColor="accent5" w:themeShade="80"/>
                <w:lang w:val="en-GB"/>
              </w:rPr>
              <w:t>(</w:t>
            </w:r>
            <w:r w:rsidR="00945726">
              <w:rPr>
                <w:color w:val="1F3864" w:themeColor="accent5" w:themeShade="80"/>
                <w:lang w:val="en-GB"/>
              </w:rPr>
              <w:t>s</w:t>
            </w:r>
            <w:r w:rsidR="00EB07B1" w:rsidRPr="00945726">
              <w:rPr>
                <w:color w:val="1F3864" w:themeColor="accent5" w:themeShade="80"/>
                <w:lang w:val="en-GB"/>
              </w:rPr>
              <w:t>urgical instruments</w:t>
            </w:r>
            <w:r w:rsidR="00EB07B1" w:rsidRPr="00945726">
              <w:rPr>
                <w:color w:val="1F3864" w:themeColor="accent5" w:themeShade="80"/>
                <w:lang w:val="en-GB"/>
              </w:rPr>
              <w:t xml:space="preserve"> and </w:t>
            </w:r>
            <w:r w:rsidR="00945726">
              <w:rPr>
                <w:color w:val="1F3864" w:themeColor="accent5" w:themeShade="80"/>
                <w:lang w:val="en-GB"/>
              </w:rPr>
              <w:t>d</w:t>
            </w:r>
            <w:r w:rsidR="00945726" w:rsidRPr="00945726">
              <w:rPr>
                <w:color w:val="1F3864" w:themeColor="accent5" w:themeShade="80"/>
                <w:lang w:val="en-GB"/>
              </w:rPr>
              <w:t>iagnostic equipment</w:t>
            </w:r>
            <w:r w:rsidR="00945726" w:rsidRPr="00945726">
              <w:rPr>
                <w:color w:val="1F3864" w:themeColor="accent5" w:themeShade="80"/>
                <w:lang w:val="en-GB"/>
              </w:rPr>
              <w:t xml:space="preserve"> shall be purchased by LP)</w:t>
            </w:r>
          </w:p>
          <w:p w14:paraId="2015A044" w14:textId="77777777" w:rsidR="0081242E" w:rsidRDefault="004B0B63" w:rsidP="0081242E">
            <w:pPr>
              <w:pStyle w:val="List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color w:val="1F3864" w:themeColor="accent5" w:themeShade="80"/>
                <w:lang w:val="en-GB"/>
              </w:rPr>
            </w:pPr>
            <w:r w:rsidRPr="004B0B63">
              <w:rPr>
                <w:color w:val="1F3864" w:themeColor="accent5" w:themeShade="80"/>
                <w:lang w:val="en-GB"/>
              </w:rPr>
              <w:t xml:space="preserve"> </w:t>
            </w:r>
            <w:r w:rsidR="0081242E" w:rsidRPr="0081242E">
              <w:rPr>
                <w:b/>
                <w:bCs/>
                <w:color w:val="1F3864" w:themeColor="accent5" w:themeShade="80"/>
                <w:lang w:val="en-GB"/>
              </w:rPr>
              <w:t>Establishment of the Health Development Office in Satu Mare</w:t>
            </w:r>
          </w:p>
          <w:p w14:paraId="1D309B51" w14:textId="29F624D8" w:rsidR="0081242E" w:rsidRPr="0081242E" w:rsidRDefault="0081242E" w:rsidP="0081242E">
            <w:pPr>
              <w:pStyle w:val="List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color w:val="1F3864" w:themeColor="accent5" w:themeShade="80"/>
                <w:lang w:val="en-GB"/>
              </w:rPr>
            </w:pPr>
            <w:r w:rsidRPr="0081242E">
              <w:rPr>
                <w:b/>
                <w:bCs/>
                <w:color w:val="1F3864" w:themeColor="accent5" w:themeShade="80"/>
                <w:lang w:val="en-GB"/>
              </w:rPr>
              <w:lastRenderedPageBreak/>
              <w:t xml:space="preserve">Launching the Mobile medical specialist service in Satu Mare County </w:t>
            </w:r>
            <w:r w:rsidR="00F5550C">
              <w:rPr>
                <w:color w:val="1F3864" w:themeColor="accent5" w:themeShade="80"/>
                <w:lang w:val="en-GB"/>
              </w:rPr>
              <w:t>(</w:t>
            </w:r>
            <w:r w:rsidR="00F5550C" w:rsidRPr="00F5550C">
              <w:rPr>
                <w:color w:val="1F3864" w:themeColor="accent5" w:themeShade="80"/>
                <w:lang w:val="en-GB"/>
              </w:rPr>
              <w:t>medical specialists deployed to make medical screenings</w:t>
            </w:r>
            <w:r w:rsidR="00431352">
              <w:rPr>
                <w:color w:val="1F3864" w:themeColor="accent5" w:themeShade="80"/>
                <w:lang w:val="en-GB"/>
              </w:rPr>
              <w:t xml:space="preserve"> </w:t>
            </w:r>
            <w:r w:rsidR="00431352" w:rsidRPr="00431352">
              <w:rPr>
                <w:color w:val="1F3864" w:themeColor="accent5" w:themeShade="80"/>
                <w:lang w:val="en-GB"/>
              </w:rPr>
              <w:t>in the countryside</w:t>
            </w:r>
            <w:r w:rsidR="00F5550C">
              <w:rPr>
                <w:color w:val="1F3864" w:themeColor="accent5" w:themeShade="80"/>
                <w:lang w:val="en-GB"/>
              </w:rPr>
              <w:t>)</w:t>
            </w:r>
          </w:p>
          <w:p w14:paraId="1A17CEFC" w14:textId="54A86B5F" w:rsidR="0081242E" w:rsidRPr="0081242E" w:rsidRDefault="0081242E" w:rsidP="0081242E">
            <w:pPr>
              <w:pStyle w:val="List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color w:val="1F3864" w:themeColor="accent5" w:themeShade="80"/>
                <w:lang w:val="en-GB"/>
              </w:rPr>
            </w:pPr>
            <w:r w:rsidRPr="0081242E">
              <w:rPr>
                <w:b/>
                <w:bCs/>
                <w:color w:val="1F3864" w:themeColor="accent5" w:themeShade="80"/>
                <w:lang w:val="en-GB"/>
              </w:rPr>
              <w:t xml:space="preserve">Lifestyle </w:t>
            </w:r>
            <w:r w:rsidR="000A251F" w:rsidRPr="0081242E">
              <w:rPr>
                <w:b/>
                <w:bCs/>
                <w:color w:val="1F3864" w:themeColor="accent5" w:themeShade="80"/>
                <w:lang w:val="en-GB"/>
              </w:rPr>
              <w:t>counselling</w:t>
            </w:r>
            <w:r w:rsidRPr="0081242E">
              <w:rPr>
                <w:b/>
                <w:bCs/>
                <w:color w:val="1F3864" w:themeColor="accent5" w:themeShade="80"/>
                <w:lang w:val="en-GB"/>
              </w:rPr>
              <w:t xml:space="preserve"> </w:t>
            </w:r>
            <w:r w:rsidR="000A251F">
              <w:rPr>
                <w:color w:val="1F3864" w:themeColor="accent5" w:themeShade="80"/>
                <w:lang w:val="en-GB"/>
              </w:rPr>
              <w:t>(</w:t>
            </w:r>
            <w:r w:rsidR="000A251F" w:rsidRPr="000A251F">
              <w:rPr>
                <w:color w:val="1F3864" w:themeColor="accent5" w:themeShade="80"/>
                <w:lang w:val="en-GB"/>
              </w:rPr>
              <w:t>guided consultation</w:t>
            </w:r>
            <w:r w:rsidR="00DF4618">
              <w:rPr>
                <w:color w:val="1F3864" w:themeColor="accent5" w:themeShade="80"/>
                <w:lang w:val="en-GB"/>
              </w:rPr>
              <w:t>s</w:t>
            </w:r>
            <w:r w:rsidR="000A251F" w:rsidRPr="000A251F">
              <w:rPr>
                <w:color w:val="1F3864" w:themeColor="accent5" w:themeShade="80"/>
                <w:lang w:val="en-GB"/>
              </w:rPr>
              <w:t xml:space="preserve"> about lifestyle habits and health-related activities</w:t>
            </w:r>
            <w:r w:rsidR="00792BD2">
              <w:rPr>
                <w:color w:val="1F3864" w:themeColor="accent5" w:themeShade="80"/>
                <w:lang w:val="en-GB"/>
              </w:rPr>
              <w:t xml:space="preserve"> in the </w:t>
            </w:r>
            <w:r w:rsidR="00792BD2" w:rsidRPr="00792BD2">
              <w:rPr>
                <w:color w:val="1F3864" w:themeColor="accent5" w:themeShade="80"/>
                <w:lang w:val="en-GB"/>
              </w:rPr>
              <w:t>HDOs</w:t>
            </w:r>
            <w:r w:rsidR="00792BD2">
              <w:rPr>
                <w:color w:val="1F3864" w:themeColor="accent5" w:themeShade="80"/>
                <w:lang w:val="en-GB"/>
              </w:rPr>
              <w:t xml:space="preserve"> of both partners</w:t>
            </w:r>
            <w:r w:rsidR="000A251F">
              <w:rPr>
                <w:color w:val="1F3864" w:themeColor="accent5" w:themeShade="80"/>
                <w:lang w:val="en-GB"/>
              </w:rPr>
              <w:t>)</w:t>
            </w:r>
          </w:p>
          <w:p w14:paraId="769F20B1" w14:textId="694BB835" w:rsidR="00630FC8" w:rsidRPr="00090E54" w:rsidRDefault="001D2C8C" w:rsidP="00090E54">
            <w:pPr>
              <w:pStyle w:val="List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color w:val="1F3864" w:themeColor="accent5" w:themeShade="80"/>
                <w:lang w:val="en-GB"/>
              </w:rPr>
            </w:pPr>
            <w:r w:rsidRPr="001D2C8C">
              <w:rPr>
                <w:b/>
                <w:bCs/>
                <w:color w:val="1F3864" w:themeColor="accent5" w:themeShade="80"/>
                <w:lang w:val="en-GB"/>
              </w:rPr>
              <w:t xml:space="preserve">Screening of sensorimotor, cognitive and psychological development in pre-school children </w:t>
            </w:r>
            <w:r w:rsidR="00653C35">
              <w:rPr>
                <w:color w:val="1F3864" w:themeColor="accent5" w:themeShade="80"/>
                <w:lang w:val="en-GB"/>
              </w:rPr>
              <w:t>in Satu Mare County</w:t>
            </w:r>
          </w:p>
        </w:tc>
      </w:tr>
      <w:tr w:rsidR="00DF4008" w:rsidRPr="00703F82" w14:paraId="47DF7069" w14:textId="77777777" w:rsidTr="1A21A60E">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27485AE" w14:textId="369BCCFC" w:rsidR="00DF4008" w:rsidRPr="00703F82" w:rsidRDefault="0049799B" w:rsidP="1A21A60E">
            <w:pPr>
              <w:jc w:val="center"/>
              <w:rPr>
                <w:rFonts w:cs="Calibri"/>
                <w:b/>
                <w:bCs/>
                <w:color w:val="1F3864" w:themeColor="accent5" w:themeShade="80"/>
                <w:sz w:val="22"/>
                <w:lang w:val="en-GB" w:eastAsia="en-GB"/>
              </w:rPr>
            </w:pPr>
            <w:r>
              <w:rPr>
                <w:rFonts w:cs="Calibri"/>
                <w:b/>
                <w:bCs/>
                <w:color w:val="1F3864" w:themeColor="accent5" w:themeShade="80"/>
                <w:sz w:val="22"/>
                <w:lang w:val="en-GB" w:eastAsia="en-GB"/>
              </w:rPr>
              <w:lastRenderedPageBreak/>
              <w:t xml:space="preserve">Main </w:t>
            </w:r>
            <w:r w:rsidR="00AA6CD0">
              <w:rPr>
                <w:rFonts w:cs="Calibri"/>
                <w:b/>
                <w:bCs/>
                <w:color w:val="1F3864" w:themeColor="accent5" w:themeShade="80"/>
                <w:sz w:val="22"/>
                <w:lang w:val="en-GB" w:eastAsia="en-GB"/>
              </w:rPr>
              <w:t>outputs and results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FE10D8" w14:textId="61EB41D6" w:rsidR="00EA72E1" w:rsidRPr="0083775B" w:rsidRDefault="00EA72E1" w:rsidP="1A21A60E">
            <w:pPr>
              <w:pStyle w:val="Listparagraf"/>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color w:val="1F3864" w:themeColor="accent5" w:themeShade="80"/>
                <w:lang w:val="en-GB"/>
              </w:rPr>
            </w:pPr>
            <w:r>
              <w:rPr>
                <w:b/>
                <w:bCs/>
                <w:color w:val="1F3864" w:themeColor="accent5" w:themeShade="80"/>
                <w:lang w:val="en-GB"/>
              </w:rPr>
              <w:t>1 s</w:t>
            </w:r>
            <w:r w:rsidRPr="00EA72E1">
              <w:rPr>
                <w:b/>
                <w:bCs/>
                <w:color w:val="1F3864" w:themeColor="accent5" w:themeShade="80"/>
                <w:lang w:val="en-GB"/>
              </w:rPr>
              <w:t>trateg</w:t>
            </w:r>
            <w:r>
              <w:rPr>
                <w:b/>
                <w:bCs/>
                <w:color w:val="1F3864" w:themeColor="accent5" w:themeShade="80"/>
                <w:lang w:val="en-GB"/>
              </w:rPr>
              <w:t>y</w:t>
            </w:r>
            <w:r w:rsidRPr="00EA72E1">
              <w:rPr>
                <w:b/>
                <w:bCs/>
                <w:color w:val="1F3864" w:themeColor="accent5" w:themeShade="80"/>
                <w:lang w:val="en-GB"/>
              </w:rPr>
              <w:t xml:space="preserve"> and action plan </w:t>
            </w:r>
            <w:r w:rsidRPr="00EA72E1">
              <w:rPr>
                <w:color w:val="1F3864" w:themeColor="accent5" w:themeShade="80"/>
                <w:lang w:val="en-GB"/>
              </w:rPr>
              <w:t>jointly developed</w:t>
            </w:r>
            <w:r w:rsidRPr="00EA72E1">
              <w:rPr>
                <w:b/>
                <w:bCs/>
                <w:color w:val="1F3864" w:themeColor="accent5" w:themeShade="80"/>
                <w:lang w:val="en-GB"/>
              </w:rPr>
              <w:t xml:space="preserve"> </w:t>
            </w:r>
          </w:p>
          <w:p w14:paraId="19CB925B" w14:textId="7494F8DB" w:rsidR="0083775B" w:rsidRPr="00EA72E1" w:rsidRDefault="0083775B" w:rsidP="1A21A60E">
            <w:pPr>
              <w:pStyle w:val="Listparagraf"/>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color w:val="1F3864" w:themeColor="accent5" w:themeShade="80"/>
                <w:lang w:val="en-GB"/>
              </w:rPr>
            </w:pPr>
            <w:r>
              <w:rPr>
                <w:b/>
                <w:bCs/>
                <w:color w:val="1F3864" w:themeColor="accent5" w:themeShade="80"/>
                <w:lang w:val="en-GB"/>
              </w:rPr>
              <w:t>5 j</w:t>
            </w:r>
            <w:r w:rsidRPr="0083775B">
              <w:rPr>
                <w:b/>
                <w:bCs/>
                <w:color w:val="1F3864" w:themeColor="accent5" w:themeShade="80"/>
                <w:lang w:val="en-GB"/>
              </w:rPr>
              <w:t>ointly developed solutions</w:t>
            </w:r>
          </w:p>
          <w:p w14:paraId="5DAD6233" w14:textId="137837B7" w:rsidR="00F650F5" w:rsidRPr="00F650F5" w:rsidRDefault="00604782" w:rsidP="1A21A60E">
            <w:pPr>
              <w:pStyle w:val="Listparagraf"/>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color w:val="1F3864" w:themeColor="accent5" w:themeShade="80"/>
                <w:lang w:val="en-GB"/>
              </w:rPr>
            </w:pPr>
            <w:r>
              <w:rPr>
                <w:b/>
                <w:bCs/>
                <w:color w:val="1F3864" w:themeColor="accent5" w:themeShade="80"/>
                <w:lang w:val="en-GB"/>
              </w:rPr>
              <w:t>2</w:t>
            </w:r>
            <w:r w:rsidR="00F650F5">
              <w:rPr>
                <w:b/>
                <w:bCs/>
                <w:color w:val="1F3864" w:themeColor="accent5" w:themeShade="80"/>
                <w:lang w:val="en-GB"/>
              </w:rPr>
              <w:t xml:space="preserve"> cooperating organisations</w:t>
            </w:r>
          </w:p>
          <w:p w14:paraId="173E30B6" w14:textId="2F5A0534" w:rsidR="005002A9" w:rsidRPr="00B3417B" w:rsidRDefault="005E3C12" w:rsidP="00B3417B">
            <w:pPr>
              <w:pStyle w:val="Listparagraf"/>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color w:val="1F3864" w:themeColor="accent5" w:themeShade="80"/>
                <w:lang w:val="en-GB"/>
              </w:rPr>
            </w:pPr>
            <w:r>
              <w:rPr>
                <w:b/>
                <w:bCs/>
                <w:color w:val="1F3864" w:themeColor="accent5" w:themeShade="80"/>
                <w:lang w:val="en-GB"/>
              </w:rPr>
              <w:t>36</w:t>
            </w:r>
            <w:r w:rsidR="008B7113" w:rsidRPr="00BC68C9">
              <w:rPr>
                <w:b/>
                <w:bCs/>
                <w:color w:val="1F3864" w:themeColor="accent5" w:themeShade="80"/>
                <w:lang w:val="en-GB"/>
              </w:rPr>
              <w:t xml:space="preserve"> </w:t>
            </w:r>
            <w:r w:rsidR="008B7113" w:rsidRPr="00BC68C9">
              <w:rPr>
                <w:b/>
                <w:bCs/>
                <w:color w:val="1F3864" w:themeColor="accent5" w:themeShade="80"/>
              </w:rPr>
              <w:t>participants in joint actions</w:t>
            </w:r>
            <w:r w:rsidR="008B7113">
              <w:rPr>
                <w:color w:val="1F3864" w:themeColor="accent5" w:themeShade="80"/>
              </w:rPr>
              <w:t xml:space="preserve"> </w:t>
            </w:r>
            <w:r w:rsidR="00176FDB">
              <w:rPr>
                <w:color w:val="1F3864" w:themeColor="accent5" w:themeShade="80"/>
              </w:rPr>
              <w:t>across border</w:t>
            </w:r>
            <w:r w:rsidR="0068158D">
              <w:rPr>
                <w:color w:val="1F3864" w:themeColor="accent5" w:themeShade="80"/>
              </w:rPr>
              <w:t>s</w:t>
            </w:r>
          </w:p>
        </w:tc>
      </w:tr>
    </w:tbl>
    <w:p w14:paraId="2E5160C3" w14:textId="5D0B5ABE" w:rsidR="0054292D" w:rsidRPr="00703F82" w:rsidRDefault="0054292D" w:rsidP="00DF4008">
      <w:pPr>
        <w:spacing w:after="0"/>
        <w:jc w:val="both"/>
        <w:rPr>
          <w:rFonts w:cs="Open Sans"/>
          <w:color w:val="003399"/>
          <w:lang w:val="en-GB"/>
        </w:rPr>
      </w:pPr>
    </w:p>
    <w:sectPr w:rsidR="0054292D" w:rsidRPr="00703F82" w:rsidSect="00A170BA">
      <w:headerReference w:type="default" r:id="rId7"/>
      <w:footerReference w:type="default" r:id="rId8"/>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393C5" w14:textId="77777777" w:rsidR="002D6C1D" w:rsidRDefault="002D6C1D" w:rsidP="00C23211">
      <w:pPr>
        <w:spacing w:after="0" w:line="240" w:lineRule="auto"/>
      </w:pPr>
      <w:r>
        <w:separator/>
      </w:r>
    </w:p>
  </w:endnote>
  <w:endnote w:type="continuationSeparator" w:id="0">
    <w:p w14:paraId="68C3161D" w14:textId="77777777" w:rsidR="002D6C1D" w:rsidRDefault="002D6C1D"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0886" w14:textId="77777777" w:rsidR="00E91B08" w:rsidRPr="005A58E8" w:rsidRDefault="00A170BA" w:rsidP="00CA0AA2">
    <w:pPr>
      <w:pStyle w:val="Subsol"/>
      <w:jc w:val="center"/>
      <w:rPr>
        <w:rFonts w:cs="Open Sans"/>
        <w:color w:val="003399"/>
      </w:rPr>
    </w:pPr>
    <w:r>
      <w:rPr>
        <w:noProof/>
      </w:rPr>
      <w:ptab w:relativeTo="margin" w:alignment="right" w:leader="none"/>
    </w:r>
    <w:r>
      <w:rPr>
        <w:noProof/>
      </w:rPr>
      <w:t>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D5FFE" w14:textId="77777777" w:rsidR="002D6C1D" w:rsidRDefault="002D6C1D" w:rsidP="00C23211">
      <w:pPr>
        <w:spacing w:after="0" w:line="240" w:lineRule="auto"/>
      </w:pPr>
      <w:r>
        <w:separator/>
      </w:r>
    </w:p>
  </w:footnote>
  <w:footnote w:type="continuationSeparator" w:id="0">
    <w:p w14:paraId="4F1DB9E5" w14:textId="77777777" w:rsidR="002D6C1D" w:rsidRDefault="002D6C1D" w:rsidP="00C2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6D4E" w14:textId="77777777" w:rsidR="006A0C3E" w:rsidRDefault="006A0C3E" w:rsidP="006A0C3E">
    <w:pPr>
      <w:pStyle w:val="Antet"/>
    </w:pPr>
    <w:r>
      <w:rPr>
        <w:noProof/>
      </w:rPr>
      <w:drawing>
        <wp:inline distT="0" distB="0" distL="0" distR="0" wp14:anchorId="599D1D1B" wp14:editId="7B72717E">
          <wp:extent cx="6189345" cy="714436"/>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9345" cy="714436"/>
                  </a:xfrm>
                  <a:prstGeom prst="rect">
                    <a:avLst/>
                  </a:prstGeom>
                  <a:noFill/>
                  <a:ln>
                    <a:noFill/>
                  </a:ln>
                </pic:spPr>
              </pic:pic>
            </a:graphicData>
          </a:graphic>
        </wp:inline>
      </w:drawing>
    </w:r>
  </w:p>
  <w:p w14:paraId="5CFD5E6E" w14:textId="14CE3607" w:rsidR="00E91B08" w:rsidRDefault="00E91B08">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17D"/>
    <w:multiLevelType w:val="hybridMultilevel"/>
    <w:tmpl w:val="6B24D83E"/>
    <w:lvl w:ilvl="0" w:tplc="DA98B68A">
      <w:numFmt w:val="bullet"/>
      <w:lvlText w:val="-"/>
      <w:lvlJc w:val="left"/>
      <w:pPr>
        <w:ind w:left="720" w:hanging="360"/>
      </w:pPr>
      <w:rPr>
        <w:rFonts w:ascii="Open Sans" w:eastAsia="Times New Roman" w:hAnsi="Open Sans" w:cs="Open Sans" w:hint="default"/>
        <w:b/>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EA53051"/>
    <w:multiLevelType w:val="hybridMultilevel"/>
    <w:tmpl w:val="99DCF1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6203A7"/>
    <w:multiLevelType w:val="multilevel"/>
    <w:tmpl w:val="97EC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146BE6"/>
    <w:multiLevelType w:val="multilevel"/>
    <w:tmpl w:val="4446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8D5488"/>
    <w:multiLevelType w:val="hybridMultilevel"/>
    <w:tmpl w:val="4FCE2A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1864262">
    <w:abstractNumId w:val="0"/>
  </w:num>
  <w:num w:numId="2" w16cid:durableId="1420561953">
    <w:abstractNumId w:val="2"/>
  </w:num>
  <w:num w:numId="3" w16cid:durableId="1270357891">
    <w:abstractNumId w:val="3"/>
  </w:num>
  <w:num w:numId="4" w16cid:durableId="1517042920">
    <w:abstractNumId w:val="4"/>
  </w:num>
  <w:num w:numId="5" w16cid:durableId="1370884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33E"/>
    <w:rsid w:val="00011D8A"/>
    <w:rsid w:val="00014C07"/>
    <w:rsid w:val="00024361"/>
    <w:rsid w:val="00031552"/>
    <w:rsid w:val="00043B6C"/>
    <w:rsid w:val="00043E1C"/>
    <w:rsid w:val="000657C6"/>
    <w:rsid w:val="0007612F"/>
    <w:rsid w:val="000821B2"/>
    <w:rsid w:val="00083F49"/>
    <w:rsid w:val="000909A5"/>
    <w:rsid w:val="00090E54"/>
    <w:rsid w:val="000A251F"/>
    <w:rsid w:val="000B388F"/>
    <w:rsid w:val="000D2BE0"/>
    <w:rsid w:val="000F0D69"/>
    <w:rsid w:val="00117B51"/>
    <w:rsid w:val="0013722A"/>
    <w:rsid w:val="00144932"/>
    <w:rsid w:val="00170E13"/>
    <w:rsid w:val="00176198"/>
    <w:rsid w:val="00176FDB"/>
    <w:rsid w:val="0017792E"/>
    <w:rsid w:val="001850DD"/>
    <w:rsid w:val="00190E0A"/>
    <w:rsid w:val="00191527"/>
    <w:rsid w:val="001A4018"/>
    <w:rsid w:val="001B2270"/>
    <w:rsid w:val="001C7CD3"/>
    <w:rsid w:val="001D2C8C"/>
    <w:rsid w:val="001E776F"/>
    <w:rsid w:val="002216AE"/>
    <w:rsid w:val="00221748"/>
    <w:rsid w:val="00222C88"/>
    <w:rsid w:val="00225095"/>
    <w:rsid w:val="00226F64"/>
    <w:rsid w:val="00235D99"/>
    <w:rsid w:val="00242594"/>
    <w:rsid w:val="00243DEE"/>
    <w:rsid w:val="002440FB"/>
    <w:rsid w:val="00245D0D"/>
    <w:rsid w:val="00252325"/>
    <w:rsid w:val="002601E5"/>
    <w:rsid w:val="002642B0"/>
    <w:rsid w:val="002765E6"/>
    <w:rsid w:val="002A5B39"/>
    <w:rsid w:val="002B79D6"/>
    <w:rsid w:val="002D332F"/>
    <w:rsid w:val="002D6C1D"/>
    <w:rsid w:val="002F3F8B"/>
    <w:rsid w:val="00306792"/>
    <w:rsid w:val="003156EA"/>
    <w:rsid w:val="00337B1E"/>
    <w:rsid w:val="00345AC1"/>
    <w:rsid w:val="00352327"/>
    <w:rsid w:val="00352959"/>
    <w:rsid w:val="003606F9"/>
    <w:rsid w:val="003630DD"/>
    <w:rsid w:val="003742AA"/>
    <w:rsid w:val="003A77F3"/>
    <w:rsid w:val="003B4BA5"/>
    <w:rsid w:val="003B7A95"/>
    <w:rsid w:val="003E5E90"/>
    <w:rsid w:val="003E73AC"/>
    <w:rsid w:val="003F2235"/>
    <w:rsid w:val="0042605A"/>
    <w:rsid w:val="00431352"/>
    <w:rsid w:val="00440E39"/>
    <w:rsid w:val="004469A7"/>
    <w:rsid w:val="004473F5"/>
    <w:rsid w:val="00462957"/>
    <w:rsid w:val="00466100"/>
    <w:rsid w:val="0047531C"/>
    <w:rsid w:val="004922CD"/>
    <w:rsid w:val="00494080"/>
    <w:rsid w:val="0049799B"/>
    <w:rsid w:val="004A3DA2"/>
    <w:rsid w:val="004B0B63"/>
    <w:rsid w:val="004B670D"/>
    <w:rsid w:val="004C5DAF"/>
    <w:rsid w:val="004D2797"/>
    <w:rsid w:val="004E79E3"/>
    <w:rsid w:val="004F06D5"/>
    <w:rsid w:val="005002A9"/>
    <w:rsid w:val="00514C1B"/>
    <w:rsid w:val="00535DF8"/>
    <w:rsid w:val="0054292D"/>
    <w:rsid w:val="0054624B"/>
    <w:rsid w:val="0056000F"/>
    <w:rsid w:val="00562402"/>
    <w:rsid w:val="005711D1"/>
    <w:rsid w:val="005738E9"/>
    <w:rsid w:val="00581183"/>
    <w:rsid w:val="0059066F"/>
    <w:rsid w:val="005A2071"/>
    <w:rsid w:val="005A58E8"/>
    <w:rsid w:val="005A670C"/>
    <w:rsid w:val="005B4AD6"/>
    <w:rsid w:val="005D110C"/>
    <w:rsid w:val="005E3C12"/>
    <w:rsid w:val="005E4672"/>
    <w:rsid w:val="00604782"/>
    <w:rsid w:val="00614C99"/>
    <w:rsid w:val="00626B3C"/>
    <w:rsid w:val="00630FC8"/>
    <w:rsid w:val="00634616"/>
    <w:rsid w:val="006500E9"/>
    <w:rsid w:val="00653C35"/>
    <w:rsid w:val="006738B4"/>
    <w:rsid w:val="0068158D"/>
    <w:rsid w:val="00682291"/>
    <w:rsid w:val="00692572"/>
    <w:rsid w:val="006A0C3E"/>
    <w:rsid w:val="006B12A4"/>
    <w:rsid w:val="006B30F3"/>
    <w:rsid w:val="006B41E5"/>
    <w:rsid w:val="006C0CC8"/>
    <w:rsid w:val="006D00FA"/>
    <w:rsid w:val="006E795B"/>
    <w:rsid w:val="006F277A"/>
    <w:rsid w:val="006F4147"/>
    <w:rsid w:val="00702748"/>
    <w:rsid w:val="00703F82"/>
    <w:rsid w:val="00725826"/>
    <w:rsid w:val="00731DF8"/>
    <w:rsid w:val="00732D28"/>
    <w:rsid w:val="00746173"/>
    <w:rsid w:val="007476AB"/>
    <w:rsid w:val="00761E91"/>
    <w:rsid w:val="00762F58"/>
    <w:rsid w:val="007666D1"/>
    <w:rsid w:val="00780AEE"/>
    <w:rsid w:val="00782935"/>
    <w:rsid w:val="00792BD2"/>
    <w:rsid w:val="00797820"/>
    <w:rsid w:val="007A23E8"/>
    <w:rsid w:val="007B1276"/>
    <w:rsid w:val="007B38C4"/>
    <w:rsid w:val="007C205D"/>
    <w:rsid w:val="007D7972"/>
    <w:rsid w:val="00804511"/>
    <w:rsid w:val="0081242E"/>
    <w:rsid w:val="0083050E"/>
    <w:rsid w:val="0083510C"/>
    <w:rsid w:val="0083775B"/>
    <w:rsid w:val="00854DC8"/>
    <w:rsid w:val="008553D2"/>
    <w:rsid w:val="00895C9E"/>
    <w:rsid w:val="008A1C51"/>
    <w:rsid w:val="008A4428"/>
    <w:rsid w:val="008B0EE9"/>
    <w:rsid w:val="008B21CD"/>
    <w:rsid w:val="008B34CD"/>
    <w:rsid w:val="008B6F6F"/>
    <w:rsid w:val="008B7113"/>
    <w:rsid w:val="008E0865"/>
    <w:rsid w:val="008E24AC"/>
    <w:rsid w:val="008F0268"/>
    <w:rsid w:val="009173AA"/>
    <w:rsid w:val="00921667"/>
    <w:rsid w:val="009315FC"/>
    <w:rsid w:val="00937AB6"/>
    <w:rsid w:val="00945726"/>
    <w:rsid w:val="009654B3"/>
    <w:rsid w:val="0097126B"/>
    <w:rsid w:val="00972640"/>
    <w:rsid w:val="00974B4A"/>
    <w:rsid w:val="0097798B"/>
    <w:rsid w:val="0099555C"/>
    <w:rsid w:val="009A019F"/>
    <w:rsid w:val="009D0623"/>
    <w:rsid w:val="009D0E3B"/>
    <w:rsid w:val="009E3FFA"/>
    <w:rsid w:val="009F4477"/>
    <w:rsid w:val="009F4560"/>
    <w:rsid w:val="00A0215F"/>
    <w:rsid w:val="00A16DD4"/>
    <w:rsid w:val="00A170BA"/>
    <w:rsid w:val="00A3435B"/>
    <w:rsid w:val="00A35463"/>
    <w:rsid w:val="00A606D4"/>
    <w:rsid w:val="00A64984"/>
    <w:rsid w:val="00A66EC8"/>
    <w:rsid w:val="00A71659"/>
    <w:rsid w:val="00A71E76"/>
    <w:rsid w:val="00A8483B"/>
    <w:rsid w:val="00A9280C"/>
    <w:rsid w:val="00AA374D"/>
    <w:rsid w:val="00AA3BA3"/>
    <w:rsid w:val="00AA6CD0"/>
    <w:rsid w:val="00AB0A20"/>
    <w:rsid w:val="00AD7C4E"/>
    <w:rsid w:val="00AF648F"/>
    <w:rsid w:val="00AF7329"/>
    <w:rsid w:val="00B00F50"/>
    <w:rsid w:val="00B0144D"/>
    <w:rsid w:val="00B06F5A"/>
    <w:rsid w:val="00B0792C"/>
    <w:rsid w:val="00B13A5F"/>
    <w:rsid w:val="00B24F49"/>
    <w:rsid w:val="00B3417B"/>
    <w:rsid w:val="00B37B6D"/>
    <w:rsid w:val="00B525FB"/>
    <w:rsid w:val="00B53A67"/>
    <w:rsid w:val="00B77B00"/>
    <w:rsid w:val="00B8326A"/>
    <w:rsid w:val="00B92ED0"/>
    <w:rsid w:val="00B94369"/>
    <w:rsid w:val="00BA2679"/>
    <w:rsid w:val="00BC68C9"/>
    <w:rsid w:val="00C02611"/>
    <w:rsid w:val="00C05176"/>
    <w:rsid w:val="00C23211"/>
    <w:rsid w:val="00C23EAD"/>
    <w:rsid w:val="00C65266"/>
    <w:rsid w:val="00CA0AA2"/>
    <w:rsid w:val="00CB06EC"/>
    <w:rsid w:val="00CB1D1B"/>
    <w:rsid w:val="00CC45AD"/>
    <w:rsid w:val="00CC68F1"/>
    <w:rsid w:val="00CD3784"/>
    <w:rsid w:val="00D102B7"/>
    <w:rsid w:val="00D1768D"/>
    <w:rsid w:val="00D25E01"/>
    <w:rsid w:val="00D43D16"/>
    <w:rsid w:val="00D46934"/>
    <w:rsid w:val="00D469E2"/>
    <w:rsid w:val="00D46CE0"/>
    <w:rsid w:val="00D501A8"/>
    <w:rsid w:val="00D530CA"/>
    <w:rsid w:val="00D6779D"/>
    <w:rsid w:val="00D736AC"/>
    <w:rsid w:val="00D764AD"/>
    <w:rsid w:val="00D8399E"/>
    <w:rsid w:val="00DA1130"/>
    <w:rsid w:val="00DA7D7D"/>
    <w:rsid w:val="00DB4DC9"/>
    <w:rsid w:val="00DC6800"/>
    <w:rsid w:val="00DE0099"/>
    <w:rsid w:val="00DE4738"/>
    <w:rsid w:val="00DE5E8D"/>
    <w:rsid w:val="00DE7CD3"/>
    <w:rsid w:val="00DF4008"/>
    <w:rsid w:val="00DF43E7"/>
    <w:rsid w:val="00DF4618"/>
    <w:rsid w:val="00E02D1E"/>
    <w:rsid w:val="00E1192D"/>
    <w:rsid w:val="00E231C2"/>
    <w:rsid w:val="00E7799E"/>
    <w:rsid w:val="00E85BAB"/>
    <w:rsid w:val="00E902C1"/>
    <w:rsid w:val="00E91B08"/>
    <w:rsid w:val="00EA72E1"/>
    <w:rsid w:val="00EB07B1"/>
    <w:rsid w:val="00EB0D64"/>
    <w:rsid w:val="00EE606C"/>
    <w:rsid w:val="00EE6A30"/>
    <w:rsid w:val="00F0230A"/>
    <w:rsid w:val="00F23709"/>
    <w:rsid w:val="00F5533E"/>
    <w:rsid w:val="00F5550C"/>
    <w:rsid w:val="00F650F5"/>
    <w:rsid w:val="00F65436"/>
    <w:rsid w:val="00F659E5"/>
    <w:rsid w:val="00F7622A"/>
    <w:rsid w:val="00F80311"/>
    <w:rsid w:val="00F96CFB"/>
    <w:rsid w:val="00FA2B9E"/>
    <w:rsid w:val="00FB5250"/>
    <w:rsid w:val="00FB7657"/>
    <w:rsid w:val="00FD5750"/>
    <w:rsid w:val="00FE34F5"/>
    <w:rsid w:val="00FE6C25"/>
    <w:rsid w:val="00FF3DED"/>
    <w:rsid w:val="01B8237E"/>
    <w:rsid w:val="107CC2E1"/>
    <w:rsid w:val="123F9A3A"/>
    <w:rsid w:val="1A21A60E"/>
    <w:rsid w:val="1F1CE431"/>
    <w:rsid w:val="25699B0A"/>
    <w:rsid w:val="28A515CE"/>
    <w:rsid w:val="291456F0"/>
    <w:rsid w:val="2B1802DD"/>
    <w:rsid w:val="394791B3"/>
    <w:rsid w:val="3AFB5219"/>
    <w:rsid w:val="4113AC48"/>
    <w:rsid w:val="48CFA109"/>
    <w:rsid w:val="49734651"/>
    <w:rsid w:val="4DDCF216"/>
    <w:rsid w:val="5F3FACFD"/>
    <w:rsid w:val="663D5F72"/>
    <w:rsid w:val="698560EE"/>
    <w:rsid w:val="6D744695"/>
    <w:rsid w:val="71A75F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59757"/>
  <w15:chartTrackingRefBased/>
  <w15:docId w15:val="{AFCDA521-B67C-4DE2-822F-598315B3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Titlu1">
    <w:name w:val="heading 1"/>
    <w:basedOn w:val="Normal"/>
    <w:next w:val="Normal"/>
    <w:link w:val="Titlu1Caracte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paragraph" w:styleId="Titlu3">
    <w:name w:val="heading 3"/>
    <w:basedOn w:val="Normal"/>
    <w:next w:val="Normal"/>
    <w:link w:val="Titlu3Caracter"/>
    <w:uiPriority w:val="9"/>
    <w:semiHidden/>
    <w:unhideWhenUsed/>
    <w:qFormat/>
    <w:rsid w:val="00B00F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semiHidden/>
    <w:unhideWhenUsed/>
    <w:qFormat/>
    <w:rsid w:val="00043B6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C23211"/>
    <w:pPr>
      <w:tabs>
        <w:tab w:val="center" w:pos="4680"/>
        <w:tab w:val="right" w:pos="9360"/>
      </w:tabs>
      <w:spacing w:after="0" w:line="240" w:lineRule="auto"/>
    </w:pPr>
  </w:style>
  <w:style w:type="character" w:customStyle="1" w:styleId="AntetCaracter">
    <w:name w:val="Antet Caracter"/>
    <w:basedOn w:val="Fontdeparagrafimplicit"/>
    <w:link w:val="Antet"/>
    <w:rsid w:val="00C23211"/>
  </w:style>
  <w:style w:type="paragraph" w:styleId="Subsol">
    <w:name w:val="footer"/>
    <w:basedOn w:val="Normal"/>
    <w:link w:val="SubsolCaracter"/>
    <w:uiPriority w:val="99"/>
    <w:unhideWhenUsed/>
    <w:rsid w:val="00C2321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23211"/>
  </w:style>
  <w:style w:type="character" w:customStyle="1" w:styleId="Titlu1Caracter">
    <w:name w:val="Titlu 1 Caracter"/>
    <w:basedOn w:val="Fontdeparagrafimplicit"/>
    <w:link w:val="Titlu1"/>
    <w:uiPriority w:val="9"/>
    <w:rsid w:val="00E91B08"/>
    <w:rPr>
      <w:rFonts w:ascii="Arial" w:eastAsiaTheme="majorEastAsia" w:hAnsi="Arial" w:cstheme="majorBidi"/>
      <w:b/>
      <w:color w:val="2E74B5" w:themeColor="accent1" w:themeShade="BF"/>
      <w:sz w:val="32"/>
      <w:szCs w:val="32"/>
    </w:rPr>
  </w:style>
  <w:style w:type="paragraph" w:styleId="Titlu">
    <w:name w:val="Title"/>
    <w:basedOn w:val="Normal"/>
    <w:next w:val="Normal"/>
    <w:link w:val="TitluCaracte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uCaracter">
    <w:name w:val="Titlu Caracter"/>
    <w:basedOn w:val="Fontdeparagrafimplicit"/>
    <w:link w:val="Titlu"/>
    <w:uiPriority w:val="10"/>
    <w:rsid w:val="00E91B08"/>
    <w:rPr>
      <w:rFonts w:ascii="Arial" w:eastAsiaTheme="majorEastAsia" w:hAnsi="Arial" w:cstheme="majorBidi"/>
      <w:spacing w:val="-10"/>
      <w:kern w:val="28"/>
      <w:sz w:val="56"/>
      <w:szCs w:val="56"/>
    </w:rPr>
  </w:style>
  <w:style w:type="paragraph" w:styleId="Subtitlu">
    <w:name w:val="Subtitle"/>
    <w:basedOn w:val="Normal"/>
    <w:next w:val="Normal"/>
    <w:link w:val="SubtitluCaracter"/>
    <w:uiPriority w:val="11"/>
    <w:qFormat/>
    <w:rsid w:val="00E91B08"/>
    <w:pPr>
      <w:numPr>
        <w:ilvl w:val="1"/>
      </w:numPr>
    </w:pPr>
    <w:rPr>
      <w:rFonts w:eastAsiaTheme="minorEastAsia"/>
      <w:color w:val="5A5A5A" w:themeColor="text1" w:themeTint="A5"/>
      <w:spacing w:val="15"/>
      <w:sz w:val="28"/>
    </w:rPr>
  </w:style>
  <w:style w:type="character" w:customStyle="1" w:styleId="SubtitluCaracter">
    <w:name w:val="Subtitlu Caracter"/>
    <w:basedOn w:val="Fontdeparagrafimplicit"/>
    <w:link w:val="Subtitlu"/>
    <w:uiPriority w:val="11"/>
    <w:rsid w:val="00E91B08"/>
    <w:rPr>
      <w:rFonts w:ascii="Arial" w:eastAsiaTheme="minorEastAsia" w:hAnsi="Arial"/>
      <w:color w:val="5A5A5A" w:themeColor="text1" w:themeTint="A5"/>
      <w:spacing w:val="15"/>
      <w:sz w:val="28"/>
    </w:rPr>
  </w:style>
  <w:style w:type="character" w:styleId="Accentuareintens">
    <w:name w:val="Intense Emphasis"/>
    <w:basedOn w:val="Fontdeparagrafimplicit"/>
    <w:uiPriority w:val="21"/>
    <w:qFormat/>
    <w:rsid w:val="00E91B08"/>
    <w:rPr>
      <w:rFonts w:ascii="Arial" w:hAnsi="Arial"/>
      <w:i/>
      <w:iCs/>
      <w:color w:val="5B9BD5" w:themeColor="accent1"/>
    </w:rPr>
  </w:style>
  <w:style w:type="character" w:styleId="Accentuaresubtil">
    <w:name w:val="Subtle Emphasis"/>
    <w:basedOn w:val="Fontdeparagrafimplicit"/>
    <w:uiPriority w:val="19"/>
    <w:qFormat/>
    <w:rsid w:val="00E91B08"/>
    <w:rPr>
      <w:rFonts w:ascii="Arial" w:hAnsi="Arial"/>
      <w:i/>
      <w:iCs/>
      <w:color w:val="404040" w:themeColor="text1" w:themeTint="BF"/>
    </w:rPr>
  </w:style>
  <w:style w:type="character" w:styleId="Accentuat">
    <w:name w:val="Emphasis"/>
    <w:basedOn w:val="Fontdeparagrafimplicit"/>
    <w:uiPriority w:val="20"/>
    <w:qFormat/>
    <w:rsid w:val="00E91B08"/>
    <w:rPr>
      <w:rFonts w:ascii="Arial" w:hAnsi="Arial"/>
      <w:i/>
      <w:iCs/>
    </w:rPr>
  </w:style>
  <w:style w:type="table" w:styleId="Tabelgril">
    <w:name w:val="Table Grid"/>
    <w:basedOn w:val="Tabel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DF4008"/>
    <w:pPr>
      <w:ind w:left="720"/>
      <w:contextualSpacing/>
    </w:pPr>
  </w:style>
  <w:style w:type="paragraph" w:styleId="NormalWeb">
    <w:name w:val="Normal (Web)"/>
    <w:basedOn w:val="Normal"/>
    <w:uiPriority w:val="99"/>
    <w:semiHidden/>
    <w:unhideWhenUsed/>
    <w:rsid w:val="003B4BA5"/>
    <w:pPr>
      <w:suppressAutoHyphens w:val="0"/>
      <w:autoSpaceDN/>
      <w:spacing w:before="100" w:beforeAutospacing="1" w:after="100" w:afterAutospacing="1" w:line="240" w:lineRule="auto"/>
      <w:textAlignment w:val="auto"/>
    </w:pPr>
    <w:rPr>
      <w:rFonts w:ascii="Times New Roman" w:eastAsia="Times New Roman" w:hAnsi="Times New Roman"/>
      <w:color w:val="auto"/>
      <w:sz w:val="24"/>
      <w:szCs w:val="24"/>
    </w:rPr>
  </w:style>
  <w:style w:type="character" w:styleId="Robust">
    <w:name w:val="Strong"/>
    <w:basedOn w:val="Fontdeparagrafimplicit"/>
    <w:uiPriority w:val="22"/>
    <w:qFormat/>
    <w:rsid w:val="003B4BA5"/>
    <w:rPr>
      <w:b/>
      <w:bCs/>
    </w:rPr>
  </w:style>
  <w:style w:type="character" w:customStyle="1" w:styleId="Titlu3Caracter">
    <w:name w:val="Titlu 3 Caracter"/>
    <w:basedOn w:val="Fontdeparagrafimplicit"/>
    <w:link w:val="Titlu3"/>
    <w:uiPriority w:val="9"/>
    <w:semiHidden/>
    <w:rsid w:val="00B00F50"/>
    <w:rPr>
      <w:rFonts w:asciiTheme="majorHAnsi" w:eastAsiaTheme="majorEastAsia" w:hAnsiTheme="majorHAnsi" w:cstheme="majorBidi"/>
      <w:color w:val="1F4D78" w:themeColor="accent1" w:themeShade="7F"/>
      <w:sz w:val="24"/>
      <w:szCs w:val="24"/>
    </w:rPr>
  </w:style>
  <w:style w:type="character" w:customStyle="1" w:styleId="Titlu4Caracter">
    <w:name w:val="Titlu 4 Caracter"/>
    <w:basedOn w:val="Fontdeparagrafimplicit"/>
    <w:link w:val="Titlu4"/>
    <w:uiPriority w:val="9"/>
    <w:semiHidden/>
    <w:rsid w:val="00043B6C"/>
    <w:rPr>
      <w:rFonts w:asciiTheme="majorHAnsi" w:eastAsiaTheme="majorEastAsia" w:hAnsiTheme="majorHAnsi" w:cstheme="majorBidi"/>
      <w:i/>
      <w:iCs/>
      <w:color w:val="2E74B5"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59402">
      <w:bodyDiv w:val="1"/>
      <w:marLeft w:val="0"/>
      <w:marRight w:val="0"/>
      <w:marTop w:val="0"/>
      <w:marBottom w:val="0"/>
      <w:divBdr>
        <w:top w:val="none" w:sz="0" w:space="0" w:color="auto"/>
        <w:left w:val="none" w:sz="0" w:space="0" w:color="auto"/>
        <w:bottom w:val="none" w:sz="0" w:space="0" w:color="auto"/>
        <w:right w:val="none" w:sz="0" w:space="0" w:color="auto"/>
      </w:divBdr>
    </w:div>
    <w:div w:id="56513319">
      <w:bodyDiv w:val="1"/>
      <w:marLeft w:val="0"/>
      <w:marRight w:val="0"/>
      <w:marTop w:val="0"/>
      <w:marBottom w:val="0"/>
      <w:divBdr>
        <w:top w:val="none" w:sz="0" w:space="0" w:color="auto"/>
        <w:left w:val="none" w:sz="0" w:space="0" w:color="auto"/>
        <w:bottom w:val="none" w:sz="0" w:space="0" w:color="auto"/>
        <w:right w:val="none" w:sz="0" w:space="0" w:color="auto"/>
      </w:divBdr>
    </w:div>
    <w:div w:id="91097379">
      <w:bodyDiv w:val="1"/>
      <w:marLeft w:val="0"/>
      <w:marRight w:val="0"/>
      <w:marTop w:val="0"/>
      <w:marBottom w:val="0"/>
      <w:divBdr>
        <w:top w:val="none" w:sz="0" w:space="0" w:color="auto"/>
        <w:left w:val="none" w:sz="0" w:space="0" w:color="auto"/>
        <w:bottom w:val="none" w:sz="0" w:space="0" w:color="auto"/>
        <w:right w:val="none" w:sz="0" w:space="0" w:color="auto"/>
      </w:divBdr>
    </w:div>
    <w:div w:id="96608854">
      <w:bodyDiv w:val="1"/>
      <w:marLeft w:val="0"/>
      <w:marRight w:val="0"/>
      <w:marTop w:val="0"/>
      <w:marBottom w:val="0"/>
      <w:divBdr>
        <w:top w:val="none" w:sz="0" w:space="0" w:color="auto"/>
        <w:left w:val="none" w:sz="0" w:space="0" w:color="auto"/>
        <w:bottom w:val="none" w:sz="0" w:space="0" w:color="auto"/>
        <w:right w:val="none" w:sz="0" w:space="0" w:color="auto"/>
      </w:divBdr>
      <w:divsChild>
        <w:div w:id="660698244">
          <w:marLeft w:val="0"/>
          <w:marRight w:val="0"/>
          <w:marTop w:val="0"/>
          <w:marBottom w:val="0"/>
          <w:divBdr>
            <w:top w:val="none" w:sz="0" w:space="0" w:color="auto"/>
            <w:left w:val="none" w:sz="0" w:space="0" w:color="auto"/>
            <w:bottom w:val="none" w:sz="0" w:space="0" w:color="auto"/>
            <w:right w:val="none" w:sz="0" w:space="0" w:color="auto"/>
          </w:divBdr>
          <w:divsChild>
            <w:div w:id="763764542">
              <w:marLeft w:val="0"/>
              <w:marRight w:val="0"/>
              <w:marTop w:val="0"/>
              <w:marBottom w:val="0"/>
              <w:divBdr>
                <w:top w:val="none" w:sz="0" w:space="0" w:color="auto"/>
                <w:left w:val="none" w:sz="0" w:space="0" w:color="auto"/>
                <w:bottom w:val="none" w:sz="0" w:space="0" w:color="auto"/>
                <w:right w:val="none" w:sz="0" w:space="0" w:color="auto"/>
              </w:divBdr>
              <w:divsChild>
                <w:div w:id="1370489637">
                  <w:marLeft w:val="0"/>
                  <w:marRight w:val="0"/>
                  <w:marTop w:val="0"/>
                  <w:marBottom w:val="0"/>
                  <w:divBdr>
                    <w:top w:val="none" w:sz="0" w:space="0" w:color="auto"/>
                    <w:left w:val="none" w:sz="0" w:space="0" w:color="auto"/>
                    <w:bottom w:val="none" w:sz="0" w:space="0" w:color="auto"/>
                    <w:right w:val="none" w:sz="0" w:space="0" w:color="auto"/>
                  </w:divBdr>
                  <w:divsChild>
                    <w:div w:id="148905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74944">
      <w:bodyDiv w:val="1"/>
      <w:marLeft w:val="0"/>
      <w:marRight w:val="0"/>
      <w:marTop w:val="0"/>
      <w:marBottom w:val="0"/>
      <w:divBdr>
        <w:top w:val="none" w:sz="0" w:space="0" w:color="auto"/>
        <w:left w:val="none" w:sz="0" w:space="0" w:color="auto"/>
        <w:bottom w:val="none" w:sz="0" w:space="0" w:color="auto"/>
        <w:right w:val="none" w:sz="0" w:space="0" w:color="auto"/>
      </w:divBdr>
    </w:div>
    <w:div w:id="135225291">
      <w:bodyDiv w:val="1"/>
      <w:marLeft w:val="0"/>
      <w:marRight w:val="0"/>
      <w:marTop w:val="0"/>
      <w:marBottom w:val="0"/>
      <w:divBdr>
        <w:top w:val="none" w:sz="0" w:space="0" w:color="auto"/>
        <w:left w:val="none" w:sz="0" w:space="0" w:color="auto"/>
        <w:bottom w:val="none" w:sz="0" w:space="0" w:color="auto"/>
        <w:right w:val="none" w:sz="0" w:space="0" w:color="auto"/>
      </w:divBdr>
    </w:div>
    <w:div w:id="144472628">
      <w:bodyDiv w:val="1"/>
      <w:marLeft w:val="0"/>
      <w:marRight w:val="0"/>
      <w:marTop w:val="0"/>
      <w:marBottom w:val="0"/>
      <w:divBdr>
        <w:top w:val="none" w:sz="0" w:space="0" w:color="auto"/>
        <w:left w:val="none" w:sz="0" w:space="0" w:color="auto"/>
        <w:bottom w:val="none" w:sz="0" w:space="0" w:color="auto"/>
        <w:right w:val="none" w:sz="0" w:space="0" w:color="auto"/>
      </w:divBdr>
    </w:div>
    <w:div w:id="198667266">
      <w:bodyDiv w:val="1"/>
      <w:marLeft w:val="0"/>
      <w:marRight w:val="0"/>
      <w:marTop w:val="0"/>
      <w:marBottom w:val="0"/>
      <w:divBdr>
        <w:top w:val="none" w:sz="0" w:space="0" w:color="auto"/>
        <w:left w:val="none" w:sz="0" w:space="0" w:color="auto"/>
        <w:bottom w:val="none" w:sz="0" w:space="0" w:color="auto"/>
        <w:right w:val="none" w:sz="0" w:space="0" w:color="auto"/>
      </w:divBdr>
      <w:divsChild>
        <w:div w:id="657928419">
          <w:marLeft w:val="0"/>
          <w:marRight w:val="0"/>
          <w:marTop w:val="0"/>
          <w:marBottom w:val="0"/>
          <w:divBdr>
            <w:top w:val="none" w:sz="0" w:space="0" w:color="auto"/>
            <w:left w:val="none" w:sz="0" w:space="0" w:color="auto"/>
            <w:bottom w:val="none" w:sz="0" w:space="0" w:color="auto"/>
            <w:right w:val="none" w:sz="0" w:space="0" w:color="auto"/>
          </w:divBdr>
          <w:divsChild>
            <w:div w:id="1808233267">
              <w:marLeft w:val="0"/>
              <w:marRight w:val="0"/>
              <w:marTop w:val="0"/>
              <w:marBottom w:val="0"/>
              <w:divBdr>
                <w:top w:val="none" w:sz="0" w:space="0" w:color="auto"/>
                <w:left w:val="none" w:sz="0" w:space="0" w:color="auto"/>
                <w:bottom w:val="none" w:sz="0" w:space="0" w:color="auto"/>
                <w:right w:val="none" w:sz="0" w:space="0" w:color="auto"/>
              </w:divBdr>
              <w:divsChild>
                <w:div w:id="615525689">
                  <w:marLeft w:val="0"/>
                  <w:marRight w:val="0"/>
                  <w:marTop w:val="0"/>
                  <w:marBottom w:val="0"/>
                  <w:divBdr>
                    <w:top w:val="none" w:sz="0" w:space="0" w:color="auto"/>
                    <w:left w:val="none" w:sz="0" w:space="0" w:color="auto"/>
                    <w:bottom w:val="none" w:sz="0" w:space="0" w:color="auto"/>
                    <w:right w:val="none" w:sz="0" w:space="0" w:color="auto"/>
                  </w:divBdr>
                  <w:divsChild>
                    <w:div w:id="4440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368070192">
      <w:bodyDiv w:val="1"/>
      <w:marLeft w:val="0"/>
      <w:marRight w:val="0"/>
      <w:marTop w:val="0"/>
      <w:marBottom w:val="0"/>
      <w:divBdr>
        <w:top w:val="none" w:sz="0" w:space="0" w:color="auto"/>
        <w:left w:val="none" w:sz="0" w:space="0" w:color="auto"/>
        <w:bottom w:val="none" w:sz="0" w:space="0" w:color="auto"/>
        <w:right w:val="none" w:sz="0" w:space="0" w:color="auto"/>
      </w:divBdr>
    </w:div>
    <w:div w:id="422606344">
      <w:bodyDiv w:val="1"/>
      <w:marLeft w:val="0"/>
      <w:marRight w:val="0"/>
      <w:marTop w:val="0"/>
      <w:marBottom w:val="0"/>
      <w:divBdr>
        <w:top w:val="none" w:sz="0" w:space="0" w:color="auto"/>
        <w:left w:val="none" w:sz="0" w:space="0" w:color="auto"/>
        <w:bottom w:val="none" w:sz="0" w:space="0" w:color="auto"/>
        <w:right w:val="none" w:sz="0" w:space="0" w:color="auto"/>
      </w:divBdr>
    </w:div>
    <w:div w:id="436221946">
      <w:bodyDiv w:val="1"/>
      <w:marLeft w:val="0"/>
      <w:marRight w:val="0"/>
      <w:marTop w:val="0"/>
      <w:marBottom w:val="0"/>
      <w:divBdr>
        <w:top w:val="none" w:sz="0" w:space="0" w:color="auto"/>
        <w:left w:val="none" w:sz="0" w:space="0" w:color="auto"/>
        <w:bottom w:val="none" w:sz="0" w:space="0" w:color="auto"/>
        <w:right w:val="none" w:sz="0" w:space="0" w:color="auto"/>
      </w:divBdr>
    </w:div>
    <w:div w:id="466514153">
      <w:bodyDiv w:val="1"/>
      <w:marLeft w:val="0"/>
      <w:marRight w:val="0"/>
      <w:marTop w:val="0"/>
      <w:marBottom w:val="0"/>
      <w:divBdr>
        <w:top w:val="none" w:sz="0" w:space="0" w:color="auto"/>
        <w:left w:val="none" w:sz="0" w:space="0" w:color="auto"/>
        <w:bottom w:val="none" w:sz="0" w:space="0" w:color="auto"/>
        <w:right w:val="none" w:sz="0" w:space="0" w:color="auto"/>
      </w:divBdr>
    </w:div>
    <w:div w:id="525020700">
      <w:bodyDiv w:val="1"/>
      <w:marLeft w:val="0"/>
      <w:marRight w:val="0"/>
      <w:marTop w:val="0"/>
      <w:marBottom w:val="0"/>
      <w:divBdr>
        <w:top w:val="none" w:sz="0" w:space="0" w:color="auto"/>
        <w:left w:val="none" w:sz="0" w:space="0" w:color="auto"/>
        <w:bottom w:val="none" w:sz="0" w:space="0" w:color="auto"/>
        <w:right w:val="none" w:sz="0" w:space="0" w:color="auto"/>
      </w:divBdr>
    </w:div>
    <w:div w:id="525874716">
      <w:bodyDiv w:val="1"/>
      <w:marLeft w:val="0"/>
      <w:marRight w:val="0"/>
      <w:marTop w:val="0"/>
      <w:marBottom w:val="0"/>
      <w:divBdr>
        <w:top w:val="none" w:sz="0" w:space="0" w:color="auto"/>
        <w:left w:val="none" w:sz="0" w:space="0" w:color="auto"/>
        <w:bottom w:val="none" w:sz="0" w:space="0" w:color="auto"/>
        <w:right w:val="none" w:sz="0" w:space="0" w:color="auto"/>
      </w:divBdr>
    </w:div>
    <w:div w:id="526914408">
      <w:bodyDiv w:val="1"/>
      <w:marLeft w:val="0"/>
      <w:marRight w:val="0"/>
      <w:marTop w:val="0"/>
      <w:marBottom w:val="0"/>
      <w:divBdr>
        <w:top w:val="none" w:sz="0" w:space="0" w:color="auto"/>
        <w:left w:val="none" w:sz="0" w:space="0" w:color="auto"/>
        <w:bottom w:val="none" w:sz="0" w:space="0" w:color="auto"/>
        <w:right w:val="none" w:sz="0" w:space="0" w:color="auto"/>
      </w:divBdr>
    </w:div>
    <w:div w:id="536701011">
      <w:bodyDiv w:val="1"/>
      <w:marLeft w:val="0"/>
      <w:marRight w:val="0"/>
      <w:marTop w:val="0"/>
      <w:marBottom w:val="0"/>
      <w:divBdr>
        <w:top w:val="none" w:sz="0" w:space="0" w:color="auto"/>
        <w:left w:val="none" w:sz="0" w:space="0" w:color="auto"/>
        <w:bottom w:val="none" w:sz="0" w:space="0" w:color="auto"/>
        <w:right w:val="none" w:sz="0" w:space="0" w:color="auto"/>
      </w:divBdr>
    </w:div>
    <w:div w:id="597063338">
      <w:bodyDiv w:val="1"/>
      <w:marLeft w:val="0"/>
      <w:marRight w:val="0"/>
      <w:marTop w:val="0"/>
      <w:marBottom w:val="0"/>
      <w:divBdr>
        <w:top w:val="none" w:sz="0" w:space="0" w:color="auto"/>
        <w:left w:val="none" w:sz="0" w:space="0" w:color="auto"/>
        <w:bottom w:val="none" w:sz="0" w:space="0" w:color="auto"/>
        <w:right w:val="none" w:sz="0" w:space="0" w:color="auto"/>
      </w:divBdr>
    </w:div>
    <w:div w:id="634869576">
      <w:bodyDiv w:val="1"/>
      <w:marLeft w:val="0"/>
      <w:marRight w:val="0"/>
      <w:marTop w:val="0"/>
      <w:marBottom w:val="0"/>
      <w:divBdr>
        <w:top w:val="none" w:sz="0" w:space="0" w:color="auto"/>
        <w:left w:val="none" w:sz="0" w:space="0" w:color="auto"/>
        <w:bottom w:val="none" w:sz="0" w:space="0" w:color="auto"/>
        <w:right w:val="none" w:sz="0" w:space="0" w:color="auto"/>
      </w:divBdr>
    </w:div>
    <w:div w:id="721712776">
      <w:bodyDiv w:val="1"/>
      <w:marLeft w:val="0"/>
      <w:marRight w:val="0"/>
      <w:marTop w:val="0"/>
      <w:marBottom w:val="0"/>
      <w:divBdr>
        <w:top w:val="none" w:sz="0" w:space="0" w:color="auto"/>
        <w:left w:val="none" w:sz="0" w:space="0" w:color="auto"/>
        <w:bottom w:val="none" w:sz="0" w:space="0" w:color="auto"/>
        <w:right w:val="none" w:sz="0" w:space="0" w:color="auto"/>
      </w:divBdr>
    </w:div>
    <w:div w:id="809639274">
      <w:bodyDiv w:val="1"/>
      <w:marLeft w:val="0"/>
      <w:marRight w:val="0"/>
      <w:marTop w:val="0"/>
      <w:marBottom w:val="0"/>
      <w:divBdr>
        <w:top w:val="none" w:sz="0" w:space="0" w:color="auto"/>
        <w:left w:val="none" w:sz="0" w:space="0" w:color="auto"/>
        <w:bottom w:val="none" w:sz="0" w:space="0" w:color="auto"/>
        <w:right w:val="none" w:sz="0" w:space="0" w:color="auto"/>
      </w:divBdr>
    </w:div>
    <w:div w:id="839276021">
      <w:bodyDiv w:val="1"/>
      <w:marLeft w:val="0"/>
      <w:marRight w:val="0"/>
      <w:marTop w:val="0"/>
      <w:marBottom w:val="0"/>
      <w:divBdr>
        <w:top w:val="none" w:sz="0" w:space="0" w:color="auto"/>
        <w:left w:val="none" w:sz="0" w:space="0" w:color="auto"/>
        <w:bottom w:val="none" w:sz="0" w:space="0" w:color="auto"/>
        <w:right w:val="none" w:sz="0" w:space="0" w:color="auto"/>
      </w:divBdr>
    </w:div>
    <w:div w:id="949628111">
      <w:bodyDiv w:val="1"/>
      <w:marLeft w:val="0"/>
      <w:marRight w:val="0"/>
      <w:marTop w:val="0"/>
      <w:marBottom w:val="0"/>
      <w:divBdr>
        <w:top w:val="none" w:sz="0" w:space="0" w:color="auto"/>
        <w:left w:val="none" w:sz="0" w:space="0" w:color="auto"/>
        <w:bottom w:val="none" w:sz="0" w:space="0" w:color="auto"/>
        <w:right w:val="none" w:sz="0" w:space="0" w:color="auto"/>
      </w:divBdr>
    </w:div>
    <w:div w:id="962007023">
      <w:bodyDiv w:val="1"/>
      <w:marLeft w:val="0"/>
      <w:marRight w:val="0"/>
      <w:marTop w:val="0"/>
      <w:marBottom w:val="0"/>
      <w:divBdr>
        <w:top w:val="none" w:sz="0" w:space="0" w:color="auto"/>
        <w:left w:val="none" w:sz="0" w:space="0" w:color="auto"/>
        <w:bottom w:val="none" w:sz="0" w:space="0" w:color="auto"/>
        <w:right w:val="none" w:sz="0" w:space="0" w:color="auto"/>
      </w:divBdr>
      <w:divsChild>
        <w:div w:id="1555702471">
          <w:marLeft w:val="0"/>
          <w:marRight w:val="0"/>
          <w:marTop w:val="0"/>
          <w:marBottom w:val="0"/>
          <w:divBdr>
            <w:top w:val="none" w:sz="0" w:space="0" w:color="auto"/>
            <w:left w:val="none" w:sz="0" w:space="0" w:color="auto"/>
            <w:bottom w:val="none" w:sz="0" w:space="0" w:color="auto"/>
            <w:right w:val="none" w:sz="0" w:space="0" w:color="auto"/>
          </w:divBdr>
          <w:divsChild>
            <w:div w:id="1818261695">
              <w:marLeft w:val="0"/>
              <w:marRight w:val="0"/>
              <w:marTop w:val="0"/>
              <w:marBottom w:val="0"/>
              <w:divBdr>
                <w:top w:val="none" w:sz="0" w:space="0" w:color="auto"/>
                <w:left w:val="none" w:sz="0" w:space="0" w:color="auto"/>
                <w:bottom w:val="none" w:sz="0" w:space="0" w:color="auto"/>
                <w:right w:val="none" w:sz="0" w:space="0" w:color="auto"/>
              </w:divBdr>
              <w:divsChild>
                <w:div w:id="115610394">
                  <w:marLeft w:val="0"/>
                  <w:marRight w:val="0"/>
                  <w:marTop w:val="0"/>
                  <w:marBottom w:val="0"/>
                  <w:divBdr>
                    <w:top w:val="none" w:sz="0" w:space="0" w:color="auto"/>
                    <w:left w:val="none" w:sz="0" w:space="0" w:color="auto"/>
                    <w:bottom w:val="none" w:sz="0" w:space="0" w:color="auto"/>
                    <w:right w:val="none" w:sz="0" w:space="0" w:color="auto"/>
                  </w:divBdr>
                  <w:divsChild>
                    <w:div w:id="20289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316897">
      <w:bodyDiv w:val="1"/>
      <w:marLeft w:val="0"/>
      <w:marRight w:val="0"/>
      <w:marTop w:val="0"/>
      <w:marBottom w:val="0"/>
      <w:divBdr>
        <w:top w:val="none" w:sz="0" w:space="0" w:color="auto"/>
        <w:left w:val="none" w:sz="0" w:space="0" w:color="auto"/>
        <w:bottom w:val="none" w:sz="0" w:space="0" w:color="auto"/>
        <w:right w:val="none" w:sz="0" w:space="0" w:color="auto"/>
      </w:divBdr>
    </w:div>
    <w:div w:id="995452381">
      <w:bodyDiv w:val="1"/>
      <w:marLeft w:val="0"/>
      <w:marRight w:val="0"/>
      <w:marTop w:val="0"/>
      <w:marBottom w:val="0"/>
      <w:divBdr>
        <w:top w:val="none" w:sz="0" w:space="0" w:color="auto"/>
        <w:left w:val="none" w:sz="0" w:space="0" w:color="auto"/>
        <w:bottom w:val="none" w:sz="0" w:space="0" w:color="auto"/>
        <w:right w:val="none" w:sz="0" w:space="0" w:color="auto"/>
      </w:divBdr>
    </w:div>
    <w:div w:id="1003044160">
      <w:bodyDiv w:val="1"/>
      <w:marLeft w:val="0"/>
      <w:marRight w:val="0"/>
      <w:marTop w:val="0"/>
      <w:marBottom w:val="0"/>
      <w:divBdr>
        <w:top w:val="none" w:sz="0" w:space="0" w:color="auto"/>
        <w:left w:val="none" w:sz="0" w:space="0" w:color="auto"/>
        <w:bottom w:val="none" w:sz="0" w:space="0" w:color="auto"/>
        <w:right w:val="none" w:sz="0" w:space="0" w:color="auto"/>
      </w:divBdr>
    </w:div>
    <w:div w:id="1010762880">
      <w:bodyDiv w:val="1"/>
      <w:marLeft w:val="0"/>
      <w:marRight w:val="0"/>
      <w:marTop w:val="0"/>
      <w:marBottom w:val="0"/>
      <w:divBdr>
        <w:top w:val="none" w:sz="0" w:space="0" w:color="auto"/>
        <w:left w:val="none" w:sz="0" w:space="0" w:color="auto"/>
        <w:bottom w:val="none" w:sz="0" w:space="0" w:color="auto"/>
        <w:right w:val="none" w:sz="0" w:space="0" w:color="auto"/>
      </w:divBdr>
    </w:div>
    <w:div w:id="1063792258">
      <w:bodyDiv w:val="1"/>
      <w:marLeft w:val="0"/>
      <w:marRight w:val="0"/>
      <w:marTop w:val="0"/>
      <w:marBottom w:val="0"/>
      <w:divBdr>
        <w:top w:val="none" w:sz="0" w:space="0" w:color="auto"/>
        <w:left w:val="none" w:sz="0" w:space="0" w:color="auto"/>
        <w:bottom w:val="none" w:sz="0" w:space="0" w:color="auto"/>
        <w:right w:val="none" w:sz="0" w:space="0" w:color="auto"/>
      </w:divBdr>
    </w:div>
    <w:div w:id="1266499424">
      <w:bodyDiv w:val="1"/>
      <w:marLeft w:val="0"/>
      <w:marRight w:val="0"/>
      <w:marTop w:val="0"/>
      <w:marBottom w:val="0"/>
      <w:divBdr>
        <w:top w:val="none" w:sz="0" w:space="0" w:color="auto"/>
        <w:left w:val="none" w:sz="0" w:space="0" w:color="auto"/>
        <w:bottom w:val="none" w:sz="0" w:space="0" w:color="auto"/>
        <w:right w:val="none" w:sz="0" w:space="0" w:color="auto"/>
      </w:divBdr>
    </w:div>
    <w:div w:id="1293369456">
      <w:bodyDiv w:val="1"/>
      <w:marLeft w:val="0"/>
      <w:marRight w:val="0"/>
      <w:marTop w:val="0"/>
      <w:marBottom w:val="0"/>
      <w:divBdr>
        <w:top w:val="none" w:sz="0" w:space="0" w:color="auto"/>
        <w:left w:val="none" w:sz="0" w:space="0" w:color="auto"/>
        <w:bottom w:val="none" w:sz="0" w:space="0" w:color="auto"/>
        <w:right w:val="none" w:sz="0" w:space="0" w:color="auto"/>
      </w:divBdr>
    </w:div>
    <w:div w:id="1327517845">
      <w:bodyDiv w:val="1"/>
      <w:marLeft w:val="0"/>
      <w:marRight w:val="0"/>
      <w:marTop w:val="0"/>
      <w:marBottom w:val="0"/>
      <w:divBdr>
        <w:top w:val="none" w:sz="0" w:space="0" w:color="auto"/>
        <w:left w:val="none" w:sz="0" w:space="0" w:color="auto"/>
        <w:bottom w:val="none" w:sz="0" w:space="0" w:color="auto"/>
        <w:right w:val="none" w:sz="0" w:space="0" w:color="auto"/>
      </w:divBdr>
    </w:div>
    <w:div w:id="1340890760">
      <w:bodyDiv w:val="1"/>
      <w:marLeft w:val="0"/>
      <w:marRight w:val="0"/>
      <w:marTop w:val="0"/>
      <w:marBottom w:val="0"/>
      <w:divBdr>
        <w:top w:val="none" w:sz="0" w:space="0" w:color="auto"/>
        <w:left w:val="none" w:sz="0" w:space="0" w:color="auto"/>
        <w:bottom w:val="none" w:sz="0" w:space="0" w:color="auto"/>
        <w:right w:val="none" w:sz="0" w:space="0" w:color="auto"/>
      </w:divBdr>
      <w:divsChild>
        <w:div w:id="1974944985">
          <w:marLeft w:val="0"/>
          <w:marRight w:val="0"/>
          <w:marTop w:val="0"/>
          <w:marBottom w:val="0"/>
          <w:divBdr>
            <w:top w:val="none" w:sz="0" w:space="0" w:color="auto"/>
            <w:left w:val="none" w:sz="0" w:space="0" w:color="auto"/>
            <w:bottom w:val="none" w:sz="0" w:space="0" w:color="auto"/>
            <w:right w:val="none" w:sz="0" w:space="0" w:color="auto"/>
          </w:divBdr>
          <w:divsChild>
            <w:div w:id="2066289752">
              <w:marLeft w:val="0"/>
              <w:marRight w:val="0"/>
              <w:marTop w:val="0"/>
              <w:marBottom w:val="0"/>
              <w:divBdr>
                <w:top w:val="none" w:sz="0" w:space="0" w:color="auto"/>
                <w:left w:val="none" w:sz="0" w:space="0" w:color="auto"/>
                <w:bottom w:val="none" w:sz="0" w:space="0" w:color="auto"/>
                <w:right w:val="none" w:sz="0" w:space="0" w:color="auto"/>
              </w:divBdr>
              <w:divsChild>
                <w:div w:id="223109036">
                  <w:marLeft w:val="0"/>
                  <w:marRight w:val="0"/>
                  <w:marTop w:val="0"/>
                  <w:marBottom w:val="0"/>
                  <w:divBdr>
                    <w:top w:val="none" w:sz="0" w:space="0" w:color="auto"/>
                    <w:left w:val="none" w:sz="0" w:space="0" w:color="auto"/>
                    <w:bottom w:val="none" w:sz="0" w:space="0" w:color="auto"/>
                    <w:right w:val="none" w:sz="0" w:space="0" w:color="auto"/>
                  </w:divBdr>
                  <w:divsChild>
                    <w:div w:id="17985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083002">
      <w:bodyDiv w:val="1"/>
      <w:marLeft w:val="0"/>
      <w:marRight w:val="0"/>
      <w:marTop w:val="0"/>
      <w:marBottom w:val="0"/>
      <w:divBdr>
        <w:top w:val="none" w:sz="0" w:space="0" w:color="auto"/>
        <w:left w:val="none" w:sz="0" w:space="0" w:color="auto"/>
        <w:bottom w:val="none" w:sz="0" w:space="0" w:color="auto"/>
        <w:right w:val="none" w:sz="0" w:space="0" w:color="auto"/>
      </w:divBdr>
    </w:div>
    <w:div w:id="1430158615">
      <w:bodyDiv w:val="1"/>
      <w:marLeft w:val="0"/>
      <w:marRight w:val="0"/>
      <w:marTop w:val="0"/>
      <w:marBottom w:val="0"/>
      <w:divBdr>
        <w:top w:val="none" w:sz="0" w:space="0" w:color="auto"/>
        <w:left w:val="none" w:sz="0" w:space="0" w:color="auto"/>
        <w:bottom w:val="none" w:sz="0" w:space="0" w:color="auto"/>
        <w:right w:val="none" w:sz="0" w:space="0" w:color="auto"/>
      </w:divBdr>
    </w:div>
    <w:div w:id="1502282751">
      <w:bodyDiv w:val="1"/>
      <w:marLeft w:val="0"/>
      <w:marRight w:val="0"/>
      <w:marTop w:val="0"/>
      <w:marBottom w:val="0"/>
      <w:divBdr>
        <w:top w:val="none" w:sz="0" w:space="0" w:color="auto"/>
        <w:left w:val="none" w:sz="0" w:space="0" w:color="auto"/>
        <w:bottom w:val="none" w:sz="0" w:space="0" w:color="auto"/>
        <w:right w:val="none" w:sz="0" w:space="0" w:color="auto"/>
      </w:divBdr>
    </w:div>
    <w:div w:id="1513061772">
      <w:bodyDiv w:val="1"/>
      <w:marLeft w:val="0"/>
      <w:marRight w:val="0"/>
      <w:marTop w:val="0"/>
      <w:marBottom w:val="0"/>
      <w:divBdr>
        <w:top w:val="none" w:sz="0" w:space="0" w:color="auto"/>
        <w:left w:val="none" w:sz="0" w:space="0" w:color="auto"/>
        <w:bottom w:val="none" w:sz="0" w:space="0" w:color="auto"/>
        <w:right w:val="none" w:sz="0" w:space="0" w:color="auto"/>
      </w:divBdr>
      <w:divsChild>
        <w:div w:id="2056654711">
          <w:marLeft w:val="0"/>
          <w:marRight w:val="0"/>
          <w:marTop w:val="0"/>
          <w:marBottom w:val="0"/>
          <w:divBdr>
            <w:top w:val="none" w:sz="0" w:space="0" w:color="auto"/>
            <w:left w:val="none" w:sz="0" w:space="0" w:color="auto"/>
            <w:bottom w:val="none" w:sz="0" w:space="0" w:color="auto"/>
            <w:right w:val="none" w:sz="0" w:space="0" w:color="auto"/>
          </w:divBdr>
          <w:divsChild>
            <w:div w:id="1499225158">
              <w:marLeft w:val="0"/>
              <w:marRight w:val="0"/>
              <w:marTop w:val="0"/>
              <w:marBottom w:val="0"/>
              <w:divBdr>
                <w:top w:val="none" w:sz="0" w:space="0" w:color="auto"/>
                <w:left w:val="none" w:sz="0" w:space="0" w:color="auto"/>
                <w:bottom w:val="none" w:sz="0" w:space="0" w:color="auto"/>
                <w:right w:val="none" w:sz="0" w:space="0" w:color="auto"/>
              </w:divBdr>
              <w:divsChild>
                <w:div w:id="1284842290">
                  <w:marLeft w:val="0"/>
                  <w:marRight w:val="0"/>
                  <w:marTop w:val="0"/>
                  <w:marBottom w:val="0"/>
                  <w:divBdr>
                    <w:top w:val="none" w:sz="0" w:space="0" w:color="auto"/>
                    <w:left w:val="none" w:sz="0" w:space="0" w:color="auto"/>
                    <w:bottom w:val="none" w:sz="0" w:space="0" w:color="auto"/>
                    <w:right w:val="none" w:sz="0" w:space="0" w:color="auto"/>
                  </w:divBdr>
                  <w:divsChild>
                    <w:div w:id="53045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864614">
      <w:bodyDiv w:val="1"/>
      <w:marLeft w:val="0"/>
      <w:marRight w:val="0"/>
      <w:marTop w:val="0"/>
      <w:marBottom w:val="0"/>
      <w:divBdr>
        <w:top w:val="none" w:sz="0" w:space="0" w:color="auto"/>
        <w:left w:val="none" w:sz="0" w:space="0" w:color="auto"/>
        <w:bottom w:val="none" w:sz="0" w:space="0" w:color="auto"/>
        <w:right w:val="none" w:sz="0" w:space="0" w:color="auto"/>
      </w:divBdr>
    </w:div>
    <w:div w:id="1548839052">
      <w:bodyDiv w:val="1"/>
      <w:marLeft w:val="0"/>
      <w:marRight w:val="0"/>
      <w:marTop w:val="0"/>
      <w:marBottom w:val="0"/>
      <w:divBdr>
        <w:top w:val="none" w:sz="0" w:space="0" w:color="auto"/>
        <w:left w:val="none" w:sz="0" w:space="0" w:color="auto"/>
        <w:bottom w:val="none" w:sz="0" w:space="0" w:color="auto"/>
        <w:right w:val="none" w:sz="0" w:space="0" w:color="auto"/>
      </w:divBdr>
    </w:div>
    <w:div w:id="1575242366">
      <w:bodyDiv w:val="1"/>
      <w:marLeft w:val="0"/>
      <w:marRight w:val="0"/>
      <w:marTop w:val="0"/>
      <w:marBottom w:val="0"/>
      <w:divBdr>
        <w:top w:val="none" w:sz="0" w:space="0" w:color="auto"/>
        <w:left w:val="none" w:sz="0" w:space="0" w:color="auto"/>
        <w:bottom w:val="none" w:sz="0" w:space="0" w:color="auto"/>
        <w:right w:val="none" w:sz="0" w:space="0" w:color="auto"/>
      </w:divBdr>
    </w:div>
    <w:div w:id="1586962903">
      <w:bodyDiv w:val="1"/>
      <w:marLeft w:val="0"/>
      <w:marRight w:val="0"/>
      <w:marTop w:val="0"/>
      <w:marBottom w:val="0"/>
      <w:divBdr>
        <w:top w:val="none" w:sz="0" w:space="0" w:color="auto"/>
        <w:left w:val="none" w:sz="0" w:space="0" w:color="auto"/>
        <w:bottom w:val="none" w:sz="0" w:space="0" w:color="auto"/>
        <w:right w:val="none" w:sz="0" w:space="0" w:color="auto"/>
      </w:divBdr>
    </w:div>
    <w:div w:id="1723208330">
      <w:bodyDiv w:val="1"/>
      <w:marLeft w:val="0"/>
      <w:marRight w:val="0"/>
      <w:marTop w:val="0"/>
      <w:marBottom w:val="0"/>
      <w:divBdr>
        <w:top w:val="none" w:sz="0" w:space="0" w:color="auto"/>
        <w:left w:val="none" w:sz="0" w:space="0" w:color="auto"/>
        <w:bottom w:val="none" w:sz="0" w:space="0" w:color="auto"/>
        <w:right w:val="none" w:sz="0" w:space="0" w:color="auto"/>
      </w:divBdr>
    </w:div>
    <w:div w:id="1852599434">
      <w:bodyDiv w:val="1"/>
      <w:marLeft w:val="0"/>
      <w:marRight w:val="0"/>
      <w:marTop w:val="0"/>
      <w:marBottom w:val="0"/>
      <w:divBdr>
        <w:top w:val="none" w:sz="0" w:space="0" w:color="auto"/>
        <w:left w:val="none" w:sz="0" w:space="0" w:color="auto"/>
        <w:bottom w:val="none" w:sz="0" w:space="0" w:color="auto"/>
        <w:right w:val="none" w:sz="0" w:space="0" w:color="auto"/>
      </w:divBdr>
    </w:div>
    <w:div w:id="1882480031">
      <w:bodyDiv w:val="1"/>
      <w:marLeft w:val="0"/>
      <w:marRight w:val="0"/>
      <w:marTop w:val="0"/>
      <w:marBottom w:val="0"/>
      <w:divBdr>
        <w:top w:val="none" w:sz="0" w:space="0" w:color="auto"/>
        <w:left w:val="none" w:sz="0" w:space="0" w:color="auto"/>
        <w:bottom w:val="none" w:sz="0" w:space="0" w:color="auto"/>
        <w:right w:val="none" w:sz="0" w:space="0" w:color="auto"/>
      </w:divBdr>
    </w:div>
    <w:div w:id="1887643016">
      <w:bodyDiv w:val="1"/>
      <w:marLeft w:val="0"/>
      <w:marRight w:val="0"/>
      <w:marTop w:val="0"/>
      <w:marBottom w:val="0"/>
      <w:divBdr>
        <w:top w:val="none" w:sz="0" w:space="0" w:color="auto"/>
        <w:left w:val="none" w:sz="0" w:space="0" w:color="auto"/>
        <w:bottom w:val="none" w:sz="0" w:space="0" w:color="auto"/>
        <w:right w:val="none" w:sz="0" w:space="0" w:color="auto"/>
      </w:divBdr>
    </w:div>
    <w:div w:id="1899776786">
      <w:bodyDiv w:val="1"/>
      <w:marLeft w:val="0"/>
      <w:marRight w:val="0"/>
      <w:marTop w:val="0"/>
      <w:marBottom w:val="0"/>
      <w:divBdr>
        <w:top w:val="none" w:sz="0" w:space="0" w:color="auto"/>
        <w:left w:val="none" w:sz="0" w:space="0" w:color="auto"/>
        <w:bottom w:val="none" w:sz="0" w:space="0" w:color="auto"/>
        <w:right w:val="none" w:sz="0" w:space="0" w:color="auto"/>
      </w:divBdr>
    </w:div>
    <w:div w:id="1982688784">
      <w:bodyDiv w:val="1"/>
      <w:marLeft w:val="0"/>
      <w:marRight w:val="0"/>
      <w:marTop w:val="0"/>
      <w:marBottom w:val="0"/>
      <w:divBdr>
        <w:top w:val="none" w:sz="0" w:space="0" w:color="auto"/>
        <w:left w:val="none" w:sz="0" w:space="0" w:color="auto"/>
        <w:bottom w:val="none" w:sz="0" w:space="0" w:color="auto"/>
        <w:right w:val="none" w:sz="0" w:space="0" w:color="auto"/>
      </w:divBdr>
    </w:div>
    <w:div w:id="2050565390">
      <w:bodyDiv w:val="1"/>
      <w:marLeft w:val="0"/>
      <w:marRight w:val="0"/>
      <w:marTop w:val="0"/>
      <w:marBottom w:val="0"/>
      <w:divBdr>
        <w:top w:val="none" w:sz="0" w:space="0" w:color="auto"/>
        <w:left w:val="none" w:sz="0" w:space="0" w:color="auto"/>
        <w:bottom w:val="none" w:sz="0" w:space="0" w:color="auto"/>
        <w:right w:val="none" w:sz="0" w:space="0" w:color="auto"/>
      </w:divBdr>
      <w:divsChild>
        <w:div w:id="706952913">
          <w:marLeft w:val="0"/>
          <w:marRight w:val="0"/>
          <w:marTop w:val="0"/>
          <w:marBottom w:val="0"/>
          <w:divBdr>
            <w:top w:val="none" w:sz="0" w:space="0" w:color="auto"/>
            <w:left w:val="none" w:sz="0" w:space="0" w:color="auto"/>
            <w:bottom w:val="none" w:sz="0" w:space="0" w:color="auto"/>
            <w:right w:val="none" w:sz="0" w:space="0" w:color="auto"/>
          </w:divBdr>
          <w:divsChild>
            <w:div w:id="146897566">
              <w:marLeft w:val="0"/>
              <w:marRight w:val="0"/>
              <w:marTop w:val="0"/>
              <w:marBottom w:val="0"/>
              <w:divBdr>
                <w:top w:val="none" w:sz="0" w:space="0" w:color="auto"/>
                <w:left w:val="none" w:sz="0" w:space="0" w:color="auto"/>
                <w:bottom w:val="none" w:sz="0" w:space="0" w:color="auto"/>
                <w:right w:val="none" w:sz="0" w:space="0" w:color="auto"/>
              </w:divBdr>
              <w:divsChild>
                <w:div w:id="2066441777">
                  <w:marLeft w:val="0"/>
                  <w:marRight w:val="0"/>
                  <w:marTop w:val="0"/>
                  <w:marBottom w:val="0"/>
                  <w:divBdr>
                    <w:top w:val="none" w:sz="0" w:space="0" w:color="auto"/>
                    <w:left w:val="none" w:sz="0" w:space="0" w:color="auto"/>
                    <w:bottom w:val="none" w:sz="0" w:space="0" w:color="auto"/>
                    <w:right w:val="none" w:sz="0" w:space="0" w:color="auto"/>
                  </w:divBdr>
                  <w:divsChild>
                    <w:div w:id="95475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496324">
      <w:bodyDiv w:val="1"/>
      <w:marLeft w:val="0"/>
      <w:marRight w:val="0"/>
      <w:marTop w:val="0"/>
      <w:marBottom w:val="0"/>
      <w:divBdr>
        <w:top w:val="none" w:sz="0" w:space="0" w:color="auto"/>
        <w:left w:val="none" w:sz="0" w:space="0" w:color="auto"/>
        <w:bottom w:val="none" w:sz="0" w:space="0" w:color="auto"/>
        <w:right w:val="none" w:sz="0" w:space="0" w:color="auto"/>
      </w:divBdr>
    </w:div>
    <w:div w:id="205542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Template>
  <TotalTime>128</TotalTime>
  <Pages>2</Pages>
  <Words>363</Words>
  <Characters>2155</Characters>
  <Application>Microsoft Office Word</Application>
  <DocSecurity>0</DocSecurity>
  <Lines>17</Lines>
  <Paragraphs>5</Paragraphs>
  <ScaleCrop>false</ScaleCrop>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Camerzan Orsolya</dc:creator>
  <cp:keywords/>
  <dc:description/>
  <cp:lastModifiedBy>Melinda Bartha</cp:lastModifiedBy>
  <cp:revision>42</cp:revision>
  <dcterms:created xsi:type="dcterms:W3CDTF">2025-07-02T12:10:00Z</dcterms:created>
  <dcterms:modified xsi:type="dcterms:W3CDTF">2025-07-09T12:45:00Z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