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Pr="00985AB5" w:rsidRDefault="000F0D69" w:rsidP="002C2ADA">
      <w:pPr>
        <w:spacing w:after="0" w:line="250" w:lineRule="auto"/>
        <w:jc w:val="both"/>
        <w:rPr>
          <w:rFonts w:cs="Open Sans"/>
          <w:bCs/>
          <w:color w:val="1F3864" w:themeColor="accent5" w:themeShade="80"/>
          <w:lang w:val="en-GB"/>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985AB5" w:rsidRPr="00985AB5"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76832648" w:rsidR="00DF4008" w:rsidRPr="00985AB5" w:rsidRDefault="004C0E1E" w:rsidP="00D47A26">
            <w:pPr>
              <w:spacing w:before="60" w:after="120" w:line="276" w:lineRule="auto"/>
              <w:jc w:val="both"/>
              <w:rPr>
                <w:color w:val="1F3864" w:themeColor="accent5" w:themeShade="80"/>
                <w:lang w:val="en-GB"/>
              </w:rPr>
            </w:pPr>
            <w:r w:rsidRPr="00985AB5">
              <w:rPr>
                <w:rFonts w:cs="Calibri"/>
                <w:b/>
                <w:color w:val="FFFFFF" w:themeColor="background1"/>
                <w:lang w:val="en-GB" w:eastAsia="en-GB"/>
              </w:rPr>
              <w:t>1st Open Call – People to People Projects</w:t>
            </w:r>
          </w:p>
        </w:tc>
      </w:tr>
      <w:tr w:rsidR="00985AB5" w:rsidRPr="00985AB5"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49FA" w14:textId="439EBFC8" w:rsidR="00DF4008" w:rsidRPr="00985AB5" w:rsidRDefault="00945828" w:rsidP="00D47A26">
            <w:pPr>
              <w:spacing w:after="120" w:line="252" w:lineRule="auto"/>
              <w:jc w:val="center"/>
              <w:rPr>
                <w:rFonts w:cs="Calibri"/>
                <w:b/>
                <w:color w:val="1F3864" w:themeColor="accent5" w:themeShade="80"/>
                <w:sz w:val="22"/>
                <w:lang w:val="en-GB" w:eastAsia="en-GB"/>
              </w:rPr>
            </w:pPr>
            <w:r w:rsidRPr="00985AB5">
              <w:rPr>
                <w:rFonts w:cs="Calibri"/>
                <w:b/>
                <w:color w:val="1F3864" w:themeColor="accent5" w:themeShade="80"/>
                <w:sz w:val="22"/>
                <w:lang w:val="en-GB" w:eastAsia="en-GB"/>
              </w:rPr>
              <w:t xml:space="preserve">Project code &amp; </w:t>
            </w:r>
            <w:r w:rsidR="00D47A26" w:rsidRPr="00985AB5">
              <w:rPr>
                <w:rFonts w:cs="Calibri"/>
                <w:b/>
                <w:color w:val="1F3864" w:themeColor="accent5" w:themeShade="80"/>
                <w:sz w:val="22"/>
                <w:lang w:val="en-GB" w:eastAsia="en-GB"/>
              </w:rPr>
              <w:t>acronym</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6C865" w14:textId="1527D9E4" w:rsidR="00DF4008" w:rsidRPr="00985AB5" w:rsidRDefault="004515C7" w:rsidP="00D47A26">
            <w:pPr>
              <w:spacing w:after="120" w:line="276" w:lineRule="auto"/>
              <w:jc w:val="both"/>
              <w:rPr>
                <w:rFonts w:cs="Calibri"/>
                <w:bCs/>
                <w:color w:val="1F3864" w:themeColor="accent5" w:themeShade="80"/>
                <w:szCs w:val="20"/>
                <w:lang w:val="en-GB" w:eastAsia="en-GB"/>
              </w:rPr>
            </w:pPr>
            <w:r w:rsidRPr="00985AB5">
              <w:rPr>
                <w:rFonts w:cs="Calibri"/>
                <w:bCs/>
                <w:color w:val="1F3864" w:themeColor="accent5" w:themeShade="80"/>
                <w:szCs w:val="20"/>
                <w:lang w:val="en-GB" w:eastAsia="en-GB"/>
              </w:rPr>
              <w:t>ROHU00</w:t>
            </w:r>
            <w:r w:rsidR="004C0E1E" w:rsidRPr="00985AB5">
              <w:rPr>
                <w:rFonts w:cs="Calibri"/>
                <w:bCs/>
                <w:color w:val="1F3864" w:themeColor="accent5" w:themeShade="80"/>
                <w:szCs w:val="20"/>
                <w:lang w:val="en-GB" w:eastAsia="en-GB"/>
              </w:rPr>
              <w:t>098</w:t>
            </w:r>
            <w:r w:rsidR="001B6C3B" w:rsidRPr="00985AB5">
              <w:rPr>
                <w:rFonts w:cs="Calibri"/>
                <w:bCs/>
                <w:color w:val="1F3864" w:themeColor="accent5" w:themeShade="80"/>
                <w:szCs w:val="20"/>
                <w:lang w:val="en-GB" w:eastAsia="en-GB"/>
              </w:rPr>
              <w:t xml:space="preserve"> – </w:t>
            </w:r>
            <w:proofErr w:type="spellStart"/>
            <w:r w:rsidR="004C0E1E" w:rsidRPr="00985AB5">
              <w:rPr>
                <w:rFonts w:cs="Calibri"/>
                <w:bCs/>
                <w:color w:val="1F3864" w:themeColor="accent5" w:themeShade="80"/>
                <w:szCs w:val="20"/>
                <w:lang w:val="en-GB" w:eastAsia="en-GB"/>
              </w:rPr>
              <w:t>BRaCC</w:t>
            </w:r>
            <w:proofErr w:type="spellEnd"/>
          </w:p>
        </w:tc>
      </w:tr>
      <w:tr w:rsidR="00985AB5" w:rsidRPr="00985AB5" w14:paraId="1D2DEC3A" w14:textId="77777777" w:rsidTr="00F018B0">
        <w:trPr>
          <w:trHeight w:val="421"/>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7DCFD" w14:textId="6D6D50A1" w:rsidR="00DF4008" w:rsidRPr="00985AB5" w:rsidRDefault="00945828" w:rsidP="00220828">
            <w:pPr>
              <w:spacing w:after="120"/>
              <w:jc w:val="center"/>
              <w:rPr>
                <w:rFonts w:cs="Calibri"/>
                <w:b/>
                <w:color w:val="1F3864" w:themeColor="accent5" w:themeShade="80"/>
                <w:sz w:val="22"/>
                <w:lang w:val="en-GB" w:eastAsia="en-GB"/>
              </w:rPr>
            </w:pPr>
            <w:r w:rsidRPr="00985AB5">
              <w:rPr>
                <w:rFonts w:cs="Calibri"/>
                <w:b/>
                <w:color w:val="1F3864" w:themeColor="accent5" w:themeShade="80"/>
                <w:sz w:val="22"/>
                <w:lang w:val="en-GB" w:eastAsia="en-GB"/>
              </w:rPr>
              <w:t>P</w:t>
            </w:r>
            <w:r w:rsidR="00DF4008" w:rsidRPr="00985AB5">
              <w:rPr>
                <w:rFonts w:cs="Calibri"/>
                <w:b/>
                <w:color w:val="1F3864" w:themeColor="accent5" w:themeShade="80"/>
                <w:sz w:val="22"/>
                <w:lang w:val="en-GB" w:eastAsia="en-GB"/>
              </w:rPr>
              <w:t>ro</w:t>
            </w:r>
            <w:r w:rsidRPr="00985AB5">
              <w:rPr>
                <w:rFonts w:cs="Calibri"/>
                <w:b/>
                <w:color w:val="1F3864" w:themeColor="accent5" w:themeShade="80"/>
                <w:sz w:val="22"/>
                <w:lang w:val="en-GB" w:eastAsia="en-GB"/>
              </w:rPr>
              <w:t>j</w:t>
            </w:r>
            <w:r w:rsidR="00DF4008" w:rsidRPr="00985AB5">
              <w:rPr>
                <w:rFonts w:cs="Calibri"/>
                <w:b/>
                <w:color w:val="1F3864" w:themeColor="accent5" w:themeShade="80"/>
                <w:sz w:val="22"/>
                <w:lang w:val="en-GB" w:eastAsia="en-GB"/>
              </w:rPr>
              <w:t>ect</w:t>
            </w:r>
            <w:r w:rsidRPr="00985AB5">
              <w:rPr>
                <w:rFonts w:cs="Calibri"/>
                <w:b/>
                <w:color w:val="1F3864" w:themeColor="accent5" w:themeShade="80"/>
                <w:sz w:val="22"/>
                <w:lang w:val="en-GB"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13E40" w14:textId="7A7F2F59" w:rsidR="00DF4008" w:rsidRPr="00985AB5" w:rsidRDefault="004C0E1E"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985AB5">
              <w:rPr>
                <w:color w:val="1F3864" w:themeColor="accent5" w:themeShade="80"/>
                <w:szCs w:val="20"/>
                <w:lang w:val="en-GB"/>
              </w:rPr>
              <w:t>BUILDING RESILIENCE AROUND COOPERATING COMMUNITIES</w:t>
            </w:r>
          </w:p>
        </w:tc>
      </w:tr>
      <w:tr w:rsidR="00985AB5" w:rsidRPr="00985AB5" w14:paraId="2ED899A6" w14:textId="77777777" w:rsidTr="00F018B0">
        <w:trPr>
          <w:trHeight w:val="399"/>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C31C9" w14:textId="68594934" w:rsidR="00DF4008" w:rsidRPr="00985AB5" w:rsidRDefault="00DF4008" w:rsidP="00220828">
            <w:pPr>
              <w:spacing w:after="120"/>
              <w:jc w:val="center"/>
              <w:rPr>
                <w:b/>
                <w:color w:val="1F3864" w:themeColor="accent5" w:themeShade="80"/>
                <w:sz w:val="22"/>
                <w:lang w:val="en-GB"/>
              </w:rPr>
            </w:pPr>
            <w:r w:rsidRPr="00985AB5">
              <w:rPr>
                <w:b/>
                <w:color w:val="1F3864" w:themeColor="accent5" w:themeShade="80"/>
                <w:sz w:val="22"/>
                <w:lang w:val="en-GB"/>
              </w:rPr>
              <w:t>Priori</w:t>
            </w:r>
            <w:r w:rsidR="00945828" w:rsidRPr="00985AB5">
              <w:rPr>
                <w:b/>
                <w:color w:val="1F3864" w:themeColor="accent5" w:themeShade="80"/>
                <w:sz w:val="22"/>
                <w:lang w:val="en-GB"/>
              </w:rPr>
              <w:t>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E8ECA" w14:textId="7B464A9B" w:rsidR="00DF4008" w:rsidRPr="00985AB5" w:rsidRDefault="004C0E1E"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985AB5">
              <w:rPr>
                <w:color w:val="1F3864" w:themeColor="accent5" w:themeShade="80"/>
                <w:szCs w:val="20"/>
                <w:lang w:val="en-GB"/>
              </w:rPr>
              <w:t>P3 - A more sustainable, community-</w:t>
            </w:r>
            <w:proofErr w:type="gramStart"/>
            <w:r w:rsidRPr="00985AB5">
              <w:rPr>
                <w:color w:val="1F3864" w:themeColor="accent5" w:themeShade="80"/>
                <w:szCs w:val="20"/>
                <w:lang w:val="en-GB"/>
              </w:rPr>
              <w:t>based</w:t>
            </w:r>
            <w:proofErr w:type="gramEnd"/>
            <w:r w:rsidRPr="00985AB5">
              <w:rPr>
                <w:color w:val="1F3864" w:themeColor="accent5" w:themeShade="80"/>
                <w:szCs w:val="20"/>
                <w:lang w:val="en-GB"/>
              </w:rPr>
              <w:t xml:space="preserve"> and effective cross-border cooperation</w:t>
            </w:r>
          </w:p>
        </w:tc>
      </w:tr>
      <w:tr w:rsidR="00985AB5" w:rsidRPr="00985AB5" w14:paraId="5A450318" w14:textId="77777777" w:rsidTr="00F018B0">
        <w:trPr>
          <w:trHeight w:val="391"/>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B4CF9" w14:textId="548F1F1E" w:rsidR="00DF4008" w:rsidRPr="00985AB5" w:rsidRDefault="00DF4008" w:rsidP="00220828">
            <w:pPr>
              <w:spacing w:after="120"/>
              <w:jc w:val="center"/>
              <w:rPr>
                <w:b/>
                <w:color w:val="1F3864" w:themeColor="accent5" w:themeShade="80"/>
                <w:sz w:val="22"/>
                <w:lang w:val="en-GB"/>
              </w:rPr>
            </w:pPr>
            <w:r w:rsidRPr="00985AB5">
              <w:rPr>
                <w:b/>
                <w:color w:val="1F3864" w:themeColor="accent5" w:themeShade="80"/>
                <w:sz w:val="22"/>
                <w:lang w:val="en-GB"/>
              </w:rPr>
              <w:t>Specific</w:t>
            </w:r>
            <w:r w:rsidR="00945828" w:rsidRPr="00985AB5">
              <w:rPr>
                <w:b/>
                <w:color w:val="1F3864" w:themeColor="accent5" w:themeShade="80"/>
                <w:sz w:val="22"/>
                <w:lang w:val="en-GB"/>
              </w:rPr>
              <w:t xml:space="preserve"> Objective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4B3DD" w14:textId="244ADAC4" w:rsidR="00DF4008" w:rsidRPr="00985AB5" w:rsidRDefault="004C0E1E" w:rsidP="00D47A26">
            <w:pPr>
              <w:spacing w:after="120" w:line="276" w:lineRule="auto"/>
              <w:jc w:val="both"/>
              <w:rPr>
                <w:color w:val="1F3864" w:themeColor="accent5" w:themeShade="80"/>
                <w:szCs w:val="20"/>
                <w:lang w:val="en-GB"/>
              </w:rPr>
            </w:pPr>
            <w:r w:rsidRPr="00985AB5">
              <w:rPr>
                <w:color w:val="1F3864" w:themeColor="accent5" w:themeShade="80"/>
                <w:szCs w:val="20"/>
                <w:lang w:val="en-GB"/>
              </w:rPr>
              <w:t xml:space="preserve">ISO6.3 - Building up mutual trust, </w:t>
            </w:r>
            <w:proofErr w:type="gramStart"/>
            <w:r w:rsidRPr="00985AB5">
              <w:rPr>
                <w:color w:val="1F3864" w:themeColor="accent5" w:themeShade="80"/>
                <w:szCs w:val="20"/>
                <w:lang w:val="en-GB"/>
              </w:rPr>
              <w:t>in particular by</w:t>
            </w:r>
            <w:proofErr w:type="gramEnd"/>
            <w:r w:rsidRPr="00985AB5">
              <w:rPr>
                <w:color w:val="1F3864" w:themeColor="accent5" w:themeShade="80"/>
                <w:szCs w:val="20"/>
                <w:lang w:val="en-GB"/>
              </w:rPr>
              <w:t xml:space="preserve"> encouraging people-to-people actions</w:t>
            </w:r>
          </w:p>
        </w:tc>
      </w:tr>
      <w:tr w:rsidR="00985AB5" w:rsidRPr="00985AB5"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949972" w14:textId="20EFEDAF" w:rsidR="00DF4008" w:rsidRPr="00985AB5" w:rsidRDefault="00945828" w:rsidP="00220828">
            <w:pPr>
              <w:spacing w:after="120"/>
              <w:jc w:val="center"/>
              <w:rPr>
                <w:b/>
                <w:color w:val="1F3864" w:themeColor="accent5" w:themeShade="80"/>
                <w:sz w:val="22"/>
                <w:lang w:val="en-GB"/>
              </w:rPr>
            </w:pPr>
            <w:r w:rsidRPr="00985AB5">
              <w:rPr>
                <w:b/>
                <w:color w:val="1F3864" w:themeColor="accent5" w:themeShade="80"/>
                <w:sz w:val="22"/>
                <w:lang w:val="en-GB"/>
              </w:rPr>
              <w:t>Implementation period</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F6933" w14:textId="2049A7B2" w:rsidR="00DF4008" w:rsidRPr="00985AB5" w:rsidRDefault="004C0E1E"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985AB5">
              <w:rPr>
                <w:color w:val="1F3864" w:themeColor="accent5" w:themeShade="80"/>
                <w:szCs w:val="20"/>
                <w:lang w:val="en-GB"/>
              </w:rPr>
              <w:t>12</w:t>
            </w:r>
            <w:r w:rsidR="003620F5" w:rsidRPr="00985AB5">
              <w:rPr>
                <w:color w:val="1F3864" w:themeColor="accent5" w:themeShade="80"/>
                <w:szCs w:val="20"/>
                <w:lang w:val="en-GB"/>
              </w:rPr>
              <w:t xml:space="preserve"> </w:t>
            </w:r>
            <w:r w:rsidR="00945828" w:rsidRPr="00985AB5">
              <w:rPr>
                <w:color w:val="1F3864" w:themeColor="accent5" w:themeShade="80"/>
                <w:szCs w:val="20"/>
                <w:lang w:val="en-GB"/>
              </w:rPr>
              <w:t>months</w:t>
            </w:r>
            <w:r w:rsidR="003620F5" w:rsidRPr="00985AB5">
              <w:rPr>
                <w:color w:val="1F3864" w:themeColor="accent5" w:themeShade="80"/>
                <w:szCs w:val="20"/>
                <w:lang w:val="en-GB"/>
              </w:rPr>
              <w:t xml:space="preserve"> (</w:t>
            </w:r>
            <w:r w:rsidR="008E55EA" w:rsidRPr="00985AB5">
              <w:rPr>
                <w:color w:val="1F3864" w:themeColor="accent5" w:themeShade="80"/>
                <w:szCs w:val="20"/>
                <w:lang w:val="en-GB"/>
              </w:rPr>
              <w:t>J</w:t>
            </w:r>
            <w:r w:rsidRPr="00985AB5">
              <w:rPr>
                <w:color w:val="1F3864" w:themeColor="accent5" w:themeShade="80"/>
                <w:szCs w:val="20"/>
                <w:lang w:val="en-GB"/>
              </w:rPr>
              <w:t>uly</w:t>
            </w:r>
            <w:r w:rsidR="00945828" w:rsidRPr="00985AB5">
              <w:rPr>
                <w:color w:val="1F3864" w:themeColor="accent5" w:themeShade="80"/>
                <w:szCs w:val="20"/>
                <w:lang w:val="en-GB"/>
              </w:rPr>
              <w:t xml:space="preserve"> </w:t>
            </w:r>
            <w:r w:rsidRPr="00985AB5">
              <w:rPr>
                <w:color w:val="1F3864" w:themeColor="accent5" w:themeShade="80"/>
                <w:szCs w:val="20"/>
                <w:lang w:val="en-GB"/>
              </w:rPr>
              <w:t>10</w:t>
            </w:r>
            <w:r w:rsidRPr="00985AB5">
              <w:rPr>
                <w:color w:val="1F3864" w:themeColor="accent5" w:themeShade="80"/>
                <w:szCs w:val="20"/>
                <w:vertAlign w:val="superscript"/>
                <w:lang w:val="en-GB"/>
              </w:rPr>
              <w:t>th</w:t>
            </w:r>
            <w:r w:rsidRPr="00985AB5">
              <w:rPr>
                <w:color w:val="1F3864" w:themeColor="accent5" w:themeShade="80"/>
                <w:szCs w:val="20"/>
                <w:lang w:val="en-GB"/>
              </w:rPr>
              <w:t xml:space="preserve"> </w:t>
            </w:r>
            <w:r w:rsidR="003620F5" w:rsidRPr="00985AB5">
              <w:rPr>
                <w:color w:val="1F3864" w:themeColor="accent5" w:themeShade="80"/>
                <w:szCs w:val="20"/>
                <w:lang w:val="en-GB"/>
              </w:rPr>
              <w:t>202</w:t>
            </w:r>
            <w:r w:rsidR="00945828" w:rsidRPr="00985AB5">
              <w:rPr>
                <w:color w:val="1F3864" w:themeColor="accent5" w:themeShade="80"/>
                <w:szCs w:val="20"/>
                <w:lang w:val="en-GB"/>
              </w:rPr>
              <w:t>5</w:t>
            </w:r>
            <w:r w:rsidR="003620F5" w:rsidRPr="00985AB5">
              <w:rPr>
                <w:color w:val="1F3864" w:themeColor="accent5" w:themeShade="80"/>
                <w:szCs w:val="20"/>
                <w:lang w:val="en-GB"/>
              </w:rPr>
              <w:t xml:space="preserve"> – </w:t>
            </w:r>
            <w:r w:rsidRPr="00985AB5">
              <w:rPr>
                <w:color w:val="1F3864" w:themeColor="accent5" w:themeShade="80"/>
                <w:szCs w:val="20"/>
                <w:lang w:val="en-GB"/>
              </w:rPr>
              <w:t>July 9</w:t>
            </w:r>
            <w:r w:rsidRPr="00985AB5">
              <w:rPr>
                <w:color w:val="1F3864" w:themeColor="accent5" w:themeShade="80"/>
                <w:szCs w:val="20"/>
                <w:vertAlign w:val="superscript"/>
                <w:lang w:val="en-GB"/>
              </w:rPr>
              <w:t>th</w:t>
            </w:r>
            <w:r w:rsidRPr="00985AB5">
              <w:rPr>
                <w:color w:val="1F3864" w:themeColor="accent5" w:themeShade="80"/>
                <w:szCs w:val="20"/>
                <w:lang w:val="en-GB"/>
              </w:rPr>
              <w:t xml:space="preserve"> </w:t>
            </w:r>
            <w:r w:rsidR="00945828" w:rsidRPr="00985AB5">
              <w:rPr>
                <w:color w:val="1F3864" w:themeColor="accent5" w:themeShade="80"/>
                <w:szCs w:val="20"/>
                <w:lang w:val="en-GB"/>
              </w:rPr>
              <w:t>202</w:t>
            </w:r>
            <w:r w:rsidRPr="00985AB5">
              <w:rPr>
                <w:color w:val="1F3864" w:themeColor="accent5" w:themeShade="80"/>
                <w:szCs w:val="20"/>
                <w:lang w:val="en-GB"/>
              </w:rPr>
              <w:t>6</w:t>
            </w:r>
            <w:r w:rsidR="003620F5" w:rsidRPr="00985AB5">
              <w:rPr>
                <w:color w:val="1F3864" w:themeColor="accent5" w:themeShade="80"/>
                <w:szCs w:val="20"/>
                <w:lang w:val="en-GB"/>
              </w:rPr>
              <w:t>)</w:t>
            </w:r>
          </w:p>
        </w:tc>
      </w:tr>
      <w:tr w:rsidR="00985AB5" w:rsidRPr="00985AB5"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B0E74" w14:textId="7E01275F" w:rsidR="00DF4008" w:rsidRPr="00985AB5" w:rsidRDefault="00DF4008" w:rsidP="00220828">
            <w:pPr>
              <w:spacing w:after="120"/>
              <w:jc w:val="center"/>
              <w:rPr>
                <w:b/>
                <w:color w:val="1F3864" w:themeColor="accent5" w:themeShade="80"/>
                <w:sz w:val="22"/>
                <w:lang w:val="en-GB"/>
              </w:rPr>
            </w:pPr>
            <w:r w:rsidRPr="00985AB5">
              <w:rPr>
                <w:b/>
                <w:color w:val="1F3864" w:themeColor="accent5" w:themeShade="80"/>
                <w:sz w:val="22"/>
                <w:lang w:val="en-GB"/>
              </w:rPr>
              <w:t>Ob</w:t>
            </w:r>
            <w:r w:rsidR="00945828" w:rsidRPr="00985AB5">
              <w:rPr>
                <w:b/>
                <w:color w:val="1F3864" w:themeColor="accent5" w:themeShade="80"/>
                <w:sz w:val="22"/>
                <w:lang w:val="en-GB"/>
              </w:rPr>
              <w:t>jective</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65F9E" w14:textId="27B50343" w:rsidR="00F119CB" w:rsidRPr="00985AB5" w:rsidRDefault="00F018B0"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985AB5">
              <w:rPr>
                <w:color w:val="1F3864" w:themeColor="accent5" w:themeShade="80"/>
                <w:szCs w:val="20"/>
                <w:lang w:val="en-GB"/>
              </w:rPr>
              <w:t xml:space="preserve">Increasing people-to-people actions and cross-border cooperation in community initiatives in Timiș, Arad and </w:t>
            </w:r>
            <w:proofErr w:type="spellStart"/>
            <w:r w:rsidRPr="00985AB5">
              <w:rPr>
                <w:color w:val="1F3864" w:themeColor="accent5" w:themeShade="80"/>
                <w:szCs w:val="20"/>
                <w:lang w:val="en-GB"/>
              </w:rPr>
              <w:t>Csongrád</w:t>
            </w:r>
            <w:proofErr w:type="spellEnd"/>
            <w:r w:rsidRPr="00985AB5">
              <w:rPr>
                <w:color w:val="1F3864" w:themeColor="accent5" w:themeShade="80"/>
                <w:szCs w:val="20"/>
                <w:lang w:val="en-GB"/>
              </w:rPr>
              <w:t xml:space="preserve"> - Csanád </w:t>
            </w:r>
            <w:proofErr w:type="gramStart"/>
            <w:r w:rsidRPr="00985AB5">
              <w:rPr>
                <w:color w:val="1F3864" w:themeColor="accent5" w:themeShade="80"/>
                <w:szCs w:val="20"/>
                <w:lang w:val="en-GB"/>
              </w:rPr>
              <w:t>Counties,  by</w:t>
            </w:r>
            <w:proofErr w:type="gramEnd"/>
            <w:r w:rsidRPr="00985AB5">
              <w:rPr>
                <w:color w:val="1F3864" w:themeColor="accent5" w:themeShade="80"/>
                <w:szCs w:val="20"/>
                <w:lang w:val="en-GB"/>
              </w:rPr>
              <w:t xml:space="preserve"> strengthening the resilience of local rural communities and citizens, especially pupils, teachers, volunteer servants, through building reaction capacities and first aid skills training and tackling CB health insurance in the Euroregion, </w:t>
            </w:r>
            <w:proofErr w:type="gramStart"/>
            <w:r w:rsidRPr="00985AB5">
              <w:rPr>
                <w:color w:val="1F3864" w:themeColor="accent5" w:themeShade="80"/>
                <w:szCs w:val="20"/>
                <w:lang w:val="en-GB"/>
              </w:rPr>
              <w:t>in order to</w:t>
            </w:r>
            <w:proofErr w:type="gramEnd"/>
            <w:r w:rsidRPr="00985AB5">
              <w:rPr>
                <w:color w:val="1F3864" w:themeColor="accent5" w:themeShade="80"/>
                <w:szCs w:val="20"/>
                <w:lang w:val="en-GB"/>
              </w:rPr>
              <w:t xml:space="preserve"> pave the way to future, more structured, community-led interventions</w:t>
            </w:r>
            <w:r w:rsidR="001B6C3B" w:rsidRPr="00985AB5">
              <w:rPr>
                <w:color w:val="1F3864" w:themeColor="accent5" w:themeShade="80"/>
                <w:szCs w:val="20"/>
                <w:lang w:val="en-GB"/>
              </w:rPr>
              <w:t>.</w:t>
            </w:r>
          </w:p>
        </w:tc>
      </w:tr>
      <w:tr w:rsidR="00985AB5" w:rsidRPr="00985AB5"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5820D" w14:textId="359A81D6" w:rsidR="00DF4008" w:rsidRPr="00985AB5" w:rsidRDefault="00945828" w:rsidP="00220828">
            <w:pPr>
              <w:spacing w:after="120"/>
              <w:jc w:val="center"/>
              <w:rPr>
                <w:rFonts w:cs="Calibri"/>
                <w:b/>
                <w:color w:val="1F3864" w:themeColor="accent5" w:themeShade="80"/>
                <w:sz w:val="22"/>
                <w:lang w:val="en-GB" w:eastAsia="en-GB"/>
              </w:rPr>
            </w:pPr>
            <w:r w:rsidRPr="00985AB5">
              <w:rPr>
                <w:rFonts w:cs="Calibri"/>
                <w:b/>
                <w:color w:val="1F3864" w:themeColor="accent5" w:themeShade="80"/>
                <w:sz w:val="22"/>
                <w:lang w:val="en-GB" w:eastAsia="en-GB"/>
              </w:rPr>
              <w:t>Partnership</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2623C" w14:textId="52B21954" w:rsidR="00DF4008" w:rsidRPr="00985AB5"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lang w:val="en-GB"/>
              </w:rPr>
            </w:pPr>
            <w:r w:rsidRPr="00985AB5">
              <w:rPr>
                <w:rFonts w:eastAsia="Times New Roman"/>
                <w:b/>
                <w:color w:val="1F3864" w:themeColor="accent5" w:themeShade="80"/>
                <w:szCs w:val="20"/>
                <w:lang w:val="en-GB" w:bidi="en-US"/>
              </w:rPr>
              <w:t>Lead</w:t>
            </w:r>
            <w:r w:rsidR="00945828" w:rsidRPr="00985AB5">
              <w:rPr>
                <w:rFonts w:eastAsia="Times New Roman"/>
                <w:b/>
                <w:color w:val="1F3864" w:themeColor="accent5" w:themeShade="80"/>
                <w:szCs w:val="20"/>
                <w:lang w:val="en-GB" w:bidi="en-US"/>
              </w:rPr>
              <w:t xml:space="preserve"> Partner</w:t>
            </w:r>
            <w:r w:rsidRPr="00985AB5">
              <w:rPr>
                <w:rFonts w:cs="Calibri"/>
                <w:b/>
                <w:color w:val="1F3864" w:themeColor="accent5" w:themeShade="80"/>
                <w:szCs w:val="20"/>
                <w:lang w:val="en-GB" w:eastAsia="en-GB"/>
              </w:rPr>
              <w:t xml:space="preserve">: </w:t>
            </w:r>
            <w:proofErr w:type="spellStart"/>
            <w:r w:rsidR="00F018B0" w:rsidRPr="00985AB5">
              <w:rPr>
                <w:rFonts w:cs="Calibri"/>
                <w:bCs/>
                <w:color w:val="1F3864" w:themeColor="accent5" w:themeShade="80"/>
                <w:szCs w:val="20"/>
                <w:lang w:val="en-GB" w:eastAsia="en-GB"/>
              </w:rPr>
              <w:t>Asociația</w:t>
            </w:r>
            <w:proofErr w:type="spellEnd"/>
            <w:r w:rsidR="00F018B0" w:rsidRPr="00985AB5">
              <w:rPr>
                <w:rFonts w:cs="Calibri"/>
                <w:bCs/>
                <w:color w:val="1F3864" w:themeColor="accent5" w:themeShade="80"/>
                <w:szCs w:val="20"/>
                <w:lang w:val="en-GB" w:eastAsia="en-GB"/>
              </w:rPr>
              <w:t xml:space="preserve"> de Dezvoltare </w:t>
            </w:r>
            <w:proofErr w:type="spellStart"/>
            <w:r w:rsidR="00F018B0" w:rsidRPr="00985AB5">
              <w:rPr>
                <w:rFonts w:cs="Calibri"/>
                <w:bCs/>
                <w:color w:val="1F3864" w:themeColor="accent5" w:themeShade="80"/>
                <w:szCs w:val="20"/>
                <w:lang w:val="en-GB" w:eastAsia="en-GB"/>
              </w:rPr>
              <w:t>Intercomunitară</w:t>
            </w:r>
            <w:proofErr w:type="spellEnd"/>
            <w:r w:rsidR="00F018B0" w:rsidRPr="00985AB5">
              <w:rPr>
                <w:rFonts w:cs="Calibri"/>
                <w:bCs/>
                <w:color w:val="1F3864" w:themeColor="accent5" w:themeShade="80"/>
                <w:szCs w:val="20"/>
                <w:lang w:val="en-GB" w:eastAsia="en-GB"/>
              </w:rPr>
              <w:t xml:space="preserve"> </w:t>
            </w:r>
            <w:proofErr w:type="spellStart"/>
            <w:r w:rsidR="00F018B0" w:rsidRPr="00985AB5">
              <w:rPr>
                <w:rFonts w:cs="Calibri"/>
                <w:bCs/>
                <w:color w:val="1F3864" w:themeColor="accent5" w:themeShade="80"/>
                <w:szCs w:val="20"/>
                <w:lang w:val="en-GB" w:eastAsia="en-GB"/>
              </w:rPr>
              <w:t>pentru</w:t>
            </w:r>
            <w:proofErr w:type="spellEnd"/>
            <w:r w:rsidR="00F018B0" w:rsidRPr="00985AB5">
              <w:rPr>
                <w:rFonts w:cs="Calibri"/>
                <w:bCs/>
                <w:color w:val="1F3864" w:themeColor="accent5" w:themeShade="80"/>
                <w:szCs w:val="20"/>
                <w:lang w:val="en-GB" w:eastAsia="en-GB"/>
              </w:rPr>
              <w:t xml:space="preserve"> </w:t>
            </w:r>
            <w:proofErr w:type="spellStart"/>
            <w:r w:rsidR="00F018B0" w:rsidRPr="00985AB5">
              <w:rPr>
                <w:rFonts w:cs="Calibri"/>
                <w:bCs/>
                <w:color w:val="1F3864" w:themeColor="accent5" w:themeShade="80"/>
                <w:szCs w:val="20"/>
                <w:lang w:val="en-GB" w:eastAsia="en-GB"/>
              </w:rPr>
              <w:t>Managementul</w:t>
            </w:r>
            <w:proofErr w:type="spellEnd"/>
            <w:r w:rsidR="00F018B0" w:rsidRPr="00985AB5">
              <w:rPr>
                <w:rFonts w:cs="Calibri"/>
                <w:bCs/>
                <w:color w:val="1F3864" w:themeColor="accent5" w:themeShade="80"/>
                <w:szCs w:val="20"/>
                <w:lang w:val="en-GB" w:eastAsia="en-GB"/>
              </w:rPr>
              <w:t xml:space="preserve"> </w:t>
            </w:r>
            <w:proofErr w:type="spellStart"/>
            <w:r w:rsidR="00F018B0" w:rsidRPr="00985AB5">
              <w:rPr>
                <w:rFonts w:cs="Calibri"/>
                <w:bCs/>
                <w:color w:val="1F3864" w:themeColor="accent5" w:themeShade="80"/>
                <w:szCs w:val="20"/>
                <w:lang w:val="en-GB" w:eastAsia="en-GB"/>
              </w:rPr>
              <w:t>Situațiilor</w:t>
            </w:r>
            <w:proofErr w:type="spellEnd"/>
            <w:r w:rsidR="00F018B0" w:rsidRPr="00985AB5">
              <w:rPr>
                <w:rFonts w:cs="Calibri"/>
                <w:bCs/>
                <w:color w:val="1F3864" w:themeColor="accent5" w:themeShade="80"/>
                <w:szCs w:val="20"/>
                <w:lang w:val="en-GB" w:eastAsia="en-GB"/>
              </w:rPr>
              <w:t xml:space="preserve"> de </w:t>
            </w:r>
            <w:proofErr w:type="spellStart"/>
            <w:proofErr w:type="gramStart"/>
            <w:r w:rsidR="00F018B0" w:rsidRPr="00985AB5">
              <w:rPr>
                <w:rFonts w:cs="Calibri"/>
                <w:bCs/>
                <w:color w:val="1F3864" w:themeColor="accent5" w:themeShade="80"/>
                <w:szCs w:val="20"/>
                <w:lang w:val="en-GB" w:eastAsia="en-GB"/>
              </w:rPr>
              <w:t>Urgență</w:t>
            </w:r>
            <w:proofErr w:type="spellEnd"/>
            <w:r w:rsidR="00F018B0" w:rsidRPr="00985AB5">
              <w:rPr>
                <w:rFonts w:cs="Calibri"/>
                <w:b/>
                <w:color w:val="1F3864" w:themeColor="accent5" w:themeShade="80"/>
                <w:szCs w:val="20"/>
                <w:lang w:val="en-GB" w:eastAsia="en-GB"/>
              </w:rPr>
              <w:t xml:space="preserve"> </w:t>
            </w:r>
            <w:r w:rsidR="001B6C3B" w:rsidRPr="00985AB5">
              <w:rPr>
                <w:rFonts w:cs="Calibri"/>
                <w:bCs/>
                <w:color w:val="1F3864" w:themeColor="accent5" w:themeShade="80"/>
                <w:szCs w:val="20"/>
                <w:lang w:val="en-GB" w:eastAsia="en-GB"/>
              </w:rPr>
              <w:t xml:space="preserve"> </w:t>
            </w:r>
            <w:r w:rsidR="003620F5" w:rsidRPr="00985AB5">
              <w:rPr>
                <w:rFonts w:cs="Calibri"/>
                <w:bCs/>
                <w:color w:val="1F3864" w:themeColor="accent5" w:themeShade="80"/>
                <w:szCs w:val="20"/>
                <w:lang w:val="en-GB" w:eastAsia="en-GB"/>
              </w:rPr>
              <w:t>(</w:t>
            </w:r>
            <w:proofErr w:type="gramEnd"/>
            <w:r w:rsidR="00F018B0" w:rsidRPr="00985AB5">
              <w:rPr>
                <w:rFonts w:cs="Calibri"/>
                <w:bCs/>
                <w:color w:val="1F3864" w:themeColor="accent5" w:themeShade="80"/>
                <w:szCs w:val="20"/>
                <w:lang w:val="en-GB" w:eastAsia="en-GB"/>
              </w:rPr>
              <w:t>Romania</w:t>
            </w:r>
            <w:r w:rsidR="003620F5" w:rsidRPr="00985AB5">
              <w:rPr>
                <w:rFonts w:cs="Calibri"/>
                <w:bCs/>
                <w:color w:val="1F3864" w:themeColor="accent5" w:themeShade="80"/>
                <w:szCs w:val="20"/>
                <w:lang w:val="en-GB" w:eastAsia="en-GB"/>
              </w:rPr>
              <w:t>)</w:t>
            </w:r>
          </w:p>
        </w:tc>
      </w:tr>
      <w:tr w:rsidR="00985AB5" w:rsidRPr="00985AB5"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9DF23" w14:textId="77777777" w:rsidR="00DF4008" w:rsidRPr="00985AB5" w:rsidRDefault="00DF4008" w:rsidP="00220828">
            <w:pPr>
              <w:spacing w:after="0" w:line="251" w:lineRule="auto"/>
              <w:rPr>
                <w:rFonts w:cs="Calibri"/>
                <w:b/>
                <w:color w:val="1F3864" w:themeColor="accent5" w:themeShade="80"/>
                <w:sz w:val="22"/>
                <w:lang w:val="en-GB" w:eastAsia="en-GB"/>
              </w:rPr>
            </w:pP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2FD94" w14:textId="2D5E7AB3" w:rsidR="00DF4008" w:rsidRPr="00985AB5" w:rsidRDefault="00DF4008" w:rsidP="003620F5">
            <w:pPr>
              <w:spacing w:after="0" w:line="276" w:lineRule="auto"/>
              <w:jc w:val="both"/>
              <w:rPr>
                <w:b/>
                <w:color w:val="1F3864" w:themeColor="accent5" w:themeShade="80"/>
                <w:szCs w:val="20"/>
                <w:lang w:val="en-GB"/>
              </w:rPr>
            </w:pPr>
            <w:r w:rsidRPr="00985AB5">
              <w:rPr>
                <w:rFonts w:eastAsia="Times New Roman"/>
                <w:b/>
                <w:color w:val="1F3864" w:themeColor="accent5" w:themeShade="80"/>
                <w:szCs w:val="20"/>
                <w:lang w:val="en-GB" w:bidi="en-US"/>
              </w:rPr>
              <w:t>Pro</w:t>
            </w:r>
            <w:r w:rsidR="00B80A04" w:rsidRPr="00985AB5">
              <w:rPr>
                <w:rFonts w:eastAsia="Times New Roman"/>
                <w:b/>
                <w:color w:val="1F3864" w:themeColor="accent5" w:themeShade="80"/>
                <w:szCs w:val="20"/>
                <w:lang w:val="en-GB" w:bidi="en-US"/>
              </w:rPr>
              <w:t>j</w:t>
            </w:r>
            <w:r w:rsidRPr="00985AB5">
              <w:rPr>
                <w:rFonts w:eastAsia="Times New Roman"/>
                <w:b/>
                <w:color w:val="1F3864" w:themeColor="accent5" w:themeShade="80"/>
                <w:szCs w:val="20"/>
                <w:lang w:val="en-GB" w:bidi="en-US"/>
              </w:rPr>
              <w:t>ect</w:t>
            </w:r>
            <w:r w:rsidR="00B80A04" w:rsidRPr="00985AB5">
              <w:rPr>
                <w:rFonts w:eastAsia="Times New Roman"/>
                <w:b/>
                <w:color w:val="1F3864" w:themeColor="accent5" w:themeShade="80"/>
                <w:szCs w:val="20"/>
                <w:lang w:val="en-GB" w:bidi="en-US"/>
              </w:rPr>
              <w:t xml:space="preserve"> Partner</w:t>
            </w:r>
            <w:r w:rsidR="00C42267" w:rsidRPr="00985AB5">
              <w:rPr>
                <w:rFonts w:eastAsia="Times New Roman"/>
                <w:b/>
                <w:color w:val="1F3864" w:themeColor="accent5" w:themeShade="80"/>
                <w:szCs w:val="20"/>
                <w:lang w:val="en-GB" w:bidi="en-US"/>
              </w:rPr>
              <w:t>s</w:t>
            </w:r>
            <w:r w:rsidRPr="00985AB5">
              <w:rPr>
                <w:b/>
                <w:color w:val="1F3864" w:themeColor="accent5" w:themeShade="80"/>
                <w:szCs w:val="20"/>
                <w:lang w:val="en-GB"/>
              </w:rPr>
              <w:t xml:space="preserve">: </w:t>
            </w:r>
          </w:p>
          <w:p w14:paraId="3C65F59D" w14:textId="77777777" w:rsidR="000C0BBE" w:rsidRPr="00985AB5" w:rsidRDefault="003620F5" w:rsidP="001B6C3B">
            <w:pPr>
              <w:spacing w:after="0" w:line="276" w:lineRule="auto"/>
              <w:jc w:val="both"/>
              <w:rPr>
                <w:bCs/>
                <w:color w:val="1F3864" w:themeColor="accent5" w:themeShade="80"/>
                <w:szCs w:val="20"/>
                <w:lang w:val="en-GB"/>
              </w:rPr>
            </w:pPr>
            <w:r w:rsidRPr="00985AB5">
              <w:rPr>
                <w:b/>
                <w:color w:val="1F3864" w:themeColor="accent5" w:themeShade="80"/>
                <w:szCs w:val="20"/>
                <w:lang w:val="en-GB"/>
              </w:rPr>
              <w:t xml:space="preserve">PP2 </w:t>
            </w:r>
            <w:r w:rsidR="00F018B0" w:rsidRPr="00985AB5">
              <w:rPr>
                <w:b/>
                <w:color w:val="1F3864" w:themeColor="accent5" w:themeShade="80"/>
                <w:szCs w:val="20"/>
                <w:lang w:val="en-GB"/>
              </w:rPr>
              <w:t>HU</w:t>
            </w:r>
            <w:r w:rsidRPr="00985AB5">
              <w:rPr>
                <w:bCs/>
                <w:color w:val="1F3864" w:themeColor="accent5" w:themeShade="80"/>
                <w:szCs w:val="20"/>
                <w:lang w:val="en-GB"/>
              </w:rPr>
              <w:t>:</w:t>
            </w:r>
            <w:r w:rsidRPr="00985AB5">
              <w:rPr>
                <w:b/>
                <w:color w:val="1F3864" w:themeColor="accent5" w:themeShade="80"/>
                <w:szCs w:val="20"/>
                <w:lang w:val="en-GB"/>
              </w:rPr>
              <w:t xml:space="preserve"> </w:t>
            </w:r>
            <w:r w:rsidR="00F018B0" w:rsidRPr="00985AB5">
              <w:rPr>
                <w:bCs/>
                <w:color w:val="1F3864" w:themeColor="accent5" w:themeShade="80"/>
                <w:szCs w:val="20"/>
                <w:lang w:val="en-GB"/>
              </w:rPr>
              <w:t xml:space="preserve">DKMT Duna-Körös-Maros-Tisza </w:t>
            </w:r>
            <w:proofErr w:type="spellStart"/>
            <w:r w:rsidR="00F018B0" w:rsidRPr="00985AB5">
              <w:rPr>
                <w:bCs/>
                <w:color w:val="1F3864" w:themeColor="accent5" w:themeShade="80"/>
                <w:szCs w:val="20"/>
                <w:lang w:val="en-GB"/>
              </w:rPr>
              <w:t>Eurorégiós</w:t>
            </w:r>
            <w:proofErr w:type="spellEnd"/>
            <w:r w:rsidR="00F018B0" w:rsidRPr="00985AB5">
              <w:rPr>
                <w:bCs/>
                <w:color w:val="1F3864" w:themeColor="accent5" w:themeShade="80"/>
                <w:szCs w:val="20"/>
                <w:lang w:val="en-GB"/>
              </w:rPr>
              <w:t xml:space="preserve"> </w:t>
            </w:r>
            <w:proofErr w:type="spellStart"/>
            <w:r w:rsidR="00F018B0" w:rsidRPr="00985AB5">
              <w:rPr>
                <w:bCs/>
                <w:color w:val="1F3864" w:themeColor="accent5" w:themeShade="80"/>
                <w:szCs w:val="20"/>
                <w:lang w:val="en-GB"/>
              </w:rPr>
              <w:t>Fejlesztési</w:t>
            </w:r>
            <w:proofErr w:type="spellEnd"/>
            <w:r w:rsidR="00F018B0" w:rsidRPr="00985AB5">
              <w:rPr>
                <w:bCs/>
                <w:color w:val="1F3864" w:themeColor="accent5" w:themeShade="80"/>
                <w:szCs w:val="20"/>
                <w:lang w:val="en-GB"/>
              </w:rPr>
              <w:t xml:space="preserve"> </w:t>
            </w:r>
            <w:proofErr w:type="spellStart"/>
            <w:r w:rsidR="00F018B0" w:rsidRPr="00985AB5">
              <w:rPr>
                <w:bCs/>
                <w:color w:val="1F3864" w:themeColor="accent5" w:themeShade="80"/>
                <w:szCs w:val="20"/>
                <w:lang w:val="en-GB"/>
              </w:rPr>
              <w:t>Ügynökség</w:t>
            </w:r>
            <w:proofErr w:type="spellEnd"/>
            <w:r w:rsidR="00F018B0" w:rsidRPr="00985AB5">
              <w:rPr>
                <w:bCs/>
                <w:color w:val="1F3864" w:themeColor="accent5" w:themeShade="80"/>
                <w:szCs w:val="20"/>
                <w:lang w:val="en-GB"/>
              </w:rPr>
              <w:t xml:space="preserve"> Nonprofit </w:t>
            </w:r>
            <w:proofErr w:type="spellStart"/>
            <w:r w:rsidR="00F018B0" w:rsidRPr="00985AB5">
              <w:rPr>
                <w:bCs/>
                <w:color w:val="1F3864" w:themeColor="accent5" w:themeShade="80"/>
                <w:szCs w:val="20"/>
                <w:lang w:val="en-GB"/>
              </w:rPr>
              <w:t>Közhasznú</w:t>
            </w:r>
            <w:proofErr w:type="spellEnd"/>
            <w:r w:rsidR="00F018B0" w:rsidRPr="00985AB5">
              <w:rPr>
                <w:bCs/>
                <w:color w:val="1F3864" w:themeColor="accent5" w:themeShade="80"/>
                <w:szCs w:val="20"/>
                <w:lang w:val="en-GB"/>
              </w:rPr>
              <w:t xml:space="preserve"> Kft. </w:t>
            </w:r>
            <w:r w:rsidR="00B80A04" w:rsidRPr="00985AB5">
              <w:rPr>
                <w:bCs/>
                <w:color w:val="1F3864" w:themeColor="accent5" w:themeShade="80"/>
                <w:szCs w:val="20"/>
                <w:lang w:val="en-GB"/>
              </w:rPr>
              <w:t>(</w:t>
            </w:r>
            <w:r w:rsidR="00F018B0" w:rsidRPr="00985AB5">
              <w:rPr>
                <w:bCs/>
                <w:color w:val="1F3864" w:themeColor="accent5" w:themeShade="80"/>
                <w:szCs w:val="20"/>
                <w:lang w:val="en-GB"/>
              </w:rPr>
              <w:t>Hungary</w:t>
            </w:r>
            <w:r w:rsidR="00B80A04" w:rsidRPr="00985AB5">
              <w:rPr>
                <w:bCs/>
                <w:color w:val="1F3864" w:themeColor="accent5" w:themeShade="80"/>
                <w:szCs w:val="20"/>
                <w:lang w:val="en-GB"/>
              </w:rPr>
              <w:t>)</w:t>
            </w:r>
          </w:p>
          <w:p w14:paraId="7BCBBF71" w14:textId="4882FAF1" w:rsidR="00C42267" w:rsidRPr="00985AB5" w:rsidRDefault="00C42267" w:rsidP="001B6C3B">
            <w:pPr>
              <w:spacing w:after="0" w:line="276" w:lineRule="auto"/>
              <w:jc w:val="both"/>
              <w:rPr>
                <w:bCs/>
                <w:color w:val="1F3864" w:themeColor="accent5" w:themeShade="80"/>
                <w:szCs w:val="20"/>
                <w:lang w:val="en-GB"/>
              </w:rPr>
            </w:pPr>
            <w:r w:rsidRPr="00F97EDD">
              <w:rPr>
                <w:b/>
                <w:color w:val="1F3864" w:themeColor="accent5" w:themeShade="80"/>
                <w:szCs w:val="20"/>
                <w:lang w:val="en-GB"/>
              </w:rPr>
              <w:t>Associated Organisation (AO1):</w:t>
            </w:r>
            <w:r w:rsidRPr="00985AB5">
              <w:rPr>
                <w:bCs/>
                <w:color w:val="1F3864" w:themeColor="accent5" w:themeShade="80"/>
                <w:szCs w:val="20"/>
                <w:lang w:val="en-GB"/>
              </w:rPr>
              <w:t xml:space="preserve"> </w:t>
            </w:r>
            <w:proofErr w:type="spellStart"/>
            <w:r w:rsidRPr="00985AB5">
              <w:rPr>
                <w:bCs/>
                <w:color w:val="1F3864" w:themeColor="accent5" w:themeShade="80"/>
                <w:szCs w:val="20"/>
                <w:lang w:val="en-GB"/>
              </w:rPr>
              <w:t>A</w:t>
            </w:r>
            <w:r w:rsidRPr="00985AB5">
              <w:rPr>
                <w:bCs/>
                <w:color w:val="1F3864" w:themeColor="accent5" w:themeShade="80"/>
                <w:szCs w:val="20"/>
                <w:lang w:val="en-GB"/>
              </w:rPr>
              <w:t>sociația</w:t>
            </w:r>
            <w:proofErr w:type="spellEnd"/>
            <w:r w:rsidRPr="00985AB5">
              <w:rPr>
                <w:bCs/>
                <w:color w:val="1F3864" w:themeColor="accent5" w:themeShade="80"/>
                <w:szCs w:val="20"/>
                <w:lang w:val="en-GB"/>
              </w:rPr>
              <w:t xml:space="preserve"> </w:t>
            </w:r>
            <w:proofErr w:type="spellStart"/>
            <w:r w:rsidRPr="00985AB5">
              <w:rPr>
                <w:bCs/>
                <w:color w:val="1F3864" w:themeColor="accent5" w:themeShade="80"/>
                <w:szCs w:val="20"/>
                <w:lang w:val="en-GB"/>
              </w:rPr>
              <w:t>V</w:t>
            </w:r>
            <w:r w:rsidRPr="00985AB5">
              <w:rPr>
                <w:bCs/>
                <w:color w:val="1F3864" w:themeColor="accent5" w:themeShade="80"/>
                <w:szCs w:val="20"/>
                <w:lang w:val="en-GB"/>
              </w:rPr>
              <w:t>oluntarilor</w:t>
            </w:r>
            <w:proofErr w:type="spellEnd"/>
            <w:r w:rsidRPr="00985AB5">
              <w:rPr>
                <w:bCs/>
                <w:color w:val="1F3864" w:themeColor="accent5" w:themeShade="80"/>
                <w:szCs w:val="20"/>
                <w:lang w:val="en-GB"/>
              </w:rPr>
              <w:t xml:space="preserve"> </w:t>
            </w:r>
            <w:proofErr w:type="spellStart"/>
            <w:r w:rsidRPr="00985AB5">
              <w:rPr>
                <w:bCs/>
                <w:color w:val="1F3864" w:themeColor="accent5" w:themeShade="80"/>
                <w:szCs w:val="20"/>
                <w:lang w:val="en-GB"/>
              </w:rPr>
              <w:t>pentru</w:t>
            </w:r>
            <w:proofErr w:type="spellEnd"/>
            <w:r w:rsidRPr="00985AB5">
              <w:rPr>
                <w:bCs/>
                <w:color w:val="1F3864" w:themeColor="accent5" w:themeShade="80"/>
                <w:szCs w:val="20"/>
                <w:lang w:val="en-GB"/>
              </w:rPr>
              <w:t xml:space="preserve"> </w:t>
            </w:r>
            <w:proofErr w:type="spellStart"/>
            <w:r w:rsidRPr="00985AB5">
              <w:rPr>
                <w:bCs/>
                <w:color w:val="1F3864" w:themeColor="accent5" w:themeShade="80"/>
                <w:szCs w:val="20"/>
                <w:lang w:val="en-GB"/>
              </w:rPr>
              <w:t>S</w:t>
            </w:r>
            <w:r w:rsidRPr="00985AB5">
              <w:rPr>
                <w:bCs/>
                <w:color w:val="1F3864" w:themeColor="accent5" w:themeShade="80"/>
                <w:szCs w:val="20"/>
                <w:lang w:val="en-GB"/>
              </w:rPr>
              <w:t>ituații</w:t>
            </w:r>
            <w:proofErr w:type="spellEnd"/>
            <w:r w:rsidRPr="00985AB5">
              <w:rPr>
                <w:bCs/>
                <w:color w:val="1F3864" w:themeColor="accent5" w:themeShade="80"/>
                <w:szCs w:val="20"/>
                <w:lang w:val="en-GB"/>
              </w:rPr>
              <w:t xml:space="preserve"> de </w:t>
            </w:r>
            <w:proofErr w:type="spellStart"/>
            <w:r w:rsidRPr="00985AB5">
              <w:rPr>
                <w:bCs/>
                <w:color w:val="1F3864" w:themeColor="accent5" w:themeShade="80"/>
                <w:szCs w:val="20"/>
                <w:lang w:val="en-GB"/>
              </w:rPr>
              <w:t>U</w:t>
            </w:r>
            <w:r w:rsidRPr="00985AB5">
              <w:rPr>
                <w:bCs/>
                <w:color w:val="1F3864" w:themeColor="accent5" w:themeShade="80"/>
                <w:szCs w:val="20"/>
                <w:lang w:val="en-GB"/>
              </w:rPr>
              <w:t>rgență</w:t>
            </w:r>
            <w:proofErr w:type="spellEnd"/>
            <w:r w:rsidRPr="00985AB5">
              <w:rPr>
                <w:bCs/>
                <w:color w:val="1F3864" w:themeColor="accent5" w:themeShade="80"/>
                <w:szCs w:val="20"/>
                <w:lang w:val="en-GB"/>
              </w:rPr>
              <w:t xml:space="preserve"> și</w:t>
            </w:r>
            <w:r w:rsidRPr="00985AB5">
              <w:rPr>
                <w:bCs/>
                <w:color w:val="1F3864" w:themeColor="accent5" w:themeShade="80"/>
                <w:szCs w:val="20"/>
                <w:lang w:val="en-GB"/>
              </w:rPr>
              <w:t xml:space="preserve"> </w:t>
            </w:r>
            <w:proofErr w:type="spellStart"/>
            <w:r w:rsidRPr="00985AB5">
              <w:rPr>
                <w:bCs/>
                <w:color w:val="1F3864" w:themeColor="accent5" w:themeShade="80"/>
                <w:szCs w:val="20"/>
                <w:lang w:val="en-GB"/>
              </w:rPr>
              <w:t>Protecție</w:t>
            </w:r>
            <w:proofErr w:type="spellEnd"/>
            <w:r w:rsidRPr="00985AB5">
              <w:rPr>
                <w:bCs/>
                <w:color w:val="1F3864" w:themeColor="accent5" w:themeShade="80"/>
                <w:szCs w:val="20"/>
                <w:lang w:val="en-GB"/>
              </w:rPr>
              <w:t xml:space="preserve"> </w:t>
            </w:r>
            <w:proofErr w:type="spellStart"/>
            <w:r w:rsidRPr="00985AB5">
              <w:rPr>
                <w:bCs/>
                <w:color w:val="1F3864" w:themeColor="accent5" w:themeShade="80"/>
                <w:szCs w:val="20"/>
                <w:lang w:val="en-GB"/>
              </w:rPr>
              <w:t>C</w:t>
            </w:r>
            <w:r w:rsidRPr="00985AB5">
              <w:rPr>
                <w:bCs/>
                <w:color w:val="1F3864" w:themeColor="accent5" w:themeShade="80"/>
                <w:szCs w:val="20"/>
                <w:lang w:val="en-GB"/>
              </w:rPr>
              <w:t>ivilă</w:t>
            </w:r>
            <w:proofErr w:type="spellEnd"/>
            <w:r w:rsidR="006258F5" w:rsidRPr="00985AB5">
              <w:rPr>
                <w:bCs/>
                <w:color w:val="1F3864" w:themeColor="accent5" w:themeShade="80"/>
                <w:szCs w:val="20"/>
                <w:lang w:val="en-GB"/>
              </w:rPr>
              <w:t xml:space="preserve"> (Romania)</w:t>
            </w:r>
            <w:r w:rsidRPr="00985AB5">
              <w:rPr>
                <w:bCs/>
                <w:color w:val="1F3864" w:themeColor="accent5" w:themeShade="80"/>
                <w:szCs w:val="20"/>
                <w:lang w:val="en-GB"/>
              </w:rPr>
              <w:t>.</w:t>
            </w:r>
            <w:r w:rsidR="006258F5" w:rsidRPr="00985AB5">
              <w:rPr>
                <w:bCs/>
                <w:color w:val="1F3864" w:themeColor="accent5" w:themeShade="80"/>
                <w:szCs w:val="20"/>
                <w:lang w:val="en-GB"/>
              </w:rPr>
              <w:t xml:space="preserve"> </w:t>
            </w:r>
            <w:r w:rsidRPr="00985AB5">
              <w:rPr>
                <w:bCs/>
                <w:color w:val="1F3864" w:themeColor="accent5" w:themeShade="80"/>
                <w:szCs w:val="20"/>
                <w:lang w:val="en-GB"/>
              </w:rPr>
              <w:t xml:space="preserve"> </w:t>
            </w:r>
          </w:p>
        </w:tc>
      </w:tr>
      <w:tr w:rsidR="00985AB5" w:rsidRPr="00985AB5"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44469C" w14:textId="59CE43D2" w:rsidR="00DF4008" w:rsidRPr="00985AB5" w:rsidRDefault="00945828" w:rsidP="00220828">
            <w:pPr>
              <w:jc w:val="center"/>
              <w:rPr>
                <w:rFonts w:cs="Calibri"/>
                <w:b/>
                <w:color w:val="1F3864" w:themeColor="accent5" w:themeShade="80"/>
                <w:sz w:val="22"/>
                <w:lang w:val="en-GB" w:eastAsia="en-GB"/>
              </w:rPr>
            </w:pPr>
            <w:r w:rsidRPr="00985AB5">
              <w:rPr>
                <w:rFonts w:cs="Calibri"/>
                <w:b/>
                <w:color w:val="1F3864" w:themeColor="accent5" w:themeShade="80"/>
                <w:sz w:val="22"/>
                <w:lang w:val="en-GB" w:eastAsia="en-GB"/>
              </w:rPr>
              <w:t>Total budget</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8864E" w14:textId="1F577E71" w:rsidR="003620F5" w:rsidRPr="00985AB5" w:rsidRDefault="00DF4008" w:rsidP="003620F5">
            <w:pPr>
              <w:spacing w:after="0" w:line="276" w:lineRule="auto"/>
              <w:jc w:val="both"/>
              <w:rPr>
                <w:rFonts w:eastAsia="Times New Roman"/>
                <w:color w:val="1F3864" w:themeColor="accent5" w:themeShade="80"/>
                <w:szCs w:val="20"/>
                <w:lang w:val="en-GB" w:bidi="en-US"/>
              </w:rPr>
            </w:pPr>
            <w:r w:rsidRPr="00985AB5">
              <w:rPr>
                <w:rFonts w:cs="Calibri"/>
                <w:color w:val="1F3864" w:themeColor="accent5" w:themeShade="80"/>
                <w:szCs w:val="20"/>
                <w:lang w:val="en-GB" w:eastAsia="en-GB"/>
              </w:rPr>
              <w:t xml:space="preserve">EUR </w:t>
            </w:r>
            <w:r w:rsidR="00F018B0" w:rsidRPr="00985AB5">
              <w:rPr>
                <w:rFonts w:cs="Calibri"/>
                <w:color w:val="1F3864" w:themeColor="accent5" w:themeShade="80"/>
                <w:szCs w:val="20"/>
                <w:lang w:val="en-GB" w:eastAsia="en-GB"/>
              </w:rPr>
              <w:t>201,464.29</w:t>
            </w:r>
            <w:r w:rsidR="00B80A04" w:rsidRPr="00985AB5">
              <w:rPr>
                <w:rFonts w:cs="Calibri"/>
                <w:color w:val="1F3864" w:themeColor="accent5" w:themeShade="80"/>
                <w:szCs w:val="20"/>
                <w:lang w:val="en-GB" w:eastAsia="en-GB"/>
              </w:rPr>
              <w:t xml:space="preserve">, out of which </w:t>
            </w:r>
          </w:p>
          <w:p w14:paraId="52D4F5C2" w14:textId="01E9CBAB" w:rsidR="00DF4008" w:rsidRPr="00985AB5" w:rsidRDefault="00B80A04" w:rsidP="00B34538">
            <w:pPr>
              <w:spacing w:after="120" w:line="276" w:lineRule="auto"/>
              <w:jc w:val="both"/>
              <w:rPr>
                <w:rFonts w:cs="Calibri"/>
                <w:color w:val="1F3864" w:themeColor="accent5" w:themeShade="80"/>
                <w:szCs w:val="20"/>
                <w:lang w:val="en-GB" w:eastAsia="en-GB"/>
              </w:rPr>
            </w:pPr>
            <w:r w:rsidRPr="00985AB5">
              <w:rPr>
                <w:rFonts w:eastAsia="Times New Roman"/>
                <w:color w:val="1F3864" w:themeColor="accent5" w:themeShade="80"/>
                <w:szCs w:val="20"/>
                <w:lang w:val="en-GB" w:bidi="en-US"/>
              </w:rPr>
              <w:t>ERDF</w:t>
            </w:r>
            <w:r w:rsidR="00DF4008" w:rsidRPr="00985AB5">
              <w:rPr>
                <w:rFonts w:eastAsia="Times New Roman"/>
                <w:color w:val="1F3864" w:themeColor="accent5" w:themeShade="80"/>
                <w:szCs w:val="20"/>
                <w:lang w:val="en-GB" w:bidi="en-US"/>
              </w:rPr>
              <w:t xml:space="preserve"> </w:t>
            </w:r>
            <w:r w:rsidR="00DF4008" w:rsidRPr="00985AB5">
              <w:rPr>
                <w:rFonts w:cs="Calibri"/>
                <w:color w:val="1F3864" w:themeColor="accent5" w:themeShade="80"/>
                <w:szCs w:val="20"/>
                <w:lang w:val="en-GB" w:eastAsia="en-GB"/>
              </w:rPr>
              <w:t xml:space="preserve">EUR </w:t>
            </w:r>
            <w:r w:rsidRPr="00985AB5">
              <w:rPr>
                <w:rFonts w:cs="Calibri"/>
                <w:color w:val="1F3864" w:themeColor="accent5" w:themeShade="80"/>
                <w:szCs w:val="20"/>
                <w:lang w:val="en-GB" w:eastAsia="en-GB"/>
              </w:rPr>
              <w:t>1</w:t>
            </w:r>
            <w:r w:rsidR="00F018B0" w:rsidRPr="00985AB5">
              <w:rPr>
                <w:rFonts w:cs="Calibri"/>
                <w:color w:val="1F3864" w:themeColor="accent5" w:themeShade="80"/>
                <w:szCs w:val="20"/>
                <w:lang w:val="en-GB" w:eastAsia="en-GB"/>
              </w:rPr>
              <w:t>61,171</w:t>
            </w:r>
            <w:r w:rsidRPr="00985AB5">
              <w:rPr>
                <w:rFonts w:cs="Calibri"/>
                <w:color w:val="1F3864" w:themeColor="accent5" w:themeShade="80"/>
                <w:szCs w:val="20"/>
                <w:lang w:val="en-GB" w:eastAsia="en-GB"/>
              </w:rPr>
              <w:t>.</w:t>
            </w:r>
            <w:r w:rsidR="00F018B0" w:rsidRPr="00985AB5">
              <w:rPr>
                <w:rFonts w:cs="Calibri"/>
                <w:color w:val="1F3864" w:themeColor="accent5" w:themeShade="80"/>
                <w:szCs w:val="20"/>
                <w:lang w:val="en-GB" w:eastAsia="en-GB"/>
              </w:rPr>
              <w:t>42</w:t>
            </w:r>
            <w:r w:rsidR="00DF4008" w:rsidRPr="00985AB5">
              <w:rPr>
                <w:rFonts w:eastAsia="Times New Roman" w:cs="Courier New"/>
                <w:b/>
                <w:color w:val="1F3864" w:themeColor="accent5" w:themeShade="80"/>
                <w:szCs w:val="20"/>
                <w:lang w:val="en-GB" w:eastAsia="en-GB"/>
              </w:rPr>
              <w:tab/>
            </w:r>
          </w:p>
        </w:tc>
      </w:tr>
      <w:tr w:rsidR="00985AB5" w:rsidRPr="00985AB5"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790AF" w14:textId="56E09BBA" w:rsidR="00DF4008" w:rsidRPr="00985AB5" w:rsidRDefault="00DF4008" w:rsidP="00220828">
            <w:pPr>
              <w:jc w:val="center"/>
              <w:rPr>
                <w:rFonts w:cs="Calibri"/>
                <w:b/>
                <w:color w:val="1F3864" w:themeColor="accent5" w:themeShade="80"/>
                <w:sz w:val="22"/>
                <w:lang w:val="en-GB" w:eastAsia="en-GB"/>
              </w:rPr>
            </w:pPr>
            <w:r w:rsidRPr="00985AB5">
              <w:rPr>
                <w:rFonts w:cs="Calibri"/>
                <w:b/>
                <w:color w:val="1F3864" w:themeColor="accent5" w:themeShade="80"/>
                <w:sz w:val="22"/>
                <w:lang w:val="en-GB" w:eastAsia="en-GB"/>
              </w:rPr>
              <w:t>Sum</w:t>
            </w:r>
            <w:r w:rsidR="00945828" w:rsidRPr="00985AB5">
              <w:rPr>
                <w:rFonts w:cs="Calibri"/>
                <w:b/>
                <w:color w:val="1F3864" w:themeColor="accent5" w:themeShade="80"/>
                <w:sz w:val="22"/>
                <w:lang w:val="en-GB" w:eastAsia="en-GB"/>
              </w:rPr>
              <w:t>m</w:t>
            </w:r>
            <w:r w:rsidRPr="00985AB5">
              <w:rPr>
                <w:rFonts w:cs="Calibri"/>
                <w:b/>
                <w:color w:val="1F3864" w:themeColor="accent5" w:themeShade="80"/>
                <w:sz w:val="22"/>
                <w:lang w:val="en-GB" w:eastAsia="en-GB"/>
              </w:rPr>
              <w:t>ar</w:t>
            </w:r>
            <w:r w:rsidR="00945828" w:rsidRPr="00985AB5">
              <w:rPr>
                <w:rFonts w:cs="Calibri"/>
                <w:b/>
                <w:color w:val="1F3864" w:themeColor="accent5" w:themeShade="80"/>
                <w:sz w:val="22"/>
                <w:lang w:val="en-GB" w:eastAsia="en-GB"/>
              </w:rPr>
              <w:t>y</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852BD" w14:textId="5D1B7257" w:rsidR="00B80A04" w:rsidRPr="00985AB5" w:rsidRDefault="008E55EA" w:rsidP="00B80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Cs w:val="20"/>
                <w:lang w:val="en-GB"/>
              </w:rPr>
            </w:pPr>
            <w:r w:rsidRPr="00985AB5">
              <w:rPr>
                <w:color w:val="1F3864" w:themeColor="accent5" w:themeShade="80"/>
                <w:szCs w:val="20"/>
                <w:lang w:val="en-GB"/>
              </w:rPr>
              <w:t>The project’s objective will be reached through the implementation of the following activities</w:t>
            </w:r>
            <w:r w:rsidR="00B80A04" w:rsidRPr="00985AB5">
              <w:rPr>
                <w:color w:val="1F3864" w:themeColor="accent5" w:themeShade="80"/>
                <w:szCs w:val="20"/>
                <w:lang w:val="en-GB"/>
              </w:rPr>
              <w:t>:</w:t>
            </w:r>
          </w:p>
          <w:p w14:paraId="66602CC5" w14:textId="1F5A4ABA" w:rsidR="000C5EBB" w:rsidRPr="00985AB5" w:rsidRDefault="000C5EBB" w:rsidP="00D47A26">
            <w:pPr>
              <w:pStyle w:val="ListParagraph"/>
              <w:numPr>
                <w:ilvl w:val="0"/>
                <w:numId w:val="9"/>
              </w:numPr>
              <w:tabs>
                <w:tab w:val="left" w:pos="357"/>
              </w:tabs>
              <w:spacing w:after="0" w:line="276" w:lineRule="auto"/>
              <w:ind w:left="357" w:hanging="357"/>
              <w:jc w:val="both"/>
              <w:rPr>
                <w:color w:val="1F3864" w:themeColor="accent5" w:themeShade="80"/>
                <w:szCs w:val="20"/>
                <w:lang w:val="en-GB"/>
              </w:rPr>
            </w:pPr>
            <w:r w:rsidRPr="00985AB5">
              <w:rPr>
                <w:b/>
                <w:bCs/>
                <w:color w:val="1F3864" w:themeColor="accent5" w:themeShade="80"/>
                <w:szCs w:val="20"/>
                <w:lang w:val="en-GB"/>
              </w:rPr>
              <w:t>Volunteer</w:t>
            </w:r>
            <w:r w:rsidR="00FC578D" w:rsidRPr="00985AB5">
              <w:rPr>
                <w:b/>
                <w:bCs/>
                <w:color w:val="1F3864" w:themeColor="accent5" w:themeShade="80"/>
                <w:szCs w:val="20"/>
                <w:lang w:val="en-GB"/>
              </w:rPr>
              <w:t xml:space="preserve"> servants training</w:t>
            </w:r>
            <w:r w:rsidR="00FC578D" w:rsidRPr="00985AB5">
              <w:rPr>
                <w:color w:val="1F3864" w:themeColor="accent5" w:themeShade="80"/>
                <w:szCs w:val="20"/>
                <w:lang w:val="en-GB"/>
              </w:rPr>
              <w:t xml:space="preserve"> on virtual fire extinguisher use (10 sessions x 1 day x 12 CB volunteer servants and intervention volunteers/session)</w:t>
            </w:r>
            <w:r w:rsidRPr="00985AB5">
              <w:rPr>
                <w:color w:val="1F3864" w:themeColor="accent5" w:themeShade="80"/>
                <w:szCs w:val="20"/>
                <w:lang w:val="en-GB"/>
              </w:rPr>
              <w:t>.</w:t>
            </w:r>
            <w:r w:rsidR="00FC578D" w:rsidRPr="00985AB5">
              <w:rPr>
                <w:color w:val="1F3864" w:themeColor="accent5" w:themeShade="80"/>
                <w:szCs w:val="20"/>
                <w:lang w:val="en-GB"/>
              </w:rPr>
              <w:t xml:space="preserve"> </w:t>
            </w:r>
          </w:p>
          <w:p w14:paraId="7B542289" w14:textId="7DDE9F9A" w:rsidR="000C5EBB" w:rsidRPr="00985AB5" w:rsidRDefault="000C5EBB" w:rsidP="00D47A26">
            <w:pPr>
              <w:pStyle w:val="ListParagraph"/>
              <w:numPr>
                <w:ilvl w:val="0"/>
                <w:numId w:val="9"/>
              </w:numPr>
              <w:tabs>
                <w:tab w:val="left" w:pos="357"/>
              </w:tabs>
              <w:spacing w:after="0" w:line="276" w:lineRule="auto"/>
              <w:ind w:left="357" w:hanging="357"/>
              <w:jc w:val="both"/>
              <w:rPr>
                <w:color w:val="1F3864" w:themeColor="accent5" w:themeShade="80"/>
                <w:szCs w:val="20"/>
                <w:lang w:val="en-GB"/>
              </w:rPr>
            </w:pPr>
            <w:r w:rsidRPr="00985AB5">
              <w:rPr>
                <w:b/>
                <w:bCs/>
                <w:color w:val="1F3864" w:themeColor="accent5" w:themeShade="80"/>
                <w:szCs w:val="20"/>
                <w:lang w:val="en-GB"/>
              </w:rPr>
              <w:t>P</w:t>
            </w:r>
            <w:r w:rsidR="00FC578D" w:rsidRPr="00985AB5">
              <w:rPr>
                <w:b/>
                <w:bCs/>
                <w:color w:val="1F3864" w:themeColor="accent5" w:themeShade="80"/>
                <w:szCs w:val="20"/>
                <w:lang w:val="en-GB"/>
              </w:rPr>
              <w:t>upils and teachers training</w:t>
            </w:r>
            <w:r w:rsidR="00FC578D" w:rsidRPr="00985AB5">
              <w:rPr>
                <w:color w:val="1F3864" w:themeColor="accent5" w:themeShade="80"/>
                <w:szCs w:val="20"/>
                <w:lang w:val="en-GB"/>
              </w:rPr>
              <w:t xml:space="preserve"> on first aid (10 sessions x 1 day x 25 CB pupils and teachers/session); </w:t>
            </w:r>
          </w:p>
          <w:p w14:paraId="3D6283EF" w14:textId="60A883EF" w:rsidR="000C5EBB" w:rsidRPr="00985AB5" w:rsidRDefault="00C42267" w:rsidP="00D47A26">
            <w:pPr>
              <w:pStyle w:val="ListParagraph"/>
              <w:numPr>
                <w:ilvl w:val="0"/>
                <w:numId w:val="9"/>
              </w:numPr>
              <w:tabs>
                <w:tab w:val="left" w:pos="357"/>
              </w:tabs>
              <w:spacing w:after="0" w:line="276" w:lineRule="auto"/>
              <w:ind w:left="357" w:hanging="357"/>
              <w:jc w:val="both"/>
              <w:rPr>
                <w:color w:val="1F3864" w:themeColor="accent5" w:themeShade="80"/>
                <w:szCs w:val="20"/>
                <w:lang w:val="en-GB"/>
              </w:rPr>
            </w:pPr>
            <w:r w:rsidRPr="00985AB5">
              <w:rPr>
                <w:b/>
                <w:bCs/>
                <w:color w:val="1F3864" w:themeColor="accent5" w:themeShade="80"/>
                <w:szCs w:val="20"/>
                <w:lang w:val="en-GB"/>
              </w:rPr>
              <w:t xml:space="preserve">Informative </w:t>
            </w:r>
            <w:r w:rsidR="000C5EBB" w:rsidRPr="00985AB5">
              <w:rPr>
                <w:b/>
                <w:bCs/>
                <w:color w:val="1F3864" w:themeColor="accent5" w:themeShade="80"/>
                <w:szCs w:val="20"/>
                <w:lang w:val="en-GB"/>
              </w:rPr>
              <w:t>First Aid</w:t>
            </w:r>
            <w:r w:rsidR="00FC578D" w:rsidRPr="00985AB5">
              <w:rPr>
                <w:b/>
                <w:bCs/>
                <w:color w:val="1F3864" w:themeColor="accent5" w:themeShade="80"/>
                <w:szCs w:val="20"/>
                <w:lang w:val="en-GB"/>
              </w:rPr>
              <w:t xml:space="preserve"> Caravan</w:t>
            </w:r>
            <w:r w:rsidR="00FC578D" w:rsidRPr="00985AB5">
              <w:rPr>
                <w:color w:val="1F3864" w:themeColor="accent5" w:themeShade="80"/>
                <w:szCs w:val="20"/>
                <w:lang w:val="en-GB"/>
              </w:rPr>
              <w:t xml:space="preserve"> (</w:t>
            </w:r>
            <w:r w:rsidRPr="00985AB5">
              <w:rPr>
                <w:color w:val="1F3864" w:themeColor="accent5" w:themeShade="80"/>
                <w:szCs w:val="20"/>
                <w:lang w:val="en-GB"/>
              </w:rPr>
              <w:t>First Aid and Building Reaction) to reach 1200 citizens from CB rural communities in 6 days</w:t>
            </w:r>
            <w:r w:rsidR="000C5EBB" w:rsidRPr="00985AB5">
              <w:rPr>
                <w:color w:val="1F3864" w:themeColor="accent5" w:themeShade="80"/>
                <w:szCs w:val="20"/>
                <w:lang w:val="en-GB"/>
              </w:rPr>
              <w:t>.</w:t>
            </w:r>
            <w:r w:rsidR="00FC578D" w:rsidRPr="00985AB5">
              <w:rPr>
                <w:color w:val="1F3864" w:themeColor="accent5" w:themeShade="80"/>
                <w:szCs w:val="20"/>
                <w:lang w:val="en-GB"/>
              </w:rPr>
              <w:t xml:space="preserve"> </w:t>
            </w:r>
          </w:p>
          <w:p w14:paraId="5E01E889" w14:textId="3BBC28BC" w:rsidR="00DE45A3" w:rsidRPr="00985AB5" w:rsidRDefault="000C5EBB" w:rsidP="00D47A26">
            <w:pPr>
              <w:pStyle w:val="ListParagraph"/>
              <w:numPr>
                <w:ilvl w:val="0"/>
                <w:numId w:val="9"/>
              </w:numPr>
              <w:tabs>
                <w:tab w:val="left" w:pos="357"/>
              </w:tabs>
              <w:spacing w:after="0" w:line="276" w:lineRule="auto"/>
              <w:ind w:left="357" w:hanging="357"/>
              <w:jc w:val="both"/>
              <w:rPr>
                <w:color w:val="1F3864" w:themeColor="accent5" w:themeShade="80"/>
                <w:szCs w:val="20"/>
                <w:lang w:val="en-GB"/>
              </w:rPr>
            </w:pPr>
            <w:r w:rsidRPr="00985AB5">
              <w:rPr>
                <w:color w:val="1F3864" w:themeColor="accent5" w:themeShade="80"/>
                <w:szCs w:val="20"/>
                <w:lang w:val="en-GB"/>
              </w:rPr>
              <w:t>Building</w:t>
            </w:r>
            <w:r w:rsidR="00FC578D" w:rsidRPr="00985AB5">
              <w:rPr>
                <w:color w:val="1F3864" w:themeColor="accent5" w:themeShade="80"/>
                <w:szCs w:val="20"/>
                <w:lang w:val="en-GB"/>
              </w:rPr>
              <w:t xml:space="preserve"> reaction to disasters, climate change acknowledgement, horizontal principles </w:t>
            </w:r>
            <w:r w:rsidR="00FC578D" w:rsidRPr="00985AB5">
              <w:rPr>
                <w:b/>
                <w:bCs/>
                <w:color w:val="1F3864" w:themeColor="accent5" w:themeShade="80"/>
                <w:szCs w:val="20"/>
                <w:lang w:val="en-GB"/>
              </w:rPr>
              <w:t>information and dissemination Caravan</w:t>
            </w:r>
            <w:r w:rsidR="00FC578D" w:rsidRPr="00985AB5">
              <w:rPr>
                <w:color w:val="1F3864" w:themeColor="accent5" w:themeShade="80"/>
                <w:szCs w:val="20"/>
                <w:lang w:val="en-GB"/>
              </w:rPr>
              <w:t xml:space="preserve"> (3 days of Caravan, reaching CB rural settlements and 600 citizens at least);</w:t>
            </w:r>
          </w:p>
          <w:p w14:paraId="52C25D64" w14:textId="326D8EDD" w:rsidR="000C5EBB" w:rsidRPr="00985AB5" w:rsidRDefault="000C5EBB" w:rsidP="00D47A26">
            <w:pPr>
              <w:pStyle w:val="ListParagraph"/>
              <w:numPr>
                <w:ilvl w:val="0"/>
                <w:numId w:val="9"/>
              </w:numPr>
              <w:tabs>
                <w:tab w:val="left" w:pos="357"/>
              </w:tabs>
              <w:spacing w:after="0" w:line="276" w:lineRule="auto"/>
              <w:ind w:left="357" w:hanging="357"/>
              <w:jc w:val="both"/>
              <w:rPr>
                <w:color w:val="1F3864" w:themeColor="accent5" w:themeShade="80"/>
                <w:szCs w:val="20"/>
                <w:lang w:val="en-GB"/>
              </w:rPr>
            </w:pPr>
            <w:r w:rsidRPr="00985AB5">
              <w:rPr>
                <w:b/>
                <w:bCs/>
                <w:color w:val="1F3864" w:themeColor="accent5" w:themeShade="80"/>
                <w:szCs w:val="20"/>
                <w:lang w:val="en-GB"/>
              </w:rPr>
              <w:t>Pupils CB competitions/contests on first aid skills</w:t>
            </w:r>
            <w:r w:rsidRPr="00985AB5">
              <w:rPr>
                <w:color w:val="1F3864" w:themeColor="accent5" w:themeShade="80"/>
                <w:szCs w:val="20"/>
                <w:lang w:val="en-GB"/>
              </w:rPr>
              <w:t xml:space="preserve"> (CB competitions over 3 days, involving at least 100 CB pupils).</w:t>
            </w:r>
          </w:p>
          <w:p w14:paraId="1F7AA595" w14:textId="3794E8A3" w:rsidR="000C5EBB" w:rsidRPr="00985AB5" w:rsidRDefault="000C5EBB" w:rsidP="00985AB5">
            <w:pPr>
              <w:pStyle w:val="ListParagraph"/>
              <w:numPr>
                <w:ilvl w:val="0"/>
                <w:numId w:val="9"/>
              </w:numPr>
              <w:tabs>
                <w:tab w:val="left" w:pos="357"/>
              </w:tabs>
              <w:spacing w:after="0" w:line="274" w:lineRule="auto"/>
              <w:ind w:left="357" w:hanging="357"/>
              <w:jc w:val="both"/>
              <w:rPr>
                <w:color w:val="1F3864" w:themeColor="accent5" w:themeShade="80"/>
                <w:szCs w:val="20"/>
                <w:lang w:val="en-GB"/>
              </w:rPr>
            </w:pPr>
            <w:r w:rsidRPr="00985AB5">
              <w:rPr>
                <w:color w:val="1F3864" w:themeColor="accent5" w:themeShade="80"/>
                <w:szCs w:val="20"/>
                <w:lang w:val="en-GB"/>
              </w:rPr>
              <w:lastRenderedPageBreak/>
              <w:t xml:space="preserve">Conception and dissemination of a </w:t>
            </w:r>
            <w:r w:rsidRPr="00985AB5">
              <w:rPr>
                <w:b/>
                <w:bCs/>
                <w:color w:val="1F3864" w:themeColor="accent5" w:themeShade="80"/>
                <w:szCs w:val="20"/>
                <w:lang w:val="en-GB"/>
              </w:rPr>
              <w:t>study</w:t>
            </w:r>
            <w:r w:rsidRPr="00985AB5">
              <w:rPr>
                <w:color w:val="1F3864" w:themeColor="accent5" w:themeShade="80"/>
                <w:szCs w:val="20"/>
                <w:lang w:val="en-GB"/>
              </w:rPr>
              <w:t xml:space="preserve"> that will set up a gap-filling model on how to organise both the local (GP) CB and the outpatient CB emergency care between the HU settlements from </w:t>
            </w:r>
            <w:proofErr w:type="spellStart"/>
            <w:r w:rsidRPr="00985AB5">
              <w:rPr>
                <w:color w:val="1F3864" w:themeColor="accent5" w:themeShade="80"/>
                <w:szCs w:val="20"/>
                <w:lang w:val="en-GB"/>
              </w:rPr>
              <w:t>Csongrád</w:t>
            </w:r>
            <w:proofErr w:type="spellEnd"/>
            <w:r w:rsidRPr="00985AB5">
              <w:rPr>
                <w:color w:val="1F3864" w:themeColor="accent5" w:themeShade="80"/>
                <w:szCs w:val="20"/>
                <w:lang w:val="en-GB"/>
              </w:rPr>
              <w:t xml:space="preserve">-Csanád and the RO settlements from Arad and Timis counties.  </w:t>
            </w:r>
          </w:p>
          <w:p w14:paraId="359ADE58" w14:textId="32F90FE3" w:rsidR="000C5EBB" w:rsidRPr="00985AB5" w:rsidRDefault="000C5EBB" w:rsidP="00985AB5">
            <w:pPr>
              <w:pStyle w:val="ListParagraph"/>
              <w:numPr>
                <w:ilvl w:val="0"/>
                <w:numId w:val="9"/>
              </w:numPr>
              <w:tabs>
                <w:tab w:val="left" w:pos="357"/>
              </w:tabs>
              <w:spacing w:after="0" w:line="274" w:lineRule="auto"/>
              <w:ind w:left="357" w:hanging="357"/>
              <w:jc w:val="both"/>
              <w:rPr>
                <w:color w:val="1F3864" w:themeColor="accent5" w:themeShade="80"/>
                <w:szCs w:val="20"/>
                <w:lang w:val="en-GB"/>
              </w:rPr>
            </w:pPr>
            <w:r w:rsidRPr="00985AB5">
              <w:rPr>
                <w:color w:val="1F3864" w:themeColor="accent5" w:themeShade="80"/>
                <w:szCs w:val="20"/>
                <w:lang w:val="en-GB"/>
              </w:rPr>
              <w:t xml:space="preserve">Conception and dissemination of 3-minute </w:t>
            </w:r>
            <w:r w:rsidRPr="00985AB5">
              <w:rPr>
                <w:b/>
                <w:bCs/>
                <w:color w:val="1F3864" w:themeColor="accent5" w:themeShade="80"/>
                <w:szCs w:val="20"/>
                <w:lang w:val="en-GB"/>
              </w:rPr>
              <w:t>AUDIOBOOK</w:t>
            </w:r>
            <w:r w:rsidRPr="00985AB5">
              <w:rPr>
                <w:color w:val="1F3864" w:themeColor="accent5" w:themeShade="80"/>
                <w:szCs w:val="20"/>
                <w:lang w:val="en-GB"/>
              </w:rPr>
              <w:t xml:space="preserve"> (building reaction in case of disaster, climate change repercussions upon human life) for blind/low vision youth/people.</w:t>
            </w:r>
          </w:p>
          <w:p w14:paraId="040B17EA" w14:textId="54B114A0" w:rsidR="000C5EBB" w:rsidRPr="00985AB5" w:rsidRDefault="000C5EBB" w:rsidP="00985AB5">
            <w:pPr>
              <w:pStyle w:val="ListParagraph"/>
              <w:numPr>
                <w:ilvl w:val="0"/>
                <w:numId w:val="9"/>
              </w:numPr>
              <w:tabs>
                <w:tab w:val="left" w:pos="357"/>
              </w:tabs>
              <w:spacing w:after="0" w:line="274" w:lineRule="auto"/>
              <w:ind w:left="357" w:hanging="357"/>
              <w:jc w:val="both"/>
              <w:rPr>
                <w:color w:val="1F3864" w:themeColor="accent5" w:themeShade="80"/>
                <w:szCs w:val="20"/>
                <w:lang w:val="en-GB"/>
              </w:rPr>
            </w:pPr>
            <w:r w:rsidRPr="00985AB5">
              <w:rPr>
                <w:color w:val="1F3864" w:themeColor="accent5" w:themeShade="80"/>
                <w:szCs w:val="20"/>
                <w:lang w:val="en-GB"/>
              </w:rPr>
              <w:t xml:space="preserve">Conception and dissemination of 3-minute </w:t>
            </w:r>
            <w:r w:rsidRPr="00985AB5">
              <w:rPr>
                <w:b/>
                <w:bCs/>
                <w:color w:val="1F3864" w:themeColor="accent5" w:themeShade="80"/>
                <w:szCs w:val="20"/>
                <w:lang w:val="en-GB"/>
              </w:rPr>
              <w:t>VIDEO</w:t>
            </w:r>
            <w:r w:rsidRPr="00985AB5">
              <w:rPr>
                <w:color w:val="1F3864" w:themeColor="accent5" w:themeShade="80"/>
                <w:szCs w:val="20"/>
                <w:lang w:val="en-GB"/>
              </w:rPr>
              <w:t xml:space="preserve"> (building reaction in case of disaster, climate change repercussions upon human life) for youth/people with low hearing acuity.</w:t>
            </w:r>
          </w:p>
          <w:p w14:paraId="0505CE6F" w14:textId="7168FF97" w:rsidR="000C5EBB" w:rsidRPr="00985AB5" w:rsidRDefault="000C5EBB" w:rsidP="00985AB5">
            <w:pPr>
              <w:pStyle w:val="ListParagraph"/>
              <w:numPr>
                <w:ilvl w:val="0"/>
                <w:numId w:val="9"/>
              </w:numPr>
              <w:tabs>
                <w:tab w:val="left" w:pos="357"/>
              </w:tabs>
              <w:spacing w:after="0" w:line="274" w:lineRule="auto"/>
              <w:ind w:left="357" w:hanging="357"/>
              <w:jc w:val="both"/>
              <w:rPr>
                <w:color w:val="1F3864" w:themeColor="accent5" w:themeShade="80"/>
                <w:szCs w:val="20"/>
                <w:lang w:val="en-GB"/>
              </w:rPr>
            </w:pPr>
            <w:r w:rsidRPr="00985AB5">
              <w:rPr>
                <w:color w:val="1F3864" w:themeColor="accent5" w:themeShade="80"/>
                <w:szCs w:val="20"/>
                <w:lang w:val="en-GB"/>
              </w:rPr>
              <w:t xml:space="preserve">Integration and use of </w:t>
            </w:r>
            <w:r w:rsidR="00BF4757" w:rsidRPr="00985AB5">
              <w:rPr>
                <w:color w:val="1F3864" w:themeColor="accent5" w:themeShade="80"/>
                <w:szCs w:val="20"/>
                <w:lang w:val="en-GB"/>
              </w:rPr>
              <w:t xml:space="preserve">the </w:t>
            </w:r>
            <w:r w:rsidRPr="00985AB5">
              <w:rPr>
                <w:b/>
                <w:bCs/>
                <w:color w:val="1F3864" w:themeColor="accent5" w:themeShade="80"/>
                <w:szCs w:val="20"/>
                <w:lang w:val="en-GB"/>
              </w:rPr>
              <w:t>project social media platform</w:t>
            </w:r>
            <w:r w:rsidRPr="00985AB5">
              <w:rPr>
                <w:color w:val="1F3864" w:themeColor="accent5" w:themeShade="80"/>
                <w:szCs w:val="20"/>
                <w:lang w:val="en-GB"/>
              </w:rPr>
              <w:t xml:space="preserve"> as </w:t>
            </w:r>
            <w:r w:rsidR="00BF4757" w:rsidRPr="00985AB5">
              <w:rPr>
                <w:color w:val="1F3864" w:themeColor="accent5" w:themeShade="80"/>
                <w:szCs w:val="20"/>
                <w:lang w:val="en-GB"/>
              </w:rPr>
              <w:t xml:space="preserve">a </w:t>
            </w:r>
            <w:r w:rsidRPr="00985AB5">
              <w:rPr>
                <w:color w:val="1F3864" w:themeColor="accent5" w:themeShade="80"/>
                <w:szCs w:val="20"/>
                <w:lang w:val="en-GB"/>
              </w:rPr>
              <w:t xml:space="preserve">digital engine to market/to campaign for financing program and authorities, project vision and its key messages, grouped in emergency situations educative audio, video and text input addressed to </w:t>
            </w:r>
            <w:r w:rsidR="00BF4757" w:rsidRPr="00985AB5">
              <w:rPr>
                <w:color w:val="1F3864" w:themeColor="accent5" w:themeShade="80"/>
                <w:szCs w:val="20"/>
                <w:lang w:val="en-GB"/>
              </w:rPr>
              <w:t xml:space="preserve">the </w:t>
            </w:r>
            <w:r w:rsidRPr="00985AB5">
              <w:rPr>
                <w:color w:val="1F3864" w:themeColor="accent5" w:themeShade="80"/>
                <w:szCs w:val="20"/>
                <w:lang w:val="en-GB"/>
              </w:rPr>
              <w:t>3 counties population, targeting further youth involvement and gender mainstreaming in civil protection joint actions.</w:t>
            </w:r>
          </w:p>
          <w:p w14:paraId="769F20B1" w14:textId="3BDA4350" w:rsidR="00DE45A3" w:rsidRPr="00985AB5" w:rsidRDefault="00BF4757" w:rsidP="00985AB5">
            <w:pPr>
              <w:pStyle w:val="ListParagraph"/>
              <w:numPr>
                <w:ilvl w:val="0"/>
                <w:numId w:val="9"/>
              </w:numPr>
              <w:tabs>
                <w:tab w:val="left" w:pos="357"/>
              </w:tabs>
              <w:spacing w:after="0" w:line="274" w:lineRule="auto"/>
              <w:ind w:left="357" w:hanging="357"/>
              <w:jc w:val="both"/>
              <w:rPr>
                <w:color w:val="1F3864" w:themeColor="accent5" w:themeShade="80"/>
                <w:szCs w:val="20"/>
                <w:lang w:val="en-GB"/>
              </w:rPr>
            </w:pPr>
            <w:r w:rsidRPr="00985AB5">
              <w:rPr>
                <w:color w:val="1F3864" w:themeColor="accent5" w:themeShade="80"/>
                <w:szCs w:val="20"/>
                <w:lang w:val="en-GB"/>
              </w:rPr>
              <w:t>These</w:t>
            </w:r>
            <w:r w:rsidR="000C5EBB" w:rsidRPr="00985AB5">
              <w:rPr>
                <w:color w:val="1F3864" w:themeColor="accent5" w:themeShade="80"/>
                <w:szCs w:val="20"/>
                <w:lang w:val="en-GB"/>
              </w:rPr>
              <w:t xml:space="preserve"> P2P actions will be underpinned by the project-acquired </w:t>
            </w:r>
            <w:r w:rsidR="000C5EBB" w:rsidRPr="00985AB5">
              <w:rPr>
                <w:b/>
                <w:bCs/>
                <w:color w:val="1F3864" w:themeColor="accent5" w:themeShade="80"/>
                <w:szCs w:val="20"/>
                <w:lang w:val="en-GB"/>
              </w:rPr>
              <w:t>equipment:</w:t>
            </w:r>
            <w:r w:rsidR="000C5EBB" w:rsidRPr="00985AB5">
              <w:rPr>
                <w:color w:val="1F3864" w:themeColor="accent5" w:themeShade="80"/>
                <w:szCs w:val="20"/>
                <w:lang w:val="en-GB"/>
              </w:rPr>
              <w:t xml:space="preserve"> 2 VR Fire Extinguishers, 2 Little Family Pack CPR, 2 Rapid Response Choking Training Vests, 2 Training Vests for Quick Response in Case of Suffocation for children aged between 5 and 12 years</w:t>
            </w:r>
            <w:r w:rsidR="00C42267" w:rsidRPr="00985AB5">
              <w:rPr>
                <w:color w:val="1F3864" w:themeColor="accent5" w:themeShade="80"/>
                <w:szCs w:val="20"/>
                <w:lang w:val="en-GB"/>
              </w:rPr>
              <w:t>.</w:t>
            </w:r>
          </w:p>
        </w:tc>
      </w:tr>
      <w:tr w:rsidR="00985AB5" w:rsidRPr="00985AB5"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7485AE" w14:textId="0295A7CE" w:rsidR="00DF4008" w:rsidRPr="00985AB5" w:rsidRDefault="00945828" w:rsidP="00220828">
            <w:pPr>
              <w:jc w:val="center"/>
              <w:rPr>
                <w:rFonts w:cs="Calibri"/>
                <w:b/>
                <w:color w:val="1F3864" w:themeColor="accent5" w:themeShade="80"/>
                <w:sz w:val="22"/>
                <w:lang w:val="en-GB" w:eastAsia="en-GB"/>
              </w:rPr>
            </w:pPr>
            <w:r w:rsidRPr="00985AB5">
              <w:rPr>
                <w:rFonts w:cs="Calibri"/>
                <w:b/>
                <w:color w:val="1F3864" w:themeColor="accent5" w:themeShade="80"/>
                <w:sz w:val="22"/>
                <w:lang w:val="en-GB"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57B45" w14:textId="0E7FE503" w:rsidR="00FC578D" w:rsidRPr="00985AB5" w:rsidRDefault="00FC578D" w:rsidP="0084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Cs w:val="20"/>
                <w:lang w:val="en-GB"/>
              </w:rPr>
            </w:pPr>
            <w:r w:rsidRPr="00985AB5">
              <w:rPr>
                <w:color w:val="1F3864" w:themeColor="accent5" w:themeShade="80"/>
                <w:szCs w:val="20"/>
                <w:lang w:val="en-GB"/>
              </w:rPr>
              <w:t xml:space="preserve">Project vision is to achieve a high level of protection against disasters by preventing or reducing their potential effects, by improving CB resilience and cooperation between emergency situations stakeholders, based on intensified P2P </w:t>
            </w:r>
            <w:r w:rsidR="00BF4757" w:rsidRPr="00985AB5">
              <w:rPr>
                <w:color w:val="1F3864" w:themeColor="accent5" w:themeShade="80"/>
                <w:szCs w:val="20"/>
                <w:lang w:val="en-GB"/>
              </w:rPr>
              <w:t>sectoral</w:t>
            </w:r>
            <w:r w:rsidRPr="00985AB5">
              <w:rPr>
                <w:color w:val="1F3864" w:themeColor="accent5" w:themeShade="80"/>
                <w:szCs w:val="20"/>
                <w:lang w:val="en-GB"/>
              </w:rPr>
              <w:t xml:space="preserve"> actions</w:t>
            </w:r>
            <w:r w:rsidR="00BF4757" w:rsidRPr="00985AB5">
              <w:rPr>
                <w:color w:val="1F3864" w:themeColor="accent5" w:themeShade="80"/>
                <w:szCs w:val="20"/>
                <w:lang w:val="en-GB"/>
              </w:rPr>
              <w:t>.</w:t>
            </w:r>
          </w:p>
          <w:p w14:paraId="7967967B" w14:textId="02ECDD96" w:rsidR="00BB5E38" w:rsidRPr="00985AB5" w:rsidRDefault="00BB5E38" w:rsidP="00BB5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lang w:val="en-GB"/>
              </w:rPr>
            </w:pPr>
            <w:r w:rsidRPr="00985AB5">
              <w:rPr>
                <w:color w:val="1F3864" w:themeColor="accent5" w:themeShade="80"/>
                <w:lang w:val="en-GB"/>
              </w:rPr>
              <w:t>The project aims to achieve several key results:</w:t>
            </w:r>
          </w:p>
          <w:p w14:paraId="6926013E" w14:textId="75E1C396" w:rsidR="00F667E8" w:rsidRPr="00985AB5" w:rsidRDefault="00F667E8" w:rsidP="00985AB5">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ind w:left="357" w:hanging="357"/>
              <w:jc w:val="both"/>
              <w:rPr>
                <w:color w:val="1F3864" w:themeColor="accent5" w:themeShade="80"/>
                <w:lang w:val="en-GB"/>
              </w:rPr>
            </w:pPr>
            <w:r w:rsidRPr="00985AB5">
              <w:rPr>
                <w:color w:val="1F3864" w:themeColor="accent5" w:themeShade="80"/>
                <w:lang w:val="en-GB"/>
              </w:rPr>
              <w:t>S</w:t>
            </w:r>
            <w:r w:rsidRPr="00985AB5">
              <w:rPr>
                <w:color w:val="1F3864" w:themeColor="accent5" w:themeShade="80"/>
                <w:lang w:val="en-GB"/>
              </w:rPr>
              <w:t>upport</w:t>
            </w:r>
            <w:r w:rsidRPr="00985AB5">
              <w:rPr>
                <w:color w:val="1F3864" w:themeColor="accent5" w:themeShade="80"/>
                <w:lang w:val="en-GB"/>
              </w:rPr>
              <w:t>ing</w:t>
            </w:r>
            <w:r w:rsidRPr="00985AB5">
              <w:rPr>
                <w:color w:val="1F3864" w:themeColor="accent5" w:themeShade="80"/>
                <w:lang w:val="en-GB"/>
              </w:rPr>
              <w:t xml:space="preserve">, </w:t>
            </w:r>
            <w:proofErr w:type="gramStart"/>
            <w:r w:rsidRPr="00985AB5">
              <w:rPr>
                <w:color w:val="1F3864" w:themeColor="accent5" w:themeShade="80"/>
                <w:lang w:val="en-GB"/>
              </w:rPr>
              <w:t>complement</w:t>
            </w:r>
            <w:r w:rsidRPr="00985AB5">
              <w:rPr>
                <w:color w:val="1F3864" w:themeColor="accent5" w:themeShade="80"/>
                <w:lang w:val="en-GB"/>
              </w:rPr>
              <w:t>ing</w:t>
            </w:r>
            <w:proofErr w:type="gramEnd"/>
            <w:r w:rsidRPr="00985AB5">
              <w:rPr>
                <w:color w:val="1F3864" w:themeColor="accent5" w:themeShade="80"/>
                <w:lang w:val="en-GB"/>
              </w:rPr>
              <w:t xml:space="preserve"> and facilitat</w:t>
            </w:r>
            <w:r w:rsidRPr="00985AB5">
              <w:rPr>
                <w:color w:val="1F3864" w:themeColor="accent5" w:themeShade="80"/>
                <w:lang w:val="en-GB"/>
              </w:rPr>
              <w:t>ing</w:t>
            </w:r>
            <w:r w:rsidRPr="00985AB5">
              <w:rPr>
                <w:color w:val="1F3864" w:themeColor="accent5" w:themeShade="80"/>
                <w:lang w:val="en-GB"/>
              </w:rPr>
              <w:t xml:space="preserve"> </w:t>
            </w:r>
            <w:r w:rsidRPr="00985AB5">
              <w:rPr>
                <w:color w:val="1F3864" w:themeColor="accent5" w:themeShade="80"/>
                <w:lang w:val="en-GB"/>
              </w:rPr>
              <w:t>Romanian–Hungarian</w:t>
            </w:r>
            <w:r w:rsidRPr="00985AB5">
              <w:rPr>
                <w:color w:val="1F3864" w:themeColor="accent5" w:themeShade="80"/>
                <w:lang w:val="en-GB"/>
              </w:rPr>
              <w:t xml:space="preserve"> cross-border cooperation as </w:t>
            </w:r>
            <w:r w:rsidRPr="00985AB5">
              <w:rPr>
                <w:color w:val="1F3864" w:themeColor="accent5" w:themeShade="80"/>
                <w:lang w:val="en-GB"/>
              </w:rPr>
              <w:t xml:space="preserve">a </w:t>
            </w:r>
            <w:r w:rsidRPr="00985AB5">
              <w:rPr>
                <w:color w:val="1F3864" w:themeColor="accent5" w:themeShade="80"/>
                <w:lang w:val="en-GB"/>
              </w:rPr>
              <w:t>pivotal approach to foster the implementation of actions designed to promote disaster risk prevention, resilience.</w:t>
            </w:r>
          </w:p>
          <w:p w14:paraId="2514C234" w14:textId="634A2D48" w:rsidR="006258F5" w:rsidRPr="00985AB5" w:rsidRDefault="006258F5" w:rsidP="00985AB5">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ind w:left="357" w:hanging="357"/>
              <w:jc w:val="both"/>
              <w:rPr>
                <w:color w:val="1F3864" w:themeColor="accent5" w:themeShade="80"/>
                <w:lang w:val="en-GB"/>
              </w:rPr>
            </w:pPr>
            <w:r w:rsidRPr="00985AB5">
              <w:rPr>
                <w:color w:val="1F3864" w:themeColor="accent5" w:themeShade="80"/>
                <w:lang w:val="en-GB"/>
              </w:rPr>
              <w:t xml:space="preserve">The </w:t>
            </w:r>
            <w:r w:rsidRPr="00985AB5">
              <w:rPr>
                <w:color w:val="1F3864" w:themeColor="accent5" w:themeShade="80"/>
                <w:lang w:val="en-GB"/>
              </w:rPr>
              <w:t>2 Cross-border crisis management inspectorates (from Arad and Timi</w:t>
            </w:r>
            <w:r w:rsidR="00985AB5" w:rsidRPr="00985AB5">
              <w:rPr>
                <w:color w:val="1F3864" w:themeColor="accent5" w:themeShade="80"/>
                <w:lang w:val="en-GB"/>
              </w:rPr>
              <w:t>ș</w:t>
            </w:r>
            <w:r w:rsidRPr="00985AB5">
              <w:rPr>
                <w:color w:val="1F3864" w:themeColor="accent5" w:themeShade="80"/>
                <w:lang w:val="en-GB"/>
              </w:rPr>
              <w:t xml:space="preserve">), 1 directorate (from </w:t>
            </w:r>
            <w:proofErr w:type="spellStart"/>
            <w:r w:rsidRPr="00985AB5">
              <w:rPr>
                <w:color w:val="1F3864" w:themeColor="accent5" w:themeShade="80"/>
                <w:lang w:val="en-GB"/>
              </w:rPr>
              <w:t>Csongrád</w:t>
            </w:r>
            <w:proofErr w:type="spellEnd"/>
            <w:r w:rsidRPr="00985AB5">
              <w:rPr>
                <w:color w:val="1F3864" w:themeColor="accent5" w:themeShade="80"/>
                <w:lang w:val="en-GB"/>
              </w:rPr>
              <w:t xml:space="preserve">-Csanád) and 1 NGO (AVSUPC) </w:t>
            </w:r>
            <w:r w:rsidRPr="00985AB5">
              <w:rPr>
                <w:color w:val="1F3864" w:themeColor="accent5" w:themeShade="80"/>
                <w:lang w:val="en-GB"/>
              </w:rPr>
              <w:t>helping</w:t>
            </w:r>
            <w:r w:rsidRPr="00985AB5">
              <w:rPr>
                <w:color w:val="1F3864" w:themeColor="accent5" w:themeShade="80"/>
                <w:lang w:val="en-GB"/>
              </w:rPr>
              <w:t xml:space="preserve"> the project partnership during project activities, becom</w:t>
            </w:r>
            <w:r w:rsidR="00F667E8" w:rsidRPr="00985AB5">
              <w:rPr>
                <w:color w:val="1F3864" w:themeColor="accent5" w:themeShade="80"/>
                <w:lang w:val="en-GB"/>
              </w:rPr>
              <w:t>ing</w:t>
            </w:r>
            <w:r w:rsidRPr="00985AB5">
              <w:rPr>
                <w:color w:val="1F3864" w:themeColor="accent5" w:themeShade="80"/>
                <w:lang w:val="en-GB"/>
              </w:rPr>
              <w:t xml:space="preserve"> </w:t>
            </w:r>
            <w:r w:rsidRPr="00985AB5">
              <w:rPr>
                <w:color w:val="1F3864" w:themeColor="accent5" w:themeShade="80"/>
                <w:lang w:val="en-GB"/>
              </w:rPr>
              <w:t>the</w:t>
            </w:r>
            <w:r w:rsidRPr="00985AB5">
              <w:rPr>
                <w:color w:val="1F3864" w:themeColor="accent5" w:themeShade="80"/>
                <w:lang w:val="en-GB"/>
              </w:rPr>
              <w:t xml:space="preserve"> </w:t>
            </w:r>
            <w:r w:rsidR="00F667E8" w:rsidRPr="00985AB5">
              <w:rPr>
                <w:color w:val="1F3864" w:themeColor="accent5" w:themeShade="80"/>
                <w:lang w:val="en-GB"/>
              </w:rPr>
              <w:t>project's</w:t>
            </w:r>
            <w:r w:rsidRPr="00985AB5">
              <w:rPr>
                <w:color w:val="1F3864" w:themeColor="accent5" w:themeShade="80"/>
                <w:lang w:val="en-GB"/>
              </w:rPr>
              <w:t xml:space="preserve"> </w:t>
            </w:r>
            <w:r w:rsidRPr="00985AB5">
              <w:rPr>
                <w:color w:val="1F3864" w:themeColor="accent5" w:themeShade="80"/>
                <w:lang w:val="en-GB"/>
              </w:rPr>
              <w:t xml:space="preserve">main </w:t>
            </w:r>
            <w:r w:rsidRPr="00985AB5">
              <w:rPr>
                <w:color w:val="1F3864" w:themeColor="accent5" w:themeShade="80"/>
                <w:lang w:val="en-GB"/>
              </w:rPr>
              <w:t>target group</w:t>
            </w:r>
            <w:r w:rsidRPr="00985AB5">
              <w:rPr>
                <w:color w:val="1F3864" w:themeColor="accent5" w:themeShade="80"/>
                <w:lang w:val="en-GB"/>
              </w:rPr>
              <w:t xml:space="preserve"> </w:t>
            </w:r>
            <w:r w:rsidRPr="00985AB5">
              <w:rPr>
                <w:color w:val="1F3864" w:themeColor="accent5" w:themeShade="80"/>
                <w:lang w:val="en-GB"/>
              </w:rPr>
              <w:t>and post-implementation supporting actors</w:t>
            </w:r>
            <w:r w:rsidRPr="00985AB5">
              <w:rPr>
                <w:color w:val="1F3864" w:themeColor="accent5" w:themeShade="80"/>
                <w:lang w:val="en-GB"/>
              </w:rPr>
              <w:t>.</w:t>
            </w:r>
          </w:p>
          <w:p w14:paraId="1289B5DE" w14:textId="6A5C651F" w:rsidR="006258F5" w:rsidRPr="00985AB5" w:rsidRDefault="006258F5" w:rsidP="00985AB5">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ind w:left="357" w:hanging="357"/>
              <w:jc w:val="both"/>
              <w:rPr>
                <w:color w:val="1F3864" w:themeColor="accent5" w:themeShade="80"/>
                <w:lang w:val="en-GB"/>
              </w:rPr>
            </w:pPr>
            <w:r w:rsidRPr="00985AB5">
              <w:rPr>
                <w:color w:val="1F3864" w:themeColor="accent5" w:themeShade="80"/>
                <w:lang w:val="en-GB"/>
              </w:rPr>
              <w:t xml:space="preserve">The activity of the 2 </w:t>
            </w:r>
            <w:r w:rsidRPr="00985AB5">
              <w:rPr>
                <w:color w:val="1F3864" w:themeColor="accent5" w:themeShade="80"/>
                <w:lang w:val="en-GB"/>
              </w:rPr>
              <w:t>Cross-border crisis management inspectorates</w:t>
            </w:r>
            <w:r w:rsidRPr="00985AB5">
              <w:rPr>
                <w:color w:val="1F3864" w:themeColor="accent5" w:themeShade="80"/>
                <w:lang w:val="en-GB"/>
              </w:rPr>
              <w:t xml:space="preserve">, 1 </w:t>
            </w:r>
            <w:r w:rsidRPr="00985AB5">
              <w:rPr>
                <w:color w:val="1F3864" w:themeColor="accent5" w:themeShade="80"/>
                <w:lang w:val="en-GB"/>
              </w:rPr>
              <w:t xml:space="preserve">directorate and </w:t>
            </w:r>
            <w:r w:rsidRPr="00985AB5">
              <w:rPr>
                <w:color w:val="1F3864" w:themeColor="accent5" w:themeShade="80"/>
                <w:lang w:val="en-GB"/>
              </w:rPr>
              <w:t>1</w:t>
            </w:r>
            <w:r w:rsidRPr="00985AB5">
              <w:rPr>
                <w:color w:val="1F3864" w:themeColor="accent5" w:themeShade="80"/>
                <w:lang w:val="en-GB"/>
              </w:rPr>
              <w:t xml:space="preserve"> NGO (AVSUPC) </w:t>
            </w:r>
            <w:r w:rsidRPr="00985AB5">
              <w:rPr>
                <w:color w:val="1F3864" w:themeColor="accent5" w:themeShade="80"/>
                <w:lang w:val="en-GB"/>
              </w:rPr>
              <w:t>improved</w:t>
            </w:r>
            <w:r w:rsidRPr="00985AB5">
              <w:rPr>
                <w:color w:val="1F3864" w:themeColor="accent5" w:themeShade="80"/>
                <w:lang w:val="en-GB"/>
              </w:rPr>
              <w:t xml:space="preserve"> by </w:t>
            </w:r>
            <w:proofErr w:type="spellStart"/>
            <w:r w:rsidRPr="00985AB5">
              <w:rPr>
                <w:color w:val="1F3864" w:themeColor="accent5" w:themeShade="80"/>
                <w:lang w:val="en-GB"/>
              </w:rPr>
              <w:t>BraCC</w:t>
            </w:r>
            <w:proofErr w:type="spellEnd"/>
            <w:r w:rsidRPr="00985AB5">
              <w:rPr>
                <w:color w:val="1F3864" w:themeColor="accent5" w:themeShade="80"/>
                <w:lang w:val="en-GB"/>
              </w:rPr>
              <w:t xml:space="preserve"> endowment</w:t>
            </w:r>
            <w:r w:rsidRPr="00985AB5">
              <w:rPr>
                <w:color w:val="1F3864" w:themeColor="accent5" w:themeShade="80"/>
                <w:lang w:val="en-GB"/>
              </w:rPr>
              <w:t>.</w:t>
            </w:r>
            <w:r w:rsidRPr="00985AB5">
              <w:rPr>
                <w:color w:val="1F3864" w:themeColor="accent5" w:themeShade="80"/>
                <w:lang w:val="en-GB"/>
              </w:rPr>
              <w:t xml:space="preserve"> </w:t>
            </w:r>
          </w:p>
          <w:p w14:paraId="486A435B" w14:textId="77777777" w:rsidR="00F667E8" w:rsidRPr="00985AB5" w:rsidRDefault="00F667E8" w:rsidP="00985AB5">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ind w:left="357" w:hanging="357"/>
              <w:jc w:val="both"/>
              <w:rPr>
                <w:color w:val="1F3864" w:themeColor="accent5" w:themeShade="80"/>
                <w:lang w:val="en-GB"/>
              </w:rPr>
            </w:pPr>
            <w:r w:rsidRPr="00985AB5">
              <w:rPr>
                <w:color w:val="1F3864" w:themeColor="accent5" w:themeShade="80"/>
                <w:lang w:val="en-GB"/>
              </w:rPr>
              <w:t>Promoting the use of complementary intervention investments, designed for this project and further durable P2P actions.</w:t>
            </w:r>
          </w:p>
          <w:p w14:paraId="1AB6D312" w14:textId="77777777" w:rsidR="00985AB5" w:rsidRPr="00985AB5" w:rsidRDefault="00985AB5" w:rsidP="00985AB5">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ind w:left="357" w:hanging="357"/>
              <w:jc w:val="both"/>
              <w:rPr>
                <w:color w:val="1F3864" w:themeColor="accent5" w:themeShade="80"/>
                <w:lang w:val="en-GB"/>
              </w:rPr>
            </w:pPr>
            <w:r w:rsidRPr="00985AB5">
              <w:rPr>
                <w:color w:val="1F3864" w:themeColor="accent5" w:themeShade="80"/>
                <w:lang w:val="en-GB"/>
              </w:rPr>
              <w:t xml:space="preserve">More CB communities reached by the project benefits, bringing safety against all types of risks. All social benefits are underpinned by the involvement of youth and community leaders. </w:t>
            </w:r>
          </w:p>
          <w:p w14:paraId="4213C997" w14:textId="31DA5F5C" w:rsidR="00F667E8" w:rsidRPr="00985AB5" w:rsidRDefault="00F667E8" w:rsidP="00985AB5">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ind w:left="357" w:hanging="357"/>
              <w:jc w:val="both"/>
              <w:rPr>
                <w:color w:val="1F3864" w:themeColor="accent5" w:themeShade="80"/>
                <w:lang w:val="en-GB"/>
              </w:rPr>
            </w:pPr>
            <w:r w:rsidRPr="00985AB5">
              <w:rPr>
                <w:color w:val="1F3864" w:themeColor="accent5" w:themeShade="80"/>
                <w:lang w:val="en-GB"/>
              </w:rPr>
              <w:t>C</w:t>
            </w:r>
            <w:r w:rsidRPr="00985AB5">
              <w:rPr>
                <w:color w:val="1F3864" w:themeColor="accent5" w:themeShade="80"/>
                <w:lang w:val="en-GB"/>
              </w:rPr>
              <w:t>ommon sustainable field risk management develop</w:t>
            </w:r>
            <w:r w:rsidRPr="00985AB5">
              <w:rPr>
                <w:color w:val="1F3864" w:themeColor="accent5" w:themeShade="80"/>
                <w:lang w:val="en-GB"/>
              </w:rPr>
              <w:t>ed</w:t>
            </w:r>
            <w:r w:rsidRPr="00985AB5">
              <w:rPr>
                <w:color w:val="1F3864" w:themeColor="accent5" w:themeShade="80"/>
                <w:lang w:val="en-GB"/>
              </w:rPr>
              <w:t xml:space="preserve"> </w:t>
            </w:r>
            <w:r w:rsidRPr="00985AB5">
              <w:rPr>
                <w:color w:val="1F3864" w:themeColor="accent5" w:themeShade="80"/>
                <w:lang w:val="en-GB"/>
              </w:rPr>
              <w:t>by t</w:t>
            </w:r>
            <w:r w:rsidR="006258F5" w:rsidRPr="00985AB5">
              <w:rPr>
                <w:color w:val="1F3864" w:themeColor="accent5" w:themeShade="80"/>
                <w:lang w:val="en-GB"/>
              </w:rPr>
              <w:t>he project joint structures</w:t>
            </w:r>
            <w:r w:rsidRPr="00985AB5">
              <w:rPr>
                <w:color w:val="1F3864" w:themeColor="accent5" w:themeShade="80"/>
                <w:lang w:val="en-GB"/>
              </w:rPr>
              <w:t xml:space="preserve">, which </w:t>
            </w:r>
            <w:r w:rsidRPr="00985AB5">
              <w:rPr>
                <w:color w:val="1F3864" w:themeColor="accent5" w:themeShade="80"/>
                <w:lang w:val="en-GB"/>
              </w:rPr>
              <w:t>will continue collaboration</w:t>
            </w:r>
            <w:r w:rsidRPr="00985AB5">
              <w:rPr>
                <w:color w:val="1F3864" w:themeColor="accent5" w:themeShade="80"/>
                <w:lang w:val="en-GB"/>
              </w:rPr>
              <w:t xml:space="preserve">, thus </w:t>
            </w:r>
            <w:proofErr w:type="spellStart"/>
            <w:r w:rsidRPr="00985AB5">
              <w:rPr>
                <w:color w:val="1F3864" w:themeColor="accent5" w:themeShade="80"/>
                <w:lang w:val="en-GB"/>
              </w:rPr>
              <w:t>underpin</w:t>
            </w:r>
            <w:r w:rsidRPr="00985AB5">
              <w:rPr>
                <w:color w:val="1F3864" w:themeColor="accent5" w:themeShade="80"/>
                <w:lang w:val="en-GB"/>
              </w:rPr>
              <w:t>ing</w:t>
            </w:r>
            <w:proofErr w:type="spellEnd"/>
            <w:r w:rsidRPr="00985AB5">
              <w:rPr>
                <w:color w:val="1F3864" w:themeColor="accent5" w:themeShade="80"/>
                <w:lang w:val="en-GB"/>
              </w:rPr>
              <w:t xml:space="preserve"> institutional sustainability</w:t>
            </w:r>
            <w:r w:rsidRPr="00985AB5">
              <w:rPr>
                <w:color w:val="1F3864" w:themeColor="accent5" w:themeShade="80"/>
                <w:lang w:val="en-GB"/>
              </w:rPr>
              <w:t>.</w:t>
            </w:r>
          </w:p>
          <w:p w14:paraId="173E30B6" w14:textId="363F20C9" w:rsidR="003C59B4" w:rsidRPr="00985AB5" w:rsidRDefault="00985AB5" w:rsidP="00985AB5">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4" w:lineRule="auto"/>
              <w:ind w:left="357" w:hanging="357"/>
              <w:jc w:val="both"/>
              <w:rPr>
                <w:color w:val="1F3864" w:themeColor="accent5" w:themeShade="80"/>
                <w:lang w:val="en-GB"/>
              </w:rPr>
            </w:pPr>
            <w:r w:rsidRPr="00985AB5">
              <w:rPr>
                <w:color w:val="1F3864" w:themeColor="accent5" w:themeShade="80"/>
                <w:lang w:val="en-GB"/>
              </w:rPr>
              <w:t xml:space="preserve">Romanian and Hungarian joint solutions </w:t>
            </w:r>
            <w:r w:rsidRPr="00985AB5">
              <w:rPr>
                <w:color w:val="1F3864" w:themeColor="accent5" w:themeShade="80"/>
                <w:lang w:val="en-GB"/>
              </w:rPr>
              <w:t xml:space="preserve">developed </w:t>
            </w:r>
            <w:r w:rsidRPr="00985AB5">
              <w:rPr>
                <w:color w:val="1F3864" w:themeColor="accent5" w:themeShade="80"/>
                <w:lang w:val="en-GB"/>
              </w:rPr>
              <w:t>for civil protection and emergency situations prevention</w:t>
            </w:r>
            <w:r>
              <w:rPr>
                <w:color w:val="1F3864" w:themeColor="accent5" w:themeShade="80"/>
                <w:lang w:val="en-GB"/>
              </w:rPr>
              <w:t>,</w:t>
            </w:r>
            <w:r w:rsidRPr="00985AB5">
              <w:rPr>
                <w:color w:val="1F3864" w:themeColor="accent5" w:themeShade="80"/>
                <w:lang w:val="en-GB"/>
              </w:rPr>
              <w:t xml:space="preserve"> and intervention capabilities consolidation</w:t>
            </w:r>
            <w:r w:rsidRPr="00985AB5">
              <w:rPr>
                <w:color w:val="1F3864" w:themeColor="accent5" w:themeShade="80"/>
                <w:lang w:val="en-GB"/>
              </w:rPr>
              <w:t>.</w:t>
            </w:r>
          </w:p>
        </w:tc>
      </w:tr>
    </w:tbl>
    <w:p w14:paraId="2E5160C3" w14:textId="5D0B5ABE" w:rsidR="0054292D" w:rsidRPr="00985AB5" w:rsidRDefault="0054292D" w:rsidP="00DF4008">
      <w:pPr>
        <w:spacing w:after="0"/>
        <w:jc w:val="both"/>
        <w:rPr>
          <w:rFonts w:cs="Open Sans"/>
          <w:color w:val="1F3864" w:themeColor="accent5" w:themeShade="80"/>
          <w:lang w:val="en-GB"/>
        </w:rPr>
      </w:pPr>
    </w:p>
    <w:sectPr w:rsidR="0054292D" w:rsidRPr="00985AB5" w:rsidSect="00985AB5">
      <w:headerReference w:type="default" r:id="rId7"/>
      <w:footerReference w:type="default" r:id="rId8"/>
      <w:type w:val="continuous"/>
      <w:pgSz w:w="11906" w:h="16838" w:code="9"/>
      <w:pgMar w:top="2070" w:right="709" w:bottom="1389" w:left="851" w:header="709"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1DCE" w14:textId="77777777" w:rsidR="0019020F" w:rsidRDefault="0019020F" w:rsidP="00C23211">
      <w:pPr>
        <w:spacing w:after="0" w:line="240" w:lineRule="auto"/>
      </w:pPr>
      <w:r>
        <w:separator/>
      </w:r>
    </w:p>
  </w:endnote>
  <w:endnote w:type="continuationSeparator" w:id="0">
    <w:p w14:paraId="067F27A0" w14:textId="77777777" w:rsidR="0019020F" w:rsidRDefault="0019020F" w:rsidP="00C23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5A58E8" w:rsidRDefault="00A170BA" w:rsidP="00CA0AA2">
    <w:pPr>
      <w:pStyle w:val="Footer"/>
      <w:jc w:val="center"/>
      <w:rPr>
        <w:rFonts w:cs="Open Sans"/>
        <w:color w:val="003399"/>
      </w:rPr>
    </w:pPr>
    <w:r>
      <w:rPr>
        <w:noProof/>
      </w:rPr>
      <w:ptab w:relativeTo="margin" w:alignment="right" w:leader="none"/>
    </w:r>
    <w:r>
      <w:rPr>
        <w:noProof/>
      </w:rPr>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33DD8" w14:textId="77777777" w:rsidR="0019020F" w:rsidRDefault="0019020F" w:rsidP="00C23211">
      <w:pPr>
        <w:spacing w:after="0" w:line="240" w:lineRule="auto"/>
      </w:pPr>
      <w:r>
        <w:separator/>
      </w:r>
    </w:p>
  </w:footnote>
  <w:footnote w:type="continuationSeparator" w:id="0">
    <w:p w14:paraId="56952096" w14:textId="77777777" w:rsidR="0019020F" w:rsidRDefault="0019020F" w:rsidP="00C23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1A5207DE" w:rsidR="00E91B08" w:rsidRDefault="00745866">
    <w:pPr>
      <w:pStyle w:val="Header"/>
    </w:pPr>
    <w:r>
      <w:rPr>
        <w:noProof/>
      </w:rPr>
      <w:drawing>
        <wp:inline distT="0" distB="0" distL="0" distR="0" wp14:anchorId="5804872B" wp14:editId="40C26D50">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8"/>
  </w:num>
  <w:num w:numId="3" w16cid:durableId="1487355793">
    <w:abstractNumId w:val="5"/>
  </w:num>
  <w:num w:numId="4" w16cid:durableId="881287704">
    <w:abstractNumId w:val="3"/>
  </w:num>
  <w:num w:numId="5" w16cid:durableId="874852420">
    <w:abstractNumId w:val="4"/>
  </w:num>
  <w:num w:numId="6" w16cid:durableId="1785149724">
    <w:abstractNumId w:val="1"/>
  </w:num>
  <w:num w:numId="7" w16cid:durableId="1504667513">
    <w:abstractNumId w:val="6"/>
  </w:num>
  <w:num w:numId="8" w16cid:durableId="917439275">
    <w:abstractNumId w:val="2"/>
  </w:num>
  <w:num w:numId="9" w16cid:durableId="741946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445CF"/>
    <w:rsid w:val="00065005"/>
    <w:rsid w:val="00081A53"/>
    <w:rsid w:val="000C0BBE"/>
    <w:rsid w:val="000C5EBB"/>
    <w:rsid w:val="000D52E7"/>
    <w:rsid w:val="000E4848"/>
    <w:rsid w:val="000E5807"/>
    <w:rsid w:val="000F0D69"/>
    <w:rsid w:val="00105385"/>
    <w:rsid w:val="001163BF"/>
    <w:rsid w:val="00124580"/>
    <w:rsid w:val="0014086B"/>
    <w:rsid w:val="00155F00"/>
    <w:rsid w:val="00156CFC"/>
    <w:rsid w:val="0019020F"/>
    <w:rsid w:val="00190E0A"/>
    <w:rsid w:val="00196DEF"/>
    <w:rsid w:val="001B6C3B"/>
    <w:rsid w:val="00210C08"/>
    <w:rsid w:val="002216AE"/>
    <w:rsid w:val="00242594"/>
    <w:rsid w:val="002601E5"/>
    <w:rsid w:val="002642B0"/>
    <w:rsid w:val="002870E4"/>
    <w:rsid w:val="00290CD3"/>
    <w:rsid w:val="002A5B39"/>
    <w:rsid w:val="002C1071"/>
    <w:rsid w:val="002C2ADA"/>
    <w:rsid w:val="002D13D0"/>
    <w:rsid w:val="003035E1"/>
    <w:rsid w:val="00352959"/>
    <w:rsid w:val="003620F5"/>
    <w:rsid w:val="00372473"/>
    <w:rsid w:val="00376591"/>
    <w:rsid w:val="003C59B4"/>
    <w:rsid w:val="003F4B88"/>
    <w:rsid w:val="00426C17"/>
    <w:rsid w:val="004443B6"/>
    <w:rsid w:val="004506BD"/>
    <w:rsid w:val="004515C7"/>
    <w:rsid w:val="0046539C"/>
    <w:rsid w:val="004A3DA2"/>
    <w:rsid w:val="004C0E1E"/>
    <w:rsid w:val="00507A63"/>
    <w:rsid w:val="00512BD6"/>
    <w:rsid w:val="0054292D"/>
    <w:rsid w:val="005A58E8"/>
    <w:rsid w:val="005B7B70"/>
    <w:rsid w:val="005C3698"/>
    <w:rsid w:val="005F088C"/>
    <w:rsid w:val="00614C99"/>
    <w:rsid w:val="006258F5"/>
    <w:rsid w:val="00654A81"/>
    <w:rsid w:val="00672AAA"/>
    <w:rsid w:val="00690F68"/>
    <w:rsid w:val="006933A1"/>
    <w:rsid w:val="006B0FBA"/>
    <w:rsid w:val="006B30F3"/>
    <w:rsid w:val="007120ED"/>
    <w:rsid w:val="00722416"/>
    <w:rsid w:val="00732D28"/>
    <w:rsid w:val="00736B3B"/>
    <w:rsid w:val="00745866"/>
    <w:rsid w:val="00761E91"/>
    <w:rsid w:val="00772025"/>
    <w:rsid w:val="00785100"/>
    <w:rsid w:val="007B6147"/>
    <w:rsid w:val="007C1787"/>
    <w:rsid w:val="007F6072"/>
    <w:rsid w:val="008449F3"/>
    <w:rsid w:val="008546EE"/>
    <w:rsid w:val="00867BE9"/>
    <w:rsid w:val="008A6B90"/>
    <w:rsid w:val="008B4EDA"/>
    <w:rsid w:val="008B6D68"/>
    <w:rsid w:val="008C34C7"/>
    <w:rsid w:val="008E24AC"/>
    <w:rsid w:val="008E55EA"/>
    <w:rsid w:val="00904579"/>
    <w:rsid w:val="00927C94"/>
    <w:rsid w:val="00945828"/>
    <w:rsid w:val="009545F0"/>
    <w:rsid w:val="0097126B"/>
    <w:rsid w:val="00985AB5"/>
    <w:rsid w:val="009A5531"/>
    <w:rsid w:val="009D0623"/>
    <w:rsid w:val="009D767B"/>
    <w:rsid w:val="00A170BA"/>
    <w:rsid w:val="00A2500A"/>
    <w:rsid w:val="00A3384D"/>
    <w:rsid w:val="00A35463"/>
    <w:rsid w:val="00A53CBE"/>
    <w:rsid w:val="00A64984"/>
    <w:rsid w:val="00A65858"/>
    <w:rsid w:val="00AC7698"/>
    <w:rsid w:val="00AE008B"/>
    <w:rsid w:val="00AE14EF"/>
    <w:rsid w:val="00AF38D7"/>
    <w:rsid w:val="00B122B6"/>
    <w:rsid w:val="00B24F49"/>
    <w:rsid w:val="00B34538"/>
    <w:rsid w:val="00B51267"/>
    <w:rsid w:val="00B57F8C"/>
    <w:rsid w:val="00B64C76"/>
    <w:rsid w:val="00B70B48"/>
    <w:rsid w:val="00B77B00"/>
    <w:rsid w:val="00B8085B"/>
    <w:rsid w:val="00B80A04"/>
    <w:rsid w:val="00B92ED0"/>
    <w:rsid w:val="00B94F5F"/>
    <w:rsid w:val="00BB5E38"/>
    <w:rsid w:val="00BC0CCA"/>
    <w:rsid w:val="00BD2ABB"/>
    <w:rsid w:val="00BF4757"/>
    <w:rsid w:val="00BF6100"/>
    <w:rsid w:val="00C02611"/>
    <w:rsid w:val="00C23211"/>
    <w:rsid w:val="00C23EAD"/>
    <w:rsid w:val="00C25ADE"/>
    <w:rsid w:val="00C42267"/>
    <w:rsid w:val="00C94723"/>
    <w:rsid w:val="00CA0AA2"/>
    <w:rsid w:val="00CA513F"/>
    <w:rsid w:val="00CB0DB7"/>
    <w:rsid w:val="00CC1802"/>
    <w:rsid w:val="00CD0881"/>
    <w:rsid w:val="00CE6E50"/>
    <w:rsid w:val="00CE6ED7"/>
    <w:rsid w:val="00CF39C3"/>
    <w:rsid w:val="00D11C82"/>
    <w:rsid w:val="00D1768D"/>
    <w:rsid w:val="00D36D26"/>
    <w:rsid w:val="00D47A26"/>
    <w:rsid w:val="00D736AC"/>
    <w:rsid w:val="00DA48E1"/>
    <w:rsid w:val="00DC30A7"/>
    <w:rsid w:val="00DD297B"/>
    <w:rsid w:val="00DE45A3"/>
    <w:rsid w:val="00DE4738"/>
    <w:rsid w:val="00DF4008"/>
    <w:rsid w:val="00DF73AC"/>
    <w:rsid w:val="00E06159"/>
    <w:rsid w:val="00E11929"/>
    <w:rsid w:val="00E366AD"/>
    <w:rsid w:val="00E4070E"/>
    <w:rsid w:val="00E46462"/>
    <w:rsid w:val="00E91B08"/>
    <w:rsid w:val="00EB0D64"/>
    <w:rsid w:val="00F018B0"/>
    <w:rsid w:val="00F0230A"/>
    <w:rsid w:val="00F119CB"/>
    <w:rsid w:val="00F5533E"/>
    <w:rsid w:val="00F667E8"/>
    <w:rsid w:val="00F7622A"/>
    <w:rsid w:val="00F97EDD"/>
    <w:rsid w:val="00FB5250"/>
    <w:rsid w:val="00FB7478"/>
    <w:rsid w:val="00FC578D"/>
    <w:rsid w:val="00FE25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AFCDA521-B67C-4DE2-822F-598315B30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132</TotalTime>
  <Pages>2</Pages>
  <Words>691</Words>
  <Characters>4248</Characters>
  <Application>Microsoft Office Word</Application>
  <DocSecurity>0</DocSecurity>
  <Lines>90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Oprea Livia</cp:lastModifiedBy>
  <cp:revision>8</cp:revision>
  <dcterms:created xsi:type="dcterms:W3CDTF">2025-08-12T06:14:00Z</dcterms:created>
  <dcterms:modified xsi:type="dcterms:W3CDTF">2025-10-13T09:08:00Z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