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1773EB14" w:rsidR="00DF4008" w:rsidRPr="0044551E" w:rsidRDefault="00553C3E" w:rsidP="00553C3E">
            <w:pPr>
              <w:spacing w:after="120" w:line="276" w:lineRule="auto"/>
              <w:jc w:val="both"/>
              <w:rPr>
                <w:rFonts w:cs="Open Sans"/>
                <w:szCs w:val="20"/>
                <w:lang w:val="ro-RO"/>
              </w:rPr>
            </w:pPr>
            <w:r>
              <w:rPr>
                <w:rFonts w:cs="Open Sans"/>
                <w:b/>
                <w:color w:val="FFFFFF"/>
                <w:szCs w:val="20"/>
                <w:lang w:val="ro-RO" w:eastAsia="en-GB"/>
              </w:rPr>
              <w:t>Call</w:t>
            </w:r>
            <w:r w:rsidR="00376591" w:rsidRPr="0044551E">
              <w:rPr>
                <w:rFonts w:cs="Open Sans"/>
                <w:b/>
                <w:color w:val="FFFFFF"/>
                <w:szCs w:val="20"/>
                <w:lang w:val="ro-RO" w:eastAsia="en-GB"/>
              </w:rPr>
              <w:t xml:space="preserve">: </w:t>
            </w:r>
            <w:r w:rsidR="00025629" w:rsidRPr="00025629">
              <w:rPr>
                <w:rFonts w:cs="Open Sans"/>
                <w:b/>
                <w:bCs/>
                <w:color w:val="FFFFFF"/>
                <w:szCs w:val="20"/>
                <w:lang w:eastAsia="en-GB"/>
              </w:rPr>
              <w:t>1st Open Call for Proposals</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19DB9AD2"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w:t>
            </w:r>
            <w:r w:rsidR="00553C3E">
              <w:rPr>
                <w:rFonts w:cs="Open Sans"/>
                <w:b/>
                <w:color w:val="1F3864" w:themeColor="accent5" w:themeShade="80"/>
                <w:szCs w:val="20"/>
                <w:lang w:val="ro-RO" w:eastAsia="en-GB"/>
              </w:rPr>
              <w:t>y</w:t>
            </w:r>
            <w:r w:rsidRPr="0044551E">
              <w:rPr>
                <w:rFonts w:cs="Open Sans"/>
                <w:b/>
                <w:color w:val="1F3864" w:themeColor="accent5" w:themeShade="80"/>
                <w:szCs w:val="20"/>
                <w:lang w:val="ro-RO" w:eastAsia="en-GB"/>
              </w:rPr>
              <w:t xml:space="preserve">m &amp; </w:t>
            </w:r>
            <w:r w:rsidR="00386644">
              <w:rPr>
                <w:rFonts w:cs="Open Sans"/>
                <w:b/>
                <w:color w:val="1F3864" w:themeColor="accent5" w:themeShade="80"/>
                <w:szCs w:val="20"/>
                <w:lang w:val="ro-RO" w:eastAsia="en-GB"/>
              </w:rPr>
              <w:t>project</w:t>
            </w:r>
            <w:r w:rsidR="00553C3E">
              <w:rPr>
                <w:rFonts w:cs="Open Sans"/>
                <w:b/>
                <w:color w:val="1F3864" w:themeColor="accent5" w:themeShade="80"/>
                <w:szCs w:val="20"/>
                <w:lang w:val="ro-RO" w:eastAsia="en-GB"/>
              </w:rPr>
              <w:t xml:space="preserve"> ID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707BA11F" w:rsidR="00DF4008" w:rsidRPr="0044551E" w:rsidRDefault="00025629" w:rsidP="003620F5">
            <w:pPr>
              <w:spacing w:after="120" w:line="276" w:lineRule="auto"/>
              <w:jc w:val="both"/>
              <w:rPr>
                <w:rFonts w:cs="Open Sans"/>
                <w:b/>
                <w:color w:val="1F3864" w:themeColor="accent5" w:themeShade="80"/>
                <w:szCs w:val="20"/>
                <w:lang w:val="ro-RO" w:eastAsia="en-GB"/>
              </w:rPr>
            </w:pPr>
            <w:r w:rsidRPr="00025629">
              <w:rPr>
                <w:rFonts w:cs="Open Sans"/>
                <w:b/>
                <w:color w:val="1F3864" w:themeColor="accent5" w:themeShade="80"/>
                <w:szCs w:val="20"/>
                <w:lang w:val="ro-RO" w:eastAsia="en-GB"/>
              </w:rPr>
              <w:t xml:space="preserve"> </w:t>
            </w:r>
            <w:r w:rsidR="008F5213" w:rsidRPr="008F5213">
              <w:rPr>
                <w:rFonts w:cs="Open Sans"/>
                <w:b/>
                <w:color w:val="1F3864" w:themeColor="accent5" w:themeShade="80"/>
                <w:szCs w:val="20"/>
                <w:lang w:val="ro-RO" w:eastAsia="en-GB"/>
              </w:rPr>
              <w:t>4TTT</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w:t>
            </w:r>
            <w:r w:rsidR="008F5213">
              <w:rPr>
                <w:rFonts w:cs="Open Sans"/>
                <w:b/>
                <w:color w:val="1F3864" w:themeColor="accent5" w:themeShade="80"/>
                <w:szCs w:val="20"/>
                <w:lang w:val="ro-RO" w:eastAsia="en-GB"/>
              </w:rPr>
              <w:t>073</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349CD12" w:rsidR="00DF4008" w:rsidRPr="0044551E" w:rsidRDefault="00553C3E"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Project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45A5BE81"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8F5213" w:rsidRPr="008F5213">
              <w:rPr>
                <w:rFonts w:cs="Open Sans"/>
                <w:b/>
                <w:color w:val="1F3864" w:themeColor="accent5" w:themeShade="80"/>
                <w:szCs w:val="20"/>
                <w:lang w:val="ro-RO"/>
              </w:rPr>
              <w:t>Tales, Tastes, and Traditions: A Dive into 4 Local Heritages</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38EBB06C"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Priority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754382B7" w:rsidR="00DF4008" w:rsidRPr="0044551E"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53C3E">
              <w:rPr>
                <w:rFonts w:cs="Open Sans"/>
                <w:color w:val="1F3864" w:themeColor="accent5" w:themeShade="80"/>
                <w:szCs w:val="20"/>
                <w:lang w:val="it-CH"/>
              </w:rPr>
              <w:t xml:space="preserve">PRIORITY </w:t>
            </w:r>
            <w:r w:rsidR="00025629">
              <w:rPr>
                <w:rFonts w:cs="Open Sans"/>
                <w:color w:val="1F3864" w:themeColor="accent5" w:themeShade="80"/>
                <w:szCs w:val="20"/>
                <w:lang w:val="it-CH"/>
              </w:rPr>
              <w:t>3</w:t>
            </w:r>
            <w:r>
              <w:rPr>
                <w:rFonts w:cs="Open Sans"/>
                <w:color w:val="1F3864" w:themeColor="accent5" w:themeShade="80"/>
                <w:szCs w:val="20"/>
                <w:lang w:val="it-CH"/>
              </w:rPr>
              <w:t xml:space="preserve"> </w:t>
            </w:r>
            <w:r w:rsidR="003620F5" w:rsidRPr="0044551E">
              <w:rPr>
                <w:rFonts w:cs="Open Sans"/>
                <w:color w:val="1F3864" w:themeColor="accent5" w:themeShade="80"/>
                <w:szCs w:val="20"/>
                <w:lang w:val="ro-RO"/>
              </w:rPr>
              <w:t xml:space="preserve">- </w:t>
            </w:r>
            <w:r w:rsidR="007B7096" w:rsidRPr="0044551E">
              <w:rPr>
                <w:rFonts w:cs="Open Sans"/>
                <w:color w:val="1F3864" w:themeColor="accent5" w:themeShade="80"/>
                <w:szCs w:val="20"/>
                <w:lang w:val="ro-RO"/>
              </w:rPr>
              <w:t xml:space="preserve"> </w:t>
            </w:r>
            <w:r w:rsidR="00025629">
              <w:rPr>
                <w:rFonts w:cs="Open Sans"/>
                <w:color w:val="1F3864" w:themeColor="accent5" w:themeShade="80"/>
                <w:szCs w:val="20"/>
                <w:lang w:val="ro-RO"/>
              </w:rPr>
              <w:t>A</w:t>
            </w:r>
            <w:r w:rsidR="00025629" w:rsidRPr="00025629">
              <w:rPr>
                <w:rFonts w:cs="Open Sans"/>
                <w:color w:val="1F3864" w:themeColor="accent5" w:themeShade="80"/>
                <w:szCs w:val="20"/>
                <w:lang w:val="ro-RO"/>
              </w:rPr>
              <w:t xml:space="preserve"> more sustainable, community-based and effective cross-border cooperation</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077E9843"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Specific objective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113F444C" w:rsidR="00DF4008" w:rsidRPr="0044551E" w:rsidRDefault="00553C3E" w:rsidP="00553C3E">
            <w:pPr>
              <w:spacing w:after="120" w:line="276" w:lineRule="auto"/>
              <w:jc w:val="both"/>
              <w:rPr>
                <w:rFonts w:cs="Open Sans"/>
                <w:color w:val="1F3864" w:themeColor="accent5" w:themeShade="80"/>
                <w:szCs w:val="20"/>
                <w:lang w:val="ro-RO"/>
              </w:rPr>
            </w:pPr>
            <w:r w:rsidRPr="00553C3E">
              <w:rPr>
                <w:rFonts w:cs="Open Sans"/>
                <w:color w:val="1F3864" w:themeColor="accent5" w:themeShade="80"/>
                <w:szCs w:val="20"/>
                <w:lang w:val="ro-RO"/>
              </w:rPr>
              <w:t xml:space="preserve">Specific objective (SO) </w:t>
            </w:r>
            <w:r w:rsidR="00025629" w:rsidRPr="00025629">
              <w:rPr>
                <w:rFonts w:cs="Open Sans"/>
                <w:color w:val="1F3864" w:themeColor="accent5" w:themeShade="80"/>
                <w:szCs w:val="20"/>
                <w:lang w:val="ro-RO"/>
              </w:rPr>
              <w:t xml:space="preserve">ISO6.3 - Building up mutual trust, in particular by encouraging people-to-people actions </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D871459" w:rsidR="00DF4008" w:rsidRPr="0044551E" w:rsidRDefault="00386644" w:rsidP="00220828">
            <w:pPr>
              <w:spacing w:after="120"/>
              <w:jc w:val="center"/>
              <w:rPr>
                <w:rFonts w:cs="Open Sans"/>
                <w:b/>
                <w:color w:val="1F3864" w:themeColor="accent5" w:themeShade="80"/>
                <w:szCs w:val="20"/>
                <w:lang w:val="ro-RO"/>
              </w:rPr>
            </w:pPr>
            <w:r>
              <w:rPr>
                <w:rFonts w:cs="Open Sans"/>
                <w:b/>
                <w:color w:val="1F3864" w:themeColor="accent5" w:themeShade="80"/>
                <w:szCs w:val="20"/>
                <w:lang w:val="ro-RO"/>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61C78673" w:rsidR="00DF4008" w:rsidRPr="0044551E" w:rsidRDefault="00025629"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12</w:t>
            </w:r>
            <w:r w:rsidR="003620F5" w:rsidRPr="0044551E">
              <w:rPr>
                <w:rFonts w:cs="Open Sans"/>
                <w:color w:val="1F3864" w:themeColor="accent5" w:themeShade="80"/>
                <w:szCs w:val="20"/>
                <w:lang w:val="ro-RO"/>
              </w:rPr>
              <w:t xml:space="preserve"> </w:t>
            </w:r>
            <w:r w:rsidR="00386644">
              <w:rPr>
                <w:rFonts w:cs="Open Sans"/>
                <w:color w:val="1F3864" w:themeColor="accent5" w:themeShade="80"/>
                <w:szCs w:val="20"/>
                <w:lang w:val="ro-RO"/>
              </w:rPr>
              <w:t>months</w:t>
            </w:r>
            <w:r w:rsidR="003620F5" w:rsidRPr="0044551E">
              <w:rPr>
                <w:rFonts w:cs="Open Sans"/>
                <w:color w:val="1F3864" w:themeColor="accent5" w:themeShade="80"/>
                <w:szCs w:val="20"/>
                <w:lang w:val="ro-RO"/>
              </w:rPr>
              <w:t xml:space="preserve"> (</w:t>
            </w:r>
            <w:r w:rsidR="008F5213">
              <w:rPr>
                <w:rFonts w:cs="Open Sans"/>
                <w:color w:val="1F3864" w:themeColor="accent5" w:themeShade="80"/>
                <w:szCs w:val="20"/>
                <w:lang w:val="ro-RO"/>
              </w:rPr>
              <w:t>04 March 2025</w:t>
            </w:r>
            <w:r w:rsidR="003620F5" w:rsidRPr="0044551E">
              <w:rPr>
                <w:rFonts w:cs="Open Sans"/>
                <w:color w:val="1F3864" w:themeColor="accent5" w:themeShade="80"/>
                <w:szCs w:val="20"/>
                <w:lang w:val="ro-RO"/>
              </w:rPr>
              <w:t xml:space="preserve"> – </w:t>
            </w:r>
            <w:r w:rsidR="008F5213">
              <w:rPr>
                <w:rFonts w:cs="Open Sans"/>
                <w:color w:val="1F3864" w:themeColor="accent5" w:themeShade="80"/>
                <w:szCs w:val="20"/>
                <w:lang w:val="ro-RO"/>
              </w:rPr>
              <w:t>03 March 2026</w:t>
            </w:r>
            <w:r w:rsidR="003620F5" w:rsidRPr="0044551E">
              <w:rPr>
                <w:rFonts w:cs="Open Sans"/>
                <w:color w:val="1F3864" w:themeColor="accent5" w:themeShade="80"/>
                <w:szCs w:val="20"/>
                <w:lang w:val="ro-RO"/>
              </w:rPr>
              <w:t>)</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5E06EA68" w:rsidR="00F119CB" w:rsidRPr="0044551E" w:rsidRDefault="008F5213"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8F5213">
              <w:rPr>
                <w:rFonts w:cs="Open Sans"/>
                <w:color w:val="1F3864" w:themeColor="accent5" w:themeShade="80"/>
                <w:szCs w:val="20"/>
                <w:lang w:val="ro-RO"/>
              </w:rPr>
              <w:t>The project aims to strengthen mutual trust and cooperation among the four partner communities by promoting intercultural understanding. It focuses on celebrating, preserving, and sharing their unique local cultural heritage and traditions.</w:t>
            </w:r>
          </w:p>
        </w:tc>
      </w:tr>
      <w:tr w:rsidR="00DF4008" w:rsidRPr="0044551E"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127BA3A7" w:rsidR="00DF4008" w:rsidRPr="0044551E" w:rsidRDefault="00386644"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CB37" w14:textId="391340F4" w:rsidR="007B7096" w:rsidRPr="0044551E" w:rsidRDefault="00386644"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Lead</w:t>
            </w:r>
            <w:r>
              <w:rPr>
                <w:rFonts w:eastAsia="Times New Roman" w:cs="Open Sans"/>
                <w:b/>
                <w:color w:val="1F3864" w:themeColor="accent5" w:themeShade="80"/>
                <w:szCs w:val="20"/>
                <w:lang w:val="ro-RO" w:bidi="en-US"/>
              </w:rPr>
              <w:t xml:space="preserve"> Partner</w:t>
            </w:r>
            <w:r w:rsidR="00DF4008" w:rsidRPr="0044551E">
              <w:rPr>
                <w:rFonts w:cs="Open Sans"/>
                <w:b/>
                <w:color w:val="1F3864" w:themeColor="accent5" w:themeShade="80"/>
                <w:szCs w:val="20"/>
                <w:lang w:val="ro-RO" w:eastAsia="en-GB"/>
              </w:rPr>
              <w:t xml:space="preserve">: </w:t>
            </w:r>
          </w:p>
          <w:p w14:paraId="6332623C" w14:textId="13124A09" w:rsidR="00DF4008" w:rsidRPr="0044551E" w:rsidRDefault="008F5213"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8F5213">
              <w:rPr>
                <w:rFonts w:cs="Open Sans"/>
                <w:bCs/>
                <w:color w:val="1F3864" w:themeColor="accent5" w:themeShade="80"/>
                <w:szCs w:val="20"/>
                <w:lang w:val="ro-RO" w:eastAsia="en-GB"/>
              </w:rPr>
              <w:t>Bors Commune</w:t>
            </w:r>
            <w:r>
              <w:rPr>
                <w:rFonts w:cs="Open Sans"/>
                <w:bCs/>
                <w:color w:val="1F3864" w:themeColor="accent5" w:themeShade="80"/>
                <w:szCs w:val="20"/>
                <w:lang w:val="ro-RO" w:eastAsia="en-GB"/>
              </w:rPr>
              <w:t xml:space="preserve"> (RO)</w:t>
            </w:r>
          </w:p>
        </w:tc>
      </w:tr>
      <w:tr w:rsidR="00DF4008" w:rsidRPr="0044551E" w14:paraId="527C4A89" w14:textId="77777777" w:rsidTr="003620F5">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6ECC9EA6" w:rsidR="00DF4008" w:rsidRPr="0044551E" w:rsidRDefault="00386644" w:rsidP="003620F5">
            <w:pPr>
              <w:spacing w:after="0" w:line="276" w:lineRule="auto"/>
              <w:jc w:val="both"/>
              <w:rPr>
                <w:rFonts w:cs="Open Sans"/>
                <w:b/>
                <w:color w:val="1F3864" w:themeColor="accent5" w:themeShade="80"/>
                <w:szCs w:val="20"/>
                <w:lang w:val="ro-RO"/>
              </w:rPr>
            </w:pPr>
            <w:r>
              <w:rPr>
                <w:rFonts w:eastAsia="Times New Roman" w:cs="Open Sans"/>
                <w:b/>
                <w:color w:val="1F3864" w:themeColor="accent5" w:themeShade="80"/>
                <w:szCs w:val="20"/>
                <w:lang w:val="ro-RO" w:bidi="en-US"/>
              </w:rPr>
              <w:t>Project Partners</w:t>
            </w:r>
            <w:r w:rsidR="00DF4008" w:rsidRPr="0044551E">
              <w:rPr>
                <w:rFonts w:cs="Open Sans"/>
                <w:b/>
                <w:color w:val="1F3864" w:themeColor="accent5" w:themeShade="80"/>
                <w:szCs w:val="20"/>
                <w:lang w:val="ro-RO"/>
              </w:rPr>
              <w:t xml:space="preserve">: </w:t>
            </w:r>
          </w:p>
          <w:p w14:paraId="2E818CF7" w14:textId="4AB6A9F9" w:rsidR="000423F1" w:rsidRPr="0044551E" w:rsidRDefault="003620F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8F5213" w:rsidRPr="008F5213">
              <w:rPr>
                <w:rFonts w:cs="Open Sans"/>
                <w:bCs/>
                <w:color w:val="1F3864" w:themeColor="accent5" w:themeShade="80"/>
                <w:szCs w:val="20"/>
                <w:lang w:val="ro-RO"/>
              </w:rPr>
              <w:t xml:space="preserve">Santandrei </w:t>
            </w:r>
            <w:r w:rsidR="008F5213" w:rsidRPr="008F5213">
              <w:rPr>
                <w:rFonts w:cs="Open Sans"/>
                <w:bCs/>
                <w:color w:val="1F3864" w:themeColor="accent5" w:themeShade="80"/>
                <w:szCs w:val="20"/>
                <w:lang w:val="ro-RO"/>
              </w:rPr>
              <w:t>Commune</w:t>
            </w:r>
            <w:r w:rsidR="008F5213" w:rsidRPr="008F5213">
              <w:rPr>
                <w:rFonts w:cs="Open Sans"/>
                <w:bCs/>
                <w:color w:val="1F3864" w:themeColor="accent5" w:themeShade="80"/>
                <w:szCs w:val="20"/>
                <w:lang w:val="ro-RO"/>
              </w:rPr>
              <w:t xml:space="preserve"> </w:t>
            </w:r>
            <w:r w:rsidR="007B7096" w:rsidRPr="0044551E">
              <w:rPr>
                <w:rFonts w:cs="Open Sans"/>
                <w:bCs/>
                <w:color w:val="1F3864" w:themeColor="accent5" w:themeShade="80"/>
                <w:szCs w:val="20"/>
                <w:lang w:val="ro-RO"/>
              </w:rPr>
              <w:t>(RO)</w:t>
            </w:r>
          </w:p>
          <w:p w14:paraId="1967C1D5" w14:textId="5CA393A4" w:rsidR="003620F5" w:rsidRDefault="000423F1" w:rsidP="00025629">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PP3</w:t>
            </w:r>
            <w:r w:rsidR="007B7096" w:rsidRPr="0044551E">
              <w:rPr>
                <w:rFonts w:cs="Open Sans"/>
                <w:bCs/>
                <w:color w:val="1F3864" w:themeColor="accent5" w:themeShade="80"/>
                <w:szCs w:val="20"/>
                <w:lang w:val="ro-RO"/>
              </w:rPr>
              <w:t xml:space="preserve">: </w:t>
            </w:r>
            <w:r w:rsidR="008F5213" w:rsidRPr="008F5213">
              <w:rPr>
                <w:rFonts w:cs="Open Sans"/>
                <w:bCs/>
                <w:color w:val="1F3864" w:themeColor="accent5" w:themeShade="80"/>
                <w:szCs w:val="20"/>
                <w:lang w:val="ro-RO"/>
              </w:rPr>
              <w:t>Municipality of Füzesgyarmat City</w:t>
            </w:r>
            <w:r w:rsidR="008F5213" w:rsidRPr="008F5213">
              <w:rPr>
                <w:rFonts w:cs="Open Sans"/>
                <w:bCs/>
                <w:color w:val="1F3864" w:themeColor="accent5" w:themeShade="80"/>
                <w:szCs w:val="20"/>
                <w:lang w:val="ro-RO"/>
              </w:rPr>
              <w:t xml:space="preserve"> </w:t>
            </w:r>
            <w:r w:rsidR="00025629">
              <w:rPr>
                <w:rFonts w:cs="Open Sans"/>
                <w:bCs/>
                <w:color w:val="1F3864" w:themeColor="accent5" w:themeShade="80"/>
                <w:szCs w:val="20"/>
                <w:lang w:val="ro-RO"/>
              </w:rPr>
              <w:t>(</w:t>
            </w:r>
            <w:r w:rsidR="008F5213">
              <w:rPr>
                <w:rFonts w:cs="Open Sans"/>
                <w:bCs/>
                <w:color w:val="1F3864" w:themeColor="accent5" w:themeShade="80"/>
                <w:szCs w:val="20"/>
                <w:lang w:val="ro-RO"/>
              </w:rPr>
              <w:t>HU</w:t>
            </w:r>
            <w:r w:rsidR="00025629">
              <w:rPr>
                <w:rFonts w:cs="Open Sans"/>
                <w:bCs/>
                <w:color w:val="1F3864" w:themeColor="accent5" w:themeShade="80"/>
                <w:szCs w:val="20"/>
                <w:lang w:val="ro-RO"/>
              </w:rPr>
              <w:t>)</w:t>
            </w:r>
          </w:p>
          <w:p w14:paraId="7BCBBF71" w14:textId="3C48137F" w:rsidR="008F5213" w:rsidRPr="0044551E" w:rsidRDefault="008F5213" w:rsidP="00025629">
            <w:pPr>
              <w:spacing w:after="0" w:line="276" w:lineRule="auto"/>
              <w:jc w:val="both"/>
              <w:rPr>
                <w:rFonts w:cs="Open Sans"/>
                <w:color w:val="1F3864" w:themeColor="accent5" w:themeShade="80"/>
                <w:szCs w:val="20"/>
                <w:lang w:val="ro-RO"/>
              </w:rPr>
            </w:pPr>
            <w:r>
              <w:rPr>
                <w:rFonts w:cs="Open Sans"/>
                <w:bCs/>
                <w:color w:val="1F3864" w:themeColor="accent5" w:themeShade="80"/>
                <w:szCs w:val="20"/>
                <w:lang w:val="ro-RO"/>
              </w:rPr>
              <w:t xml:space="preserve">PP4: </w:t>
            </w:r>
            <w:r w:rsidRPr="008F5213">
              <w:rPr>
                <w:rFonts w:cs="Open Sans"/>
                <w:bCs/>
                <w:color w:val="1F3864" w:themeColor="accent5" w:themeShade="80"/>
                <w:szCs w:val="20"/>
                <w:lang w:val="ro-RO"/>
              </w:rPr>
              <w:t>Mehkerek City Hall</w:t>
            </w:r>
            <w:r>
              <w:rPr>
                <w:rFonts w:cs="Open Sans"/>
                <w:bCs/>
                <w:color w:val="1F3864" w:themeColor="accent5" w:themeShade="80"/>
                <w:szCs w:val="20"/>
                <w:lang w:val="ro-RO"/>
              </w:rPr>
              <w:t xml:space="preserve"> (HU)</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0417573D" w:rsidR="00DF4008" w:rsidRPr="0044551E" w:rsidRDefault="00386644" w:rsidP="00220828">
            <w:pPr>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T</w:t>
            </w:r>
            <w:r w:rsidR="00DF4008" w:rsidRPr="0044551E">
              <w:rPr>
                <w:rFonts w:cs="Open Sans"/>
                <w:b/>
                <w:color w:val="1F3864" w:themeColor="accent5" w:themeShade="80"/>
                <w:szCs w:val="20"/>
                <w:lang w:val="ro-RO" w:eastAsia="en-GB"/>
              </w:rPr>
              <w:t>otal</w:t>
            </w:r>
            <w:r>
              <w:rPr>
                <w:rFonts w:cs="Open Sans"/>
                <w:b/>
                <w:color w:val="1F3864" w:themeColor="accent5" w:themeShade="80"/>
                <w:szCs w:val="20"/>
                <w:lang w:val="ro-RO" w:eastAsia="en-GB"/>
              </w:rPr>
              <w:t xml:space="preserve"> b</w:t>
            </w:r>
            <w:r w:rsidRPr="0044551E">
              <w:rPr>
                <w:rFonts w:cs="Open Sans"/>
                <w:b/>
                <w:color w:val="1F3864" w:themeColor="accent5" w:themeShade="80"/>
                <w:szCs w:val="20"/>
                <w:lang w:val="ro-RO" w:eastAsia="en-GB"/>
              </w:rPr>
              <w:t xml:space="preserve">uget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3867C61C" w:rsidR="00DF4008" w:rsidRPr="0044551E" w:rsidRDefault="00087055"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EUR </w:t>
            </w:r>
            <w:r w:rsidR="005C17CD">
              <w:rPr>
                <w:rFonts w:cs="Open Sans"/>
                <w:color w:val="1F3864" w:themeColor="accent5" w:themeShade="80"/>
                <w:szCs w:val="20"/>
                <w:lang w:val="ro-RO" w:eastAsia="en-GB"/>
              </w:rPr>
              <w:t>246,995</w:t>
            </w:r>
            <w:r w:rsidR="008D0FE5" w:rsidRPr="008D0FE5">
              <w:rPr>
                <w:rFonts w:cs="Open Sans"/>
                <w:color w:val="1F3864" w:themeColor="accent5" w:themeShade="80"/>
                <w:szCs w:val="20"/>
                <w:lang w:val="ro-RO" w:eastAsia="en-GB"/>
              </w:rPr>
              <w:t xml:space="preserve"> </w:t>
            </w:r>
            <w:r w:rsidR="00386644">
              <w:rPr>
                <w:rFonts w:eastAsia="Times New Roman" w:cs="Open Sans"/>
                <w:color w:val="1F3864" w:themeColor="accent5" w:themeShade="80"/>
                <w:szCs w:val="20"/>
                <w:lang w:val="ro-RO" w:bidi="en-US"/>
              </w:rPr>
              <w:t>out of which</w:t>
            </w:r>
            <w:r w:rsidR="007B7096" w:rsidRPr="0044551E">
              <w:rPr>
                <w:rFonts w:eastAsia="Times New Roman" w:cs="Open Sans"/>
                <w:color w:val="1F3864" w:themeColor="accent5" w:themeShade="80"/>
                <w:szCs w:val="20"/>
                <w:lang w:val="ro-RO" w:bidi="en-US"/>
              </w:rPr>
              <w:t xml:space="preserve"> </w:t>
            </w:r>
            <w:r w:rsidRPr="0044551E">
              <w:rPr>
                <w:rFonts w:cs="Open Sans"/>
                <w:color w:val="1F3864" w:themeColor="accent5" w:themeShade="80"/>
                <w:szCs w:val="20"/>
                <w:lang w:val="ro-RO" w:eastAsia="en-GB"/>
              </w:rPr>
              <w:t xml:space="preserve">EUR </w:t>
            </w:r>
            <w:r w:rsidR="005C17CD">
              <w:rPr>
                <w:rFonts w:cs="Open Sans"/>
                <w:color w:val="1F3864" w:themeColor="accent5" w:themeShade="80"/>
                <w:szCs w:val="20"/>
                <w:lang w:val="ro-RO" w:eastAsia="en-GB"/>
              </w:rPr>
              <w:t>197,596</w:t>
            </w:r>
            <w:r w:rsidR="008D0FE5">
              <w:rPr>
                <w:rFonts w:cs="Open Sans"/>
                <w:color w:val="1F3864" w:themeColor="accent5" w:themeShade="80"/>
                <w:szCs w:val="20"/>
                <w:lang w:val="ro-RO" w:eastAsia="en-GB"/>
              </w:rPr>
              <w:t xml:space="preserve"> </w:t>
            </w:r>
            <w:r w:rsidRPr="0044551E">
              <w:rPr>
                <w:rFonts w:eastAsia="Times New Roman" w:cs="Open Sans"/>
                <w:color w:val="1F3864" w:themeColor="accent5" w:themeShade="80"/>
                <w:szCs w:val="20"/>
                <w:lang w:val="ro-RO" w:bidi="en-US"/>
              </w:rPr>
              <w:t xml:space="preserve">FEDR </w:t>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367A6D02"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w:t>
            </w:r>
            <w:r w:rsidR="00677E91">
              <w:rPr>
                <w:rFonts w:cs="Open Sans"/>
                <w:b/>
                <w:color w:val="1F3864" w:themeColor="accent5" w:themeShade="80"/>
                <w:szCs w:val="20"/>
                <w:lang w:val="ro-RO" w:eastAsia="en-GB"/>
              </w:rPr>
              <w:t>m</w:t>
            </w:r>
            <w:r w:rsidRPr="0044551E">
              <w:rPr>
                <w:rFonts w:cs="Open Sans"/>
                <w:b/>
                <w:color w:val="1F3864" w:themeColor="accent5" w:themeShade="80"/>
                <w:szCs w:val="20"/>
                <w:lang w:val="ro-RO" w:eastAsia="en-GB"/>
              </w:rPr>
              <w:t>ar</w:t>
            </w:r>
            <w:r w:rsidR="00677E91">
              <w:rPr>
                <w:rFonts w:cs="Open Sans"/>
                <w:b/>
                <w:color w:val="1F3864" w:themeColor="accent5" w:themeShade="80"/>
                <w:szCs w:val="20"/>
                <w:lang w:val="ro-RO"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8A0B" w14:textId="23CDE68E" w:rsidR="005C17CD" w:rsidRPr="005C17CD" w:rsidRDefault="006D3D1A" w:rsidP="0049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00C832EB" w:rsidRPr="0044551E">
              <w:rPr>
                <w:rFonts w:cs="Open Sans"/>
                <w:color w:val="1F3864" w:themeColor="accent5" w:themeShade="80"/>
                <w:szCs w:val="20"/>
                <w:lang w:val="ro-RO"/>
              </w:rPr>
              <w:t xml:space="preserve"> </w:t>
            </w:r>
            <w:r w:rsidR="00C832EB" w:rsidRPr="0044551E">
              <w:rPr>
                <w:rFonts w:cs="Open Sans"/>
                <w:b/>
                <w:bCs/>
                <w:i/>
                <w:iCs/>
                <w:color w:val="1F3864" w:themeColor="accent5" w:themeShade="80"/>
                <w:szCs w:val="20"/>
                <w:lang w:val="ro-RO"/>
              </w:rPr>
              <w:t>„</w:t>
            </w:r>
            <w:r w:rsidR="005C17CD" w:rsidRPr="005C17CD">
              <w:rPr>
                <w:rFonts w:cs="Open Sans"/>
                <w:b/>
                <w:bCs/>
                <w:i/>
                <w:iCs/>
                <w:color w:val="1F3864" w:themeColor="accent5" w:themeShade="80"/>
                <w:szCs w:val="20"/>
                <w:lang w:val="ro-RO"/>
              </w:rPr>
              <w:t>Tales, Tastes, and Traditions: A Dive into 4 Local Heritages</w:t>
            </w:r>
            <w:r w:rsidR="00C832EB" w:rsidRPr="0044551E">
              <w:rPr>
                <w:rFonts w:cs="Open Sans"/>
                <w:b/>
                <w:bCs/>
                <w:i/>
                <w:iCs/>
                <w:color w:val="1F3864" w:themeColor="accent5" w:themeShade="80"/>
                <w:szCs w:val="20"/>
                <w:lang w:val="ro-RO"/>
              </w:rPr>
              <w:t>” (ROHU00</w:t>
            </w:r>
            <w:r w:rsidR="005C17CD">
              <w:rPr>
                <w:rFonts w:cs="Open Sans"/>
                <w:b/>
                <w:bCs/>
                <w:i/>
                <w:iCs/>
                <w:color w:val="1F3864" w:themeColor="accent5" w:themeShade="80"/>
                <w:szCs w:val="20"/>
                <w:lang w:val="ro-RO"/>
              </w:rPr>
              <w:t>073</w:t>
            </w:r>
            <w:r w:rsidR="00C832EB" w:rsidRPr="0044551E">
              <w:rPr>
                <w:rFonts w:cs="Open Sans"/>
                <w:b/>
                <w:bCs/>
                <w:i/>
                <w:iCs/>
                <w:color w:val="1F3864" w:themeColor="accent5" w:themeShade="80"/>
                <w:szCs w:val="20"/>
                <w:lang w:val="ro-RO"/>
              </w:rPr>
              <w:t xml:space="preserve"> – </w:t>
            </w:r>
            <w:r w:rsidR="005C17CD" w:rsidRPr="005C17CD">
              <w:rPr>
                <w:rFonts w:cs="Open Sans"/>
                <w:b/>
                <w:bCs/>
                <w:i/>
                <w:iCs/>
                <w:color w:val="1F3864" w:themeColor="accent5" w:themeShade="80"/>
                <w:szCs w:val="20"/>
                <w:lang w:val="ro-RO"/>
              </w:rPr>
              <w:t>4TTT</w:t>
            </w:r>
            <w:r w:rsidR="00C832EB" w:rsidRPr="0044551E">
              <w:rPr>
                <w:rFonts w:cs="Open Sans"/>
                <w:b/>
                <w:bCs/>
                <w:i/>
                <w:iCs/>
                <w:color w:val="1F3864" w:themeColor="accent5" w:themeShade="80"/>
                <w:szCs w:val="20"/>
                <w:lang w:val="ro-RO"/>
              </w:rPr>
              <w:t xml:space="preserve">) </w:t>
            </w:r>
            <w:r w:rsidR="005C17CD" w:rsidRPr="005C17CD">
              <w:rPr>
                <w:rFonts w:cs="Open Sans"/>
                <w:color w:val="1F3864" w:themeColor="accent5" w:themeShade="80"/>
                <w:szCs w:val="20"/>
                <w:lang w:val="ro-RO"/>
              </w:rPr>
              <w:t>unites four partner public authorities</w:t>
            </w:r>
            <w:r w:rsidR="005C17CD">
              <w:rPr>
                <w:rFonts w:cs="Open Sans"/>
                <w:color w:val="1F3864" w:themeColor="accent5" w:themeShade="80"/>
                <w:szCs w:val="20"/>
                <w:lang w:val="ro-RO"/>
              </w:rPr>
              <w:t xml:space="preserve"> </w:t>
            </w:r>
            <w:r w:rsidR="005C17CD" w:rsidRPr="005C17CD">
              <w:rPr>
                <w:rFonts w:cs="Open Sans"/>
                <w:color w:val="1F3864" w:themeColor="accent5" w:themeShade="80"/>
                <w:szCs w:val="20"/>
                <w:lang w:val="ro-RO"/>
              </w:rPr>
              <w:t>to promote cultural diversity, strengthen mutual trust, and encourage sustainable community cooperation. Centered around a cultural tournament, the initiative celebrates folklore, culinary heritage, and traditional customs through joint events, workshops, and a travelling cultural tour.</w:t>
            </w:r>
          </w:p>
          <w:p w14:paraId="3E0DFBD5" w14:textId="77777777" w:rsidR="005C17CD" w:rsidRPr="005C17CD" w:rsidRDefault="005C17CD" w:rsidP="0049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C17CD">
              <w:rPr>
                <w:rFonts w:cs="Open Sans"/>
                <w:color w:val="1F3864" w:themeColor="accent5" w:themeShade="80"/>
                <w:szCs w:val="20"/>
                <w:lang w:val="ro-RO"/>
              </w:rPr>
              <w:t>Key components include storytelling sessions ("Tales"), culinary contests ("Tastes"), and artistic and traditional showcases ("Traditions"). These events involve over 160 participants and reach an estimated 21,000 community members. A digital library documenting stories, recipes, and customs will be created to preserve and promote local heritage. The project also introduces workshops on the New European Bauhaus concept and supports long-term partnerships through joint actions and post-project collaboration.</w:t>
            </w:r>
          </w:p>
          <w:p w14:paraId="769F20B1" w14:textId="6C71B6B5" w:rsidR="007120ED" w:rsidRPr="0044551E" w:rsidRDefault="005C17CD" w:rsidP="00BB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C17CD">
              <w:rPr>
                <w:rFonts w:cs="Open Sans"/>
                <w:color w:val="1F3864" w:themeColor="accent5" w:themeShade="80"/>
                <w:szCs w:val="20"/>
                <w:lang w:val="ro-RO"/>
              </w:rPr>
              <w:t>The initiative serves as a dynamic platform for intercultural dialogue, youth engagement, and the intergenerational transmission of traditions, laying the groundwork for future community-led development.</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66DACCB7" w:rsidR="00DF4008" w:rsidRPr="0044551E" w:rsidRDefault="00DD4259" w:rsidP="00220828">
            <w:pPr>
              <w:jc w:val="center"/>
              <w:rPr>
                <w:rFonts w:cs="Open Sans"/>
                <w:b/>
                <w:color w:val="1F3864" w:themeColor="accent5" w:themeShade="80"/>
                <w:szCs w:val="20"/>
                <w:lang w:val="ro-RO" w:eastAsia="en-GB"/>
              </w:rPr>
            </w:pPr>
            <w:r w:rsidRPr="00DD4259">
              <w:rPr>
                <w:rFonts w:cs="Open Sans"/>
                <w:b/>
                <w:color w:val="1F3864" w:themeColor="accent5" w:themeShade="80"/>
                <w:szCs w:val="20"/>
                <w:lang w:val="ro-RO" w:eastAsia="en-GB"/>
              </w:rPr>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85AF" w14:textId="77777777" w:rsidR="00D93997" w:rsidRPr="00B326A5" w:rsidRDefault="00D93997" w:rsidP="00B3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The main results of the project are:</w:t>
            </w:r>
          </w:p>
          <w:p w14:paraId="27A9F234" w14:textId="0972FF34" w:rsidR="0064618B" w:rsidRPr="00B326A5" w:rsidRDefault="0064618B" w:rsidP="0064618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lastRenderedPageBreak/>
              <w:t xml:space="preserve">Successful organization of </w:t>
            </w:r>
            <w:r w:rsidRPr="00B326A5">
              <w:rPr>
                <w:rFonts w:cs="Open Sans"/>
                <w:color w:val="002060"/>
                <w:szCs w:val="20"/>
                <w:lang w:val="ro-RO"/>
              </w:rPr>
              <w:t>4</w:t>
            </w:r>
            <w:r w:rsidRPr="00B326A5">
              <w:rPr>
                <w:rFonts w:cs="Open Sans"/>
                <w:color w:val="002060"/>
                <w:szCs w:val="20"/>
                <w:lang w:val="ro-RO"/>
              </w:rPr>
              <w:t xml:space="preserve"> cross-border cultural </w:t>
            </w:r>
            <w:r w:rsidR="00F504BC" w:rsidRPr="00B326A5">
              <w:rPr>
                <w:rFonts w:cs="Open Sans"/>
                <w:color w:val="002060"/>
                <w:szCs w:val="20"/>
                <w:lang w:val="ro-RO"/>
              </w:rPr>
              <w:t xml:space="preserve">events </w:t>
            </w:r>
            <w:r w:rsidR="00F504BC" w:rsidRPr="00B326A5">
              <w:rPr>
                <w:rFonts w:cs="Open Sans"/>
                <w:b/>
                <w:bCs/>
                <w:color w:val="002060"/>
                <w:szCs w:val="20"/>
                <w:lang w:val="ro-RO"/>
              </w:rPr>
              <w:t>(T</w:t>
            </w:r>
            <w:r w:rsidRPr="00B326A5">
              <w:rPr>
                <w:rFonts w:cs="Open Sans"/>
                <w:b/>
                <w:bCs/>
                <w:color w:val="002060"/>
                <w:szCs w:val="20"/>
                <w:lang w:val="ro-RO"/>
              </w:rPr>
              <w:t>ournament</w:t>
            </w:r>
            <w:r w:rsidRPr="00B326A5">
              <w:rPr>
                <w:rFonts w:cs="Open Sans"/>
                <w:b/>
                <w:bCs/>
                <w:color w:val="002060"/>
                <w:szCs w:val="20"/>
                <w:lang w:val="ro-RO"/>
              </w:rPr>
              <w:t>s</w:t>
            </w:r>
            <w:r w:rsidR="00F504BC" w:rsidRPr="00B326A5">
              <w:rPr>
                <w:rFonts w:cs="Open Sans"/>
                <w:b/>
                <w:bCs/>
                <w:color w:val="002060"/>
                <w:szCs w:val="20"/>
                <w:lang w:val="ro-RO"/>
              </w:rPr>
              <w:t>)</w:t>
            </w:r>
            <w:r w:rsidRPr="00B326A5">
              <w:rPr>
                <w:rFonts w:cs="Open Sans"/>
                <w:color w:val="002060"/>
                <w:szCs w:val="20"/>
                <w:lang w:val="ro-RO"/>
              </w:rPr>
              <w:t xml:space="preserve"> involving four communities, promoting cross-border exchange through storytelling</w:t>
            </w:r>
            <w:r w:rsidR="00F504BC" w:rsidRPr="00B326A5">
              <w:rPr>
                <w:rFonts w:cs="Open Sans"/>
                <w:color w:val="002060"/>
                <w:szCs w:val="20"/>
                <w:lang w:val="ro-RO"/>
              </w:rPr>
              <w:t xml:space="preserve"> </w:t>
            </w:r>
            <w:r w:rsidR="00F504BC" w:rsidRPr="00B326A5">
              <w:rPr>
                <w:rFonts w:cs="Open Sans"/>
                <w:b/>
                <w:bCs/>
                <w:color w:val="002060"/>
                <w:szCs w:val="20"/>
                <w:lang w:val="ro-RO"/>
              </w:rPr>
              <w:t>(Tales)</w:t>
            </w:r>
            <w:r w:rsidRPr="00B326A5">
              <w:rPr>
                <w:rFonts w:cs="Open Sans"/>
                <w:color w:val="002060"/>
                <w:szCs w:val="20"/>
                <w:lang w:val="ro-RO"/>
              </w:rPr>
              <w:t>, culinary arts</w:t>
            </w:r>
            <w:r w:rsidR="00F504BC" w:rsidRPr="00B326A5">
              <w:rPr>
                <w:rFonts w:cs="Open Sans"/>
                <w:color w:val="002060"/>
                <w:szCs w:val="20"/>
                <w:lang w:val="ro-RO"/>
              </w:rPr>
              <w:t xml:space="preserve"> </w:t>
            </w:r>
            <w:r w:rsidR="00F504BC" w:rsidRPr="00B326A5">
              <w:rPr>
                <w:rFonts w:cs="Open Sans"/>
                <w:b/>
                <w:bCs/>
                <w:color w:val="002060"/>
                <w:szCs w:val="20"/>
                <w:lang w:val="ro-RO"/>
              </w:rPr>
              <w:t>(Tastes)</w:t>
            </w:r>
            <w:r w:rsidRPr="00B326A5">
              <w:rPr>
                <w:rFonts w:cs="Open Sans"/>
                <w:color w:val="002060"/>
                <w:szCs w:val="20"/>
                <w:lang w:val="ro-RO"/>
              </w:rPr>
              <w:t>, traditional performances</w:t>
            </w:r>
            <w:r w:rsidR="00F504BC" w:rsidRPr="00B326A5">
              <w:rPr>
                <w:rFonts w:cs="Open Sans"/>
                <w:color w:val="002060"/>
                <w:szCs w:val="20"/>
                <w:lang w:val="ro-RO"/>
              </w:rPr>
              <w:t xml:space="preserve"> </w:t>
            </w:r>
            <w:r w:rsidR="00F504BC" w:rsidRPr="00B326A5">
              <w:rPr>
                <w:rFonts w:cs="Open Sans"/>
                <w:b/>
                <w:bCs/>
                <w:color w:val="002060"/>
                <w:szCs w:val="20"/>
                <w:lang w:val="ro-RO"/>
              </w:rPr>
              <w:t>(Traditions)</w:t>
            </w:r>
            <w:r w:rsidRPr="00B326A5">
              <w:rPr>
                <w:rFonts w:cs="Open Sans"/>
                <w:color w:val="002060"/>
                <w:szCs w:val="20"/>
                <w:lang w:val="ro-RO"/>
              </w:rPr>
              <w:t xml:space="preserve">, and </w:t>
            </w:r>
            <w:r w:rsidR="00F504BC" w:rsidRPr="00B326A5">
              <w:rPr>
                <w:rFonts w:cs="Open Sans"/>
                <w:color w:val="002060"/>
                <w:szCs w:val="20"/>
                <w:lang w:val="ro-RO"/>
              </w:rPr>
              <w:t xml:space="preserve">creative </w:t>
            </w:r>
            <w:r w:rsidRPr="00B326A5">
              <w:rPr>
                <w:rFonts w:cs="Open Sans"/>
                <w:color w:val="002060"/>
                <w:szCs w:val="20"/>
                <w:lang w:val="ro-RO"/>
              </w:rPr>
              <w:t>workshops.</w:t>
            </w:r>
          </w:p>
          <w:p w14:paraId="5ED8BFAC" w14:textId="39B59D9B" w:rsidR="0064618B" w:rsidRPr="00B326A5" w:rsidRDefault="0064618B" w:rsidP="0064618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 xml:space="preserve">Thematic workshop on the New European Bauhaus concept, </w:t>
            </w:r>
            <w:r w:rsidR="00F504BC" w:rsidRPr="00B326A5">
              <w:rPr>
                <w:rFonts w:cs="Open Sans"/>
                <w:color w:val="002060"/>
                <w:szCs w:val="20"/>
                <w:lang w:val="ro-RO"/>
              </w:rPr>
              <w:t>titled “Embracing Tradition and Local Heritage”</w:t>
            </w:r>
            <w:r w:rsidR="00F504BC" w:rsidRPr="00B326A5">
              <w:rPr>
                <w:rFonts w:cs="Open Sans"/>
                <w:color w:val="002060"/>
                <w:szCs w:val="20"/>
                <w:lang w:val="ro-RO"/>
              </w:rPr>
              <w:t xml:space="preserve">, </w:t>
            </w:r>
            <w:r w:rsidRPr="00B326A5">
              <w:rPr>
                <w:rFonts w:cs="Open Sans"/>
                <w:color w:val="002060"/>
                <w:szCs w:val="20"/>
                <w:lang w:val="ro-RO"/>
              </w:rPr>
              <w:t>promoting the integration of traditional elements with modern design and sustainable development practices.</w:t>
            </w:r>
          </w:p>
          <w:p w14:paraId="1C4D8E19" w14:textId="35A89045" w:rsidR="0064618B" w:rsidRPr="00B326A5" w:rsidRDefault="0064618B" w:rsidP="0064618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Acquisition of a mobile stage platform by LP</w:t>
            </w:r>
            <w:r w:rsidR="00B326A5">
              <w:rPr>
                <w:rFonts w:cs="Open Sans"/>
                <w:color w:val="002060"/>
                <w:szCs w:val="20"/>
                <w:lang w:val="ro-RO"/>
              </w:rPr>
              <w:t xml:space="preserve">1 </w:t>
            </w:r>
            <w:r w:rsidR="00B326A5" w:rsidRPr="00B326A5">
              <w:rPr>
                <w:rFonts w:cs="Open Sans"/>
                <w:color w:val="002060"/>
                <w:szCs w:val="20"/>
                <w:lang w:val="ro-RO"/>
              </w:rPr>
              <w:t>Bors Commune</w:t>
            </w:r>
            <w:r w:rsidRPr="00B326A5">
              <w:rPr>
                <w:rFonts w:cs="Open Sans"/>
                <w:color w:val="002060"/>
                <w:szCs w:val="20"/>
                <w:lang w:val="ro-RO"/>
              </w:rPr>
              <w:t xml:space="preserve"> as a long-term investment to support current and future cultural events, ensuring sustainability and cost-efficiency</w:t>
            </w:r>
          </w:p>
          <w:p w14:paraId="4D075007" w14:textId="3E30F0F3" w:rsidR="0064618B" w:rsidRPr="00B326A5" w:rsidRDefault="00F504BC" w:rsidP="007409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Acquisition of essential equipment by PP2 Santandrei (mobile stage, sound system, traditional costumes), representing a long-term investment to support ongoing and future cultural activities.</w:t>
            </w:r>
          </w:p>
          <w:p w14:paraId="0FEEC137" w14:textId="4937AF1C" w:rsidR="0064618B" w:rsidRPr="00B326A5" w:rsidRDefault="00F504BC" w:rsidP="007409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 xml:space="preserve">Renovation of an unused service facility </w:t>
            </w:r>
            <w:r w:rsidR="00B326A5">
              <w:rPr>
                <w:rFonts w:cs="Open Sans"/>
                <w:color w:val="002060"/>
                <w:szCs w:val="20"/>
                <w:lang w:val="ro-RO"/>
              </w:rPr>
              <w:t>by PP3</w:t>
            </w:r>
            <w:r w:rsidRPr="00B326A5">
              <w:rPr>
                <w:rFonts w:cs="Open Sans"/>
                <w:color w:val="002060"/>
                <w:szCs w:val="20"/>
                <w:lang w:val="ro-RO"/>
              </w:rPr>
              <w:t xml:space="preserve"> Füzesgyarmat</w:t>
            </w:r>
            <w:r w:rsidR="00B326A5">
              <w:rPr>
                <w:rFonts w:cs="Open Sans"/>
                <w:color w:val="002060"/>
                <w:szCs w:val="20"/>
                <w:lang w:val="ro-RO"/>
              </w:rPr>
              <w:t xml:space="preserve"> VO</w:t>
            </w:r>
            <w:r w:rsidRPr="00B326A5">
              <w:rPr>
                <w:rFonts w:cs="Open Sans"/>
                <w:color w:val="002060"/>
                <w:szCs w:val="20"/>
                <w:lang w:val="ro-RO"/>
              </w:rPr>
              <w:t>, transforming it into a functional space with dressing rooms and social areas to support performers and host event participants comfortably.</w:t>
            </w:r>
          </w:p>
          <w:p w14:paraId="78BE5EC3" w14:textId="05D0E17B" w:rsidR="00F504BC" w:rsidRPr="00B326A5" w:rsidRDefault="00F504BC" w:rsidP="007409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 xml:space="preserve">Procurement of key equipment </w:t>
            </w:r>
            <w:r w:rsidRPr="00B326A5">
              <w:rPr>
                <w:rFonts w:cs="Open Sans"/>
                <w:color w:val="002060"/>
                <w:szCs w:val="20"/>
                <w:lang w:val="ro-RO"/>
              </w:rPr>
              <w:t xml:space="preserve">by PP4 </w:t>
            </w:r>
            <w:r w:rsidR="00B326A5" w:rsidRPr="00B326A5">
              <w:rPr>
                <w:rFonts w:cs="Open Sans"/>
                <w:color w:val="002060"/>
                <w:szCs w:val="20"/>
                <w:lang w:val="ro-RO"/>
              </w:rPr>
              <w:t>Mehkerek KO</w:t>
            </w:r>
            <w:r w:rsidR="00B326A5" w:rsidRPr="00B326A5">
              <w:rPr>
                <w:rFonts w:cs="Open Sans"/>
                <w:color w:val="002060"/>
                <w:szCs w:val="20"/>
                <w:lang w:val="ro-RO"/>
              </w:rPr>
              <w:t xml:space="preserve"> </w:t>
            </w:r>
            <w:r w:rsidRPr="00B326A5">
              <w:rPr>
                <w:rFonts w:cs="Open Sans"/>
                <w:color w:val="002060"/>
                <w:szCs w:val="20"/>
                <w:lang w:val="ro-RO"/>
              </w:rPr>
              <w:t>(a platform podium and a mobile stage) to support the successful delivery of the event and future cultural initiatives, representing a sustainable and cost-effective investment.</w:t>
            </w:r>
          </w:p>
          <w:p w14:paraId="6BAA89C6" w14:textId="77777777" w:rsidR="005C17CD" w:rsidRPr="00B326A5" w:rsidRDefault="005C17CD" w:rsidP="00594DA5">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B32FF">
              <w:rPr>
                <w:rFonts w:cs="Open Sans"/>
                <w:color w:val="002060"/>
                <w:szCs w:val="20"/>
                <w:lang w:val="ro-RO"/>
              </w:rPr>
              <w:t>1 document jointly developed</w:t>
            </w:r>
            <w:r w:rsidRPr="00B326A5">
              <w:rPr>
                <w:rFonts w:cs="Open Sans"/>
                <w:b/>
                <w:bCs/>
                <w:color w:val="002060"/>
                <w:szCs w:val="20"/>
                <w:lang w:val="ro-RO"/>
              </w:rPr>
              <w:t xml:space="preserve"> </w:t>
            </w:r>
            <w:r w:rsidRPr="00B326A5">
              <w:rPr>
                <w:rFonts w:cs="Open Sans"/>
                <w:color w:val="002060"/>
                <w:szCs w:val="20"/>
                <w:lang w:val="ro-RO"/>
              </w:rPr>
              <w:t>regarding the development of the established partnership between the 4 entities</w:t>
            </w:r>
            <w:r w:rsidRPr="00B326A5">
              <w:rPr>
                <w:rFonts w:cs="Open Sans"/>
                <w:b/>
                <w:bCs/>
                <w:color w:val="002060"/>
                <w:szCs w:val="20"/>
                <w:lang w:val="ro-RO"/>
              </w:rPr>
              <w:t>.</w:t>
            </w:r>
          </w:p>
          <w:p w14:paraId="173E30B6" w14:textId="375DB1F0" w:rsidR="0044551E" w:rsidRPr="00B326A5" w:rsidRDefault="0064618B" w:rsidP="00BB32F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B32FF">
              <w:rPr>
                <w:rFonts w:cs="Open Sans"/>
                <w:color w:val="002060"/>
                <w:szCs w:val="20"/>
                <w:lang w:val="ro-RO"/>
              </w:rPr>
              <w:t>A digital library documenting stories, recipes, and customs will be created to preserve and promote local heritage.</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3C1B" w14:textId="77777777" w:rsidR="00C55ED4" w:rsidRDefault="00C55ED4" w:rsidP="00C23211">
      <w:pPr>
        <w:spacing w:after="0" w:line="240" w:lineRule="auto"/>
      </w:pPr>
      <w:r>
        <w:separator/>
      </w:r>
    </w:p>
  </w:endnote>
  <w:endnote w:type="continuationSeparator" w:id="0">
    <w:p w14:paraId="356C0F7A" w14:textId="77777777" w:rsidR="00C55ED4" w:rsidRDefault="00C55ED4"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1DC7" w14:textId="77777777" w:rsidR="00C55ED4" w:rsidRDefault="00C55ED4" w:rsidP="00C23211">
      <w:pPr>
        <w:spacing w:after="0" w:line="240" w:lineRule="auto"/>
      </w:pPr>
      <w:r>
        <w:separator/>
      </w:r>
    </w:p>
  </w:footnote>
  <w:footnote w:type="continuationSeparator" w:id="0">
    <w:p w14:paraId="6880A546" w14:textId="77777777" w:rsidR="00C55ED4" w:rsidRDefault="00C55ED4"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5070B6"/>
    <w:multiLevelType w:val="hybridMultilevel"/>
    <w:tmpl w:val="802E03F0"/>
    <w:lvl w:ilvl="0" w:tplc="995CEB3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 w:numId="10" w16cid:durableId="1410075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qQUAQZMmYCwAAAA="/>
  </w:docVars>
  <w:rsids>
    <w:rsidRoot w:val="00F5533E"/>
    <w:rsid w:val="000025AE"/>
    <w:rsid w:val="00025629"/>
    <w:rsid w:val="000423F1"/>
    <w:rsid w:val="000445CF"/>
    <w:rsid w:val="00070604"/>
    <w:rsid w:val="00087055"/>
    <w:rsid w:val="000B2C0A"/>
    <w:rsid w:val="000B6D6D"/>
    <w:rsid w:val="000F0D69"/>
    <w:rsid w:val="00105385"/>
    <w:rsid w:val="001163BF"/>
    <w:rsid w:val="00141138"/>
    <w:rsid w:val="00190E0A"/>
    <w:rsid w:val="001A1347"/>
    <w:rsid w:val="002216AE"/>
    <w:rsid w:val="00242594"/>
    <w:rsid w:val="002601E5"/>
    <w:rsid w:val="002642B0"/>
    <w:rsid w:val="00280F9E"/>
    <w:rsid w:val="00290CD3"/>
    <w:rsid w:val="002A5B39"/>
    <w:rsid w:val="002C6108"/>
    <w:rsid w:val="003035E1"/>
    <w:rsid w:val="00352959"/>
    <w:rsid w:val="00356533"/>
    <w:rsid w:val="003620F5"/>
    <w:rsid w:val="00376591"/>
    <w:rsid w:val="00386644"/>
    <w:rsid w:val="00411D58"/>
    <w:rsid w:val="0044551E"/>
    <w:rsid w:val="004934A7"/>
    <w:rsid w:val="004A3DA2"/>
    <w:rsid w:val="004B327A"/>
    <w:rsid w:val="0054292D"/>
    <w:rsid w:val="00553C3E"/>
    <w:rsid w:val="00594DA5"/>
    <w:rsid w:val="005A58E8"/>
    <w:rsid w:val="005B7B70"/>
    <w:rsid w:val="005C17CD"/>
    <w:rsid w:val="005C3698"/>
    <w:rsid w:val="005C53EB"/>
    <w:rsid w:val="00614C99"/>
    <w:rsid w:val="0064618B"/>
    <w:rsid w:val="00677E91"/>
    <w:rsid w:val="006B30F3"/>
    <w:rsid w:val="006D3D1A"/>
    <w:rsid w:val="00707858"/>
    <w:rsid w:val="007120ED"/>
    <w:rsid w:val="00717947"/>
    <w:rsid w:val="00722416"/>
    <w:rsid w:val="00732D28"/>
    <w:rsid w:val="00733B57"/>
    <w:rsid w:val="00761E91"/>
    <w:rsid w:val="007B6147"/>
    <w:rsid w:val="007B7096"/>
    <w:rsid w:val="007E671E"/>
    <w:rsid w:val="008C34C7"/>
    <w:rsid w:val="008D0FE5"/>
    <w:rsid w:val="008E24AC"/>
    <w:rsid w:val="008F39CA"/>
    <w:rsid w:val="008F5213"/>
    <w:rsid w:val="0097126B"/>
    <w:rsid w:val="009A2238"/>
    <w:rsid w:val="009A3CCC"/>
    <w:rsid w:val="009B0611"/>
    <w:rsid w:val="009D0623"/>
    <w:rsid w:val="009D5799"/>
    <w:rsid w:val="009F7CB7"/>
    <w:rsid w:val="00A030F1"/>
    <w:rsid w:val="00A170BA"/>
    <w:rsid w:val="00A35463"/>
    <w:rsid w:val="00A41FCE"/>
    <w:rsid w:val="00A53CBE"/>
    <w:rsid w:val="00A6351B"/>
    <w:rsid w:val="00A64984"/>
    <w:rsid w:val="00B24F49"/>
    <w:rsid w:val="00B326A5"/>
    <w:rsid w:val="00B57F8C"/>
    <w:rsid w:val="00B77B00"/>
    <w:rsid w:val="00B92ED0"/>
    <w:rsid w:val="00BB32FF"/>
    <w:rsid w:val="00C02611"/>
    <w:rsid w:val="00C23211"/>
    <w:rsid w:val="00C23EAD"/>
    <w:rsid w:val="00C55ED4"/>
    <w:rsid w:val="00C832EB"/>
    <w:rsid w:val="00CA0AA2"/>
    <w:rsid w:val="00CE32DF"/>
    <w:rsid w:val="00D1768D"/>
    <w:rsid w:val="00D736AC"/>
    <w:rsid w:val="00D93997"/>
    <w:rsid w:val="00D96E2B"/>
    <w:rsid w:val="00DD4259"/>
    <w:rsid w:val="00DE4738"/>
    <w:rsid w:val="00DE674A"/>
    <w:rsid w:val="00DF4008"/>
    <w:rsid w:val="00E06159"/>
    <w:rsid w:val="00E91B08"/>
    <w:rsid w:val="00E91F35"/>
    <w:rsid w:val="00EB0D64"/>
    <w:rsid w:val="00F0230A"/>
    <w:rsid w:val="00F03C0F"/>
    <w:rsid w:val="00F119CB"/>
    <w:rsid w:val="00F504BC"/>
    <w:rsid w:val="00F5533E"/>
    <w:rsid w:val="00F7622A"/>
    <w:rsid w:val="00FB5250"/>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152</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Adriana Ghita</cp:lastModifiedBy>
  <cp:revision>18</cp:revision>
  <dcterms:created xsi:type="dcterms:W3CDTF">2025-03-03T08:41:00Z</dcterms:created>
  <dcterms:modified xsi:type="dcterms:W3CDTF">2025-07-03T11:52:00Z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