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25" w:type="dxa"/>
        <w:tblLayout w:type="fixed"/>
        <w:tblCellMar>
          <w:left w:w="10" w:type="dxa"/>
          <w:right w:w="10" w:type="dxa"/>
        </w:tblCellMar>
        <w:tblLook w:val="0000" w:firstRow="0" w:lastRow="0" w:firstColumn="0" w:lastColumn="0" w:noHBand="0" w:noVBand="0"/>
      </w:tblPr>
      <w:tblGrid>
        <w:gridCol w:w="2155"/>
        <w:gridCol w:w="8370"/>
      </w:tblGrid>
      <w:tr w:rsidR="0029748A" w:rsidRPr="0029748A" w14:paraId="524C5580" w14:textId="77777777" w:rsidTr="002F3A98">
        <w:trPr>
          <w:trHeight w:val="333"/>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vAlign w:val="center"/>
          </w:tcPr>
          <w:p w14:paraId="4410C46D" w14:textId="7045D681" w:rsidR="0029748A" w:rsidRPr="0029748A" w:rsidRDefault="0029748A" w:rsidP="00F75E66">
            <w:pPr>
              <w:suppressAutoHyphens/>
              <w:autoSpaceDN w:val="0"/>
              <w:spacing w:before="60" w:after="120" w:line="276" w:lineRule="auto"/>
              <w:jc w:val="both"/>
              <w:textAlignment w:val="baseline"/>
              <w:rPr>
                <w:rFonts w:eastAsia="Calibri" w:cs="Times New Roman"/>
                <w:color w:val="2F5496"/>
                <w:lang w:val="en-GB"/>
              </w:rPr>
            </w:pPr>
            <w:r w:rsidRPr="0029748A">
              <w:rPr>
                <w:rFonts w:eastAsia="Calibri" w:cs="Calibri"/>
                <w:b/>
                <w:color w:val="FFFFFF"/>
                <w:lang w:val="en-GB" w:eastAsia="en-GB"/>
              </w:rPr>
              <w:t xml:space="preserve">1st Open Call – </w:t>
            </w:r>
            <w:r w:rsidR="008A2E8D" w:rsidRPr="008A2E8D">
              <w:rPr>
                <w:rFonts w:eastAsia="Calibri" w:cs="Calibri"/>
                <w:b/>
                <w:color w:val="FFFFFF"/>
                <w:lang w:val="en-GB" w:eastAsia="en-GB"/>
              </w:rPr>
              <w:t>Renewable energy</w:t>
            </w:r>
          </w:p>
        </w:tc>
      </w:tr>
      <w:tr w:rsidR="0029748A" w:rsidRPr="0029748A" w14:paraId="6F386712" w14:textId="77777777" w:rsidTr="0029315D">
        <w:trPr>
          <w:trHeight w:val="48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8E96A" w14:textId="77777777" w:rsidR="0029748A" w:rsidRPr="0029748A" w:rsidRDefault="0029748A" w:rsidP="0029315D">
            <w:pPr>
              <w:suppressAutoHyphens/>
              <w:autoSpaceDN w:val="0"/>
              <w:spacing w:after="0" w:line="252" w:lineRule="auto"/>
              <w:jc w:val="center"/>
              <w:textAlignment w:val="baseline"/>
              <w:rPr>
                <w:rFonts w:eastAsia="Calibri" w:cs="Calibri"/>
                <w:b/>
                <w:color w:val="1F3864" w:themeColor="accent5" w:themeShade="80"/>
                <w:sz w:val="22"/>
                <w:lang w:val="en-GB" w:eastAsia="en-GB"/>
              </w:rPr>
            </w:pPr>
            <w:r w:rsidRPr="0029748A">
              <w:rPr>
                <w:rFonts w:eastAsia="Calibri" w:cs="Calibri"/>
                <w:b/>
                <w:color w:val="1F3864" w:themeColor="accent5" w:themeShade="80"/>
                <w:sz w:val="22"/>
                <w:lang w:val="en-GB" w:eastAsia="en-GB"/>
              </w:rPr>
              <w:t>Project code &amp; acronym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F6027" w14:textId="5BAAFF03" w:rsidR="0029748A" w:rsidRPr="0029748A" w:rsidRDefault="008A2E8D" w:rsidP="008A2E8D">
            <w:pPr>
              <w:suppressAutoHyphens/>
              <w:autoSpaceDN w:val="0"/>
              <w:spacing w:after="120" w:line="276" w:lineRule="auto"/>
              <w:jc w:val="both"/>
              <w:textAlignment w:val="baseline"/>
              <w:rPr>
                <w:rFonts w:eastAsia="Calibri" w:cs="Calibri"/>
                <w:bCs/>
                <w:color w:val="1F3864" w:themeColor="accent5" w:themeShade="80"/>
                <w:szCs w:val="20"/>
                <w:lang w:val="en-GB" w:eastAsia="en-GB"/>
              </w:rPr>
            </w:pPr>
            <w:r w:rsidRPr="008A2E8D">
              <w:rPr>
                <w:rFonts w:eastAsia="Calibri" w:cs="Calibri"/>
                <w:bCs/>
                <w:color w:val="1F3864" w:themeColor="accent5" w:themeShade="80"/>
                <w:szCs w:val="20"/>
                <w:lang w:val="en-GB" w:eastAsia="en-GB"/>
              </w:rPr>
              <w:t>ROHU00414</w:t>
            </w:r>
            <w:r>
              <w:rPr>
                <w:rFonts w:eastAsia="Calibri" w:cs="Calibri"/>
                <w:bCs/>
                <w:color w:val="1F3864" w:themeColor="accent5" w:themeShade="80"/>
                <w:szCs w:val="20"/>
                <w:lang w:val="en-GB" w:eastAsia="en-GB"/>
              </w:rPr>
              <w:t xml:space="preserve"> - </w:t>
            </w:r>
            <w:r w:rsidRPr="008A2E8D">
              <w:rPr>
                <w:rFonts w:eastAsia="Calibri" w:cs="Calibri"/>
                <w:bCs/>
                <w:color w:val="1F3864" w:themeColor="accent5" w:themeShade="80"/>
                <w:szCs w:val="20"/>
                <w:lang w:val="en-GB" w:eastAsia="en-GB"/>
              </w:rPr>
              <w:t>GEOCBC</w:t>
            </w:r>
          </w:p>
        </w:tc>
      </w:tr>
      <w:tr w:rsidR="0029748A" w:rsidRPr="0029748A" w14:paraId="42330153" w14:textId="77777777" w:rsidTr="007B6BE6">
        <w:trPr>
          <w:trHeight w:val="4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71280" w14:textId="77777777" w:rsidR="0029748A" w:rsidRPr="0029748A" w:rsidRDefault="0029748A" w:rsidP="008A2E8D">
            <w:pPr>
              <w:suppressAutoHyphens/>
              <w:autoSpaceDN w:val="0"/>
              <w:spacing w:after="0" w:line="249" w:lineRule="auto"/>
              <w:jc w:val="center"/>
              <w:textAlignment w:val="baseline"/>
              <w:rPr>
                <w:rFonts w:eastAsia="Calibri" w:cs="Calibri"/>
                <w:b/>
                <w:color w:val="1F3864" w:themeColor="accent5" w:themeShade="80"/>
                <w:sz w:val="22"/>
                <w:lang w:val="en-GB" w:eastAsia="en-GB"/>
              </w:rPr>
            </w:pPr>
            <w:r w:rsidRPr="0029748A">
              <w:rPr>
                <w:rFonts w:eastAsia="Calibri" w:cs="Calibri"/>
                <w:b/>
                <w:color w:val="1F3864" w:themeColor="accent5" w:themeShade="80"/>
                <w:sz w:val="22"/>
                <w:lang w:val="en-GB" w:eastAsia="en-GB"/>
              </w:rPr>
              <w:t>Project title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DA72C" w14:textId="25B6772F" w:rsidR="0029748A" w:rsidRPr="0029748A" w:rsidRDefault="008A2E8D" w:rsidP="008A2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76" w:lineRule="auto"/>
              <w:jc w:val="both"/>
              <w:textAlignment w:val="baseline"/>
              <w:rPr>
                <w:rFonts w:eastAsia="Calibri" w:cs="Times New Roman"/>
                <w:color w:val="1F3864" w:themeColor="accent5" w:themeShade="80"/>
                <w:szCs w:val="20"/>
                <w:lang w:val="en-GB"/>
              </w:rPr>
            </w:pPr>
            <w:r w:rsidRPr="008A2E8D">
              <w:rPr>
                <w:rFonts w:eastAsia="Calibri" w:cs="Times New Roman"/>
                <w:color w:val="1F3864" w:themeColor="accent5" w:themeShade="80"/>
                <w:szCs w:val="20"/>
                <w:lang w:val="en-GB"/>
              </w:rPr>
              <w:t>Harnessing Geothermal water: A Cross-Border</w:t>
            </w:r>
            <w:r>
              <w:rPr>
                <w:rFonts w:eastAsia="Calibri" w:cs="Times New Roman"/>
                <w:color w:val="1F3864" w:themeColor="accent5" w:themeShade="80"/>
                <w:szCs w:val="20"/>
                <w:lang w:val="en-GB"/>
              </w:rPr>
              <w:t xml:space="preserve"> </w:t>
            </w:r>
            <w:r w:rsidRPr="008A2E8D">
              <w:rPr>
                <w:rFonts w:eastAsia="Calibri" w:cs="Times New Roman"/>
                <w:color w:val="1F3864" w:themeColor="accent5" w:themeShade="80"/>
                <w:szCs w:val="20"/>
                <w:lang w:val="en-GB"/>
              </w:rPr>
              <w:t>Initiative for promoting the use of Renewable Power</w:t>
            </w:r>
          </w:p>
        </w:tc>
      </w:tr>
      <w:tr w:rsidR="0029748A" w:rsidRPr="0029748A" w14:paraId="7B33A94D" w14:textId="77777777" w:rsidTr="002F3A98">
        <w:trPr>
          <w:trHeight w:val="539"/>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ABCA" w14:textId="77777777" w:rsidR="0029748A" w:rsidRPr="0029748A" w:rsidRDefault="0029748A" w:rsidP="0029315D">
            <w:pPr>
              <w:suppressAutoHyphens/>
              <w:autoSpaceDN w:val="0"/>
              <w:spacing w:after="0" w:line="249" w:lineRule="auto"/>
              <w:jc w:val="center"/>
              <w:textAlignment w:val="baseline"/>
              <w:rPr>
                <w:rFonts w:eastAsia="Calibri" w:cs="Times New Roman"/>
                <w:b/>
                <w:color w:val="1F3864" w:themeColor="accent5" w:themeShade="80"/>
                <w:sz w:val="22"/>
                <w:lang w:val="en-GB"/>
              </w:rPr>
            </w:pPr>
            <w:r w:rsidRPr="0029748A">
              <w:rPr>
                <w:rFonts w:eastAsia="Calibri" w:cs="Times New Roman"/>
                <w:b/>
                <w:color w:val="1F3864" w:themeColor="accent5" w:themeShade="80"/>
                <w:sz w:val="22"/>
                <w:lang w:val="en-GB"/>
              </w:rPr>
              <w:t>Priority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927AC" w14:textId="099F6199" w:rsidR="0029748A" w:rsidRPr="0029748A" w:rsidRDefault="000E7AAB" w:rsidP="00293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76" w:lineRule="auto"/>
              <w:jc w:val="both"/>
              <w:textAlignment w:val="baseline"/>
              <w:rPr>
                <w:rFonts w:eastAsia="Calibri" w:cs="Times New Roman"/>
                <w:color w:val="1F3864" w:themeColor="accent5" w:themeShade="80"/>
                <w:szCs w:val="20"/>
                <w:lang w:val="en-GB"/>
              </w:rPr>
            </w:pPr>
            <w:r w:rsidRPr="000E7AAB">
              <w:rPr>
                <w:rFonts w:eastAsia="Calibri" w:cs="Times New Roman"/>
                <w:color w:val="1F3864" w:themeColor="accent5" w:themeShade="80"/>
                <w:szCs w:val="20"/>
                <w:lang w:val="en-GB"/>
              </w:rPr>
              <w:t>P1 - Cooperation for a green and more resilient cross-border area between Romania and Hungary</w:t>
            </w:r>
          </w:p>
        </w:tc>
      </w:tr>
      <w:tr w:rsidR="0029748A" w:rsidRPr="0029748A" w14:paraId="551BD02A" w14:textId="77777777" w:rsidTr="007843DE">
        <w:trPr>
          <w:trHeight w:val="4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2FB8B" w14:textId="77777777" w:rsidR="0029748A" w:rsidRPr="0029748A" w:rsidRDefault="0029748A" w:rsidP="00934B4B">
            <w:pPr>
              <w:suppressAutoHyphens/>
              <w:autoSpaceDN w:val="0"/>
              <w:spacing w:after="0" w:line="249" w:lineRule="auto"/>
              <w:jc w:val="center"/>
              <w:textAlignment w:val="baseline"/>
              <w:rPr>
                <w:rFonts w:eastAsia="Calibri" w:cs="Times New Roman"/>
                <w:b/>
                <w:color w:val="1F3864" w:themeColor="accent5" w:themeShade="80"/>
                <w:sz w:val="22"/>
                <w:lang w:val="en-GB"/>
              </w:rPr>
            </w:pPr>
            <w:r w:rsidRPr="0029748A">
              <w:rPr>
                <w:rFonts w:eastAsia="Calibri" w:cs="Times New Roman"/>
                <w:b/>
                <w:color w:val="1F3864" w:themeColor="accent5" w:themeShade="80"/>
                <w:sz w:val="22"/>
                <w:lang w:val="en-GB"/>
              </w:rPr>
              <w:t>Specific Objective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8ADAF" w14:textId="3434AFEC" w:rsidR="0029748A" w:rsidRPr="0029748A" w:rsidRDefault="008A2E8D" w:rsidP="008A2E8D">
            <w:pPr>
              <w:suppressAutoHyphens/>
              <w:autoSpaceDN w:val="0"/>
              <w:spacing w:after="0" w:line="276" w:lineRule="auto"/>
              <w:jc w:val="both"/>
              <w:textAlignment w:val="baseline"/>
              <w:rPr>
                <w:rFonts w:eastAsia="Calibri" w:cs="Times New Roman"/>
                <w:color w:val="1F3864" w:themeColor="accent5" w:themeShade="80"/>
                <w:szCs w:val="20"/>
                <w:lang w:val="en-GB"/>
              </w:rPr>
            </w:pPr>
            <w:r w:rsidRPr="008A2E8D">
              <w:rPr>
                <w:rFonts w:eastAsia="Calibri" w:cs="Times New Roman"/>
                <w:color w:val="1F3864" w:themeColor="accent5" w:themeShade="80"/>
                <w:szCs w:val="20"/>
                <w:lang w:val="en-GB"/>
              </w:rPr>
              <w:t>RS02.2: Promoting renewable energy in accordance</w:t>
            </w:r>
            <w:r>
              <w:rPr>
                <w:rFonts w:eastAsia="Calibri" w:cs="Times New Roman"/>
                <w:color w:val="1F3864" w:themeColor="accent5" w:themeShade="80"/>
                <w:szCs w:val="20"/>
                <w:lang w:val="en-GB"/>
              </w:rPr>
              <w:t xml:space="preserve"> </w:t>
            </w:r>
            <w:r w:rsidRPr="008A2E8D">
              <w:rPr>
                <w:rFonts w:eastAsia="Calibri" w:cs="Times New Roman"/>
                <w:color w:val="1F3864" w:themeColor="accent5" w:themeShade="80"/>
                <w:szCs w:val="20"/>
                <w:lang w:val="en-GB"/>
              </w:rPr>
              <w:t xml:space="preserve">with Renewable </w:t>
            </w:r>
            <w:r>
              <w:rPr>
                <w:rFonts w:eastAsia="Calibri" w:cs="Times New Roman"/>
                <w:color w:val="1F3864" w:themeColor="accent5" w:themeShade="80"/>
                <w:szCs w:val="20"/>
                <w:lang w:val="en-GB"/>
              </w:rPr>
              <w:t>Energy Directive (EU) 2018/2001</w:t>
            </w:r>
            <w:r w:rsidRPr="008A2E8D">
              <w:rPr>
                <w:rFonts w:eastAsia="Calibri" w:cs="Times New Roman"/>
                <w:color w:val="1F3864" w:themeColor="accent5" w:themeShade="80"/>
                <w:szCs w:val="20"/>
                <w:lang w:val="en-GB"/>
              </w:rPr>
              <w:t>,</w:t>
            </w:r>
            <w:r>
              <w:rPr>
                <w:rFonts w:eastAsia="Calibri" w:cs="Times New Roman"/>
                <w:color w:val="1F3864" w:themeColor="accent5" w:themeShade="80"/>
                <w:szCs w:val="20"/>
                <w:lang w:val="en-GB"/>
              </w:rPr>
              <w:t xml:space="preserve"> </w:t>
            </w:r>
            <w:r w:rsidRPr="008A2E8D">
              <w:rPr>
                <w:rFonts w:eastAsia="Calibri" w:cs="Times New Roman"/>
                <w:color w:val="1F3864" w:themeColor="accent5" w:themeShade="80"/>
                <w:szCs w:val="20"/>
                <w:lang w:val="en-GB"/>
              </w:rPr>
              <w:t>including the sustainability criteria set out therein</w:t>
            </w:r>
          </w:p>
        </w:tc>
      </w:tr>
      <w:tr w:rsidR="0029748A" w:rsidRPr="0029748A" w14:paraId="48678D3A" w14:textId="77777777" w:rsidTr="00932B71">
        <w:trPr>
          <w:trHeight w:val="5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DC0F0" w14:textId="77777777" w:rsidR="0029748A" w:rsidRPr="0029748A" w:rsidRDefault="0029748A" w:rsidP="00932B71">
            <w:pPr>
              <w:suppressAutoHyphens/>
              <w:autoSpaceDN w:val="0"/>
              <w:spacing w:after="0" w:line="250" w:lineRule="auto"/>
              <w:jc w:val="center"/>
              <w:textAlignment w:val="baseline"/>
              <w:rPr>
                <w:rFonts w:eastAsia="Calibri" w:cs="Times New Roman"/>
                <w:b/>
                <w:color w:val="1F3864" w:themeColor="accent5" w:themeShade="80"/>
                <w:sz w:val="22"/>
                <w:lang w:val="en-GB"/>
              </w:rPr>
            </w:pPr>
            <w:r w:rsidRPr="0029748A">
              <w:rPr>
                <w:rFonts w:eastAsia="Calibri" w:cs="Times New Roman"/>
                <w:b/>
                <w:color w:val="1F3864" w:themeColor="accent5" w:themeShade="80"/>
                <w:sz w:val="22"/>
                <w:lang w:val="en-GB"/>
              </w:rPr>
              <w:t>Implementation period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F7D52" w14:textId="3BEF4D9C" w:rsidR="0029748A" w:rsidRPr="0029748A" w:rsidRDefault="00FC4C37" w:rsidP="00FC4C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20" w:line="276" w:lineRule="auto"/>
              <w:jc w:val="both"/>
              <w:textAlignment w:val="baseline"/>
              <w:rPr>
                <w:rFonts w:eastAsia="Calibri" w:cs="Times New Roman"/>
                <w:color w:val="1F3864" w:themeColor="accent5" w:themeShade="80"/>
                <w:szCs w:val="20"/>
                <w:lang w:val="en-GB"/>
              </w:rPr>
            </w:pPr>
            <w:r w:rsidRPr="00FC4C37">
              <w:rPr>
                <w:rFonts w:eastAsia="Calibri" w:cs="Times New Roman"/>
                <w:color w:val="1F3864" w:themeColor="accent5" w:themeShade="80"/>
                <w:szCs w:val="20"/>
                <w:lang w:val="en-GB"/>
              </w:rPr>
              <w:t>30</w:t>
            </w:r>
            <w:r w:rsidR="0029748A" w:rsidRPr="0029748A">
              <w:rPr>
                <w:rFonts w:eastAsia="Calibri" w:cs="Times New Roman"/>
                <w:color w:val="1F3864" w:themeColor="accent5" w:themeShade="80"/>
                <w:szCs w:val="20"/>
                <w:lang w:val="en-GB"/>
              </w:rPr>
              <w:t xml:space="preserve"> months (</w:t>
            </w:r>
            <w:r w:rsidRPr="00FC4C37">
              <w:rPr>
                <w:rFonts w:eastAsia="Calibri" w:cs="Times New Roman"/>
                <w:color w:val="1F3864" w:themeColor="accent5" w:themeShade="80"/>
                <w:szCs w:val="20"/>
                <w:lang w:val="en-GB"/>
              </w:rPr>
              <w:t>30</w:t>
            </w:r>
            <w:r>
              <w:rPr>
                <w:rFonts w:eastAsia="Calibri" w:cs="Times New Roman"/>
                <w:color w:val="1F3864" w:themeColor="accent5" w:themeShade="80"/>
                <w:szCs w:val="20"/>
                <w:lang w:val="en-GB"/>
              </w:rPr>
              <w:t xml:space="preserve"> May </w:t>
            </w:r>
            <w:r w:rsidRPr="00FC4C37">
              <w:rPr>
                <w:rFonts w:eastAsia="Calibri" w:cs="Times New Roman"/>
                <w:color w:val="1F3864" w:themeColor="accent5" w:themeShade="80"/>
                <w:szCs w:val="20"/>
                <w:lang w:val="en-GB"/>
              </w:rPr>
              <w:t xml:space="preserve">2025 </w:t>
            </w:r>
            <w:r w:rsidR="0029748A" w:rsidRPr="0029748A">
              <w:rPr>
                <w:rFonts w:eastAsia="Calibri" w:cs="Times New Roman"/>
                <w:color w:val="1F3864" w:themeColor="accent5" w:themeShade="80"/>
                <w:szCs w:val="20"/>
                <w:lang w:val="en-GB"/>
              </w:rPr>
              <w:t xml:space="preserve">– </w:t>
            </w:r>
            <w:r w:rsidRPr="00FC4C37">
              <w:rPr>
                <w:rFonts w:eastAsia="Calibri" w:cs="Times New Roman"/>
                <w:color w:val="1F3864" w:themeColor="accent5" w:themeShade="80"/>
                <w:szCs w:val="20"/>
                <w:lang w:val="en-GB"/>
              </w:rPr>
              <w:t>29</w:t>
            </w:r>
            <w:r>
              <w:rPr>
                <w:rFonts w:eastAsia="Calibri" w:cs="Times New Roman"/>
                <w:color w:val="1F3864" w:themeColor="accent5" w:themeShade="80"/>
                <w:szCs w:val="20"/>
                <w:lang w:val="en-GB"/>
              </w:rPr>
              <w:t xml:space="preserve"> November </w:t>
            </w:r>
            <w:r w:rsidRPr="00FC4C37">
              <w:rPr>
                <w:rFonts w:eastAsia="Calibri" w:cs="Times New Roman"/>
                <w:color w:val="1F3864" w:themeColor="accent5" w:themeShade="80"/>
                <w:szCs w:val="20"/>
                <w:lang w:val="en-GB"/>
              </w:rPr>
              <w:t>2027</w:t>
            </w:r>
            <w:r w:rsidR="0029748A" w:rsidRPr="0029748A">
              <w:rPr>
                <w:rFonts w:eastAsia="Calibri" w:cs="Times New Roman"/>
                <w:color w:val="1F3864" w:themeColor="accent5" w:themeShade="80"/>
                <w:szCs w:val="20"/>
                <w:lang w:val="en-GB"/>
              </w:rPr>
              <w:t>)</w:t>
            </w:r>
          </w:p>
        </w:tc>
      </w:tr>
      <w:tr w:rsidR="0029748A" w:rsidRPr="0029748A" w14:paraId="3526445E" w14:textId="77777777" w:rsidTr="003948C0">
        <w:trPr>
          <w:trHeight w:val="661"/>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1CD20" w14:textId="77777777" w:rsidR="0029748A" w:rsidRPr="0029748A" w:rsidRDefault="0029748A" w:rsidP="0029748A">
            <w:pPr>
              <w:suppressAutoHyphens/>
              <w:autoSpaceDN w:val="0"/>
              <w:spacing w:after="120" w:line="249" w:lineRule="auto"/>
              <w:jc w:val="center"/>
              <w:textAlignment w:val="baseline"/>
              <w:rPr>
                <w:rFonts w:eastAsia="Calibri" w:cs="Times New Roman"/>
                <w:b/>
                <w:color w:val="1F3864" w:themeColor="accent5" w:themeShade="80"/>
                <w:sz w:val="22"/>
                <w:lang w:val="en-GB"/>
              </w:rPr>
            </w:pPr>
            <w:r w:rsidRPr="0029748A">
              <w:rPr>
                <w:rFonts w:eastAsia="Calibri" w:cs="Times New Roman"/>
                <w:b/>
                <w:color w:val="1F3864" w:themeColor="accent5" w:themeShade="80"/>
                <w:sz w:val="22"/>
                <w:lang w:val="en-GB"/>
              </w:rPr>
              <w:t>Objective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2606" w14:textId="4EB810F2" w:rsidR="00B722F0" w:rsidRPr="00B722F0" w:rsidRDefault="0029315D" w:rsidP="00B7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76" w:lineRule="auto"/>
              <w:jc w:val="both"/>
              <w:textAlignment w:val="baseline"/>
              <w:rPr>
                <w:rFonts w:eastAsia="Calibri" w:cs="Times New Roman"/>
                <w:color w:val="1F3864" w:themeColor="accent5" w:themeShade="80"/>
                <w:szCs w:val="20"/>
                <w:lang w:val="en-GB"/>
              </w:rPr>
            </w:pPr>
            <w:r>
              <w:rPr>
                <w:rFonts w:eastAsia="Calibri" w:cs="Times New Roman"/>
                <w:color w:val="1F3864" w:themeColor="accent5" w:themeShade="80"/>
                <w:szCs w:val="20"/>
                <w:lang w:val="en-GB"/>
              </w:rPr>
              <w:t xml:space="preserve">The project objective is </w:t>
            </w:r>
            <w:r w:rsidR="007E11B1">
              <w:rPr>
                <w:rFonts w:eastAsia="Calibri" w:cs="Times New Roman"/>
                <w:color w:val="1F3864" w:themeColor="accent5" w:themeShade="80"/>
                <w:szCs w:val="20"/>
                <w:lang w:val="en-GB"/>
              </w:rPr>
              <w:t>to promote</w:t>
            </w:r>
            <w:r w:rsidR="00B722F0" w:rsidRPr="00B722F0">
              <w:rPr>
                <w:rFonts w:eastAsia="Calibri" w:cs="Times New Roman"/>
                <w:color w:val="1F3864" w:themeColor="accent5" w:themeShade="80"/>
                <w:szCs w:val="20"/>
                <w:lang w:val="en-GB"/>
              </w:rPr>
              <w:t xml:space="preserve"> renewable energy use in the Zerind-Bekes area, within 30 months, by informing min. 10</w:t>
            </w:r>
            <w:r w:rsidR="00714286">
              <w:rPr>
                <w:rFonts w:eastAsia="Calibri" w:cs="Times New Roman"/>
                <w:color w:val="1F3864" w:themeColor="accent5" w:themeShade="80"/>
                <w:szCs w:val="20"/>
                <w:lang w:val="en-GB"/>
              </w:rPr>
              <w:t>,</w:t>
            </w:r>
            <w:r w:rsidR="00B722F0" w:rsidRPr="00B722F0">
              <w:rPr>
                <w:rFonts w:eastAsia="Calibri" w:cs="Times New Roman"/>
                <w:color w:val="1F3864" w:themeColor="accent5" w:themeShade="80"/>
                <w:szCs w:val="20"/>
                <w:lang w:val="en-GB"/>
              </w:rPr>
              <w:t>000 people</w:t>
            </w:r>
            <w:r w:rsidR="007E11B1">
              <w:rPr>
                <w:rFonts w:eastAsia="Calibri" w:cs="Times New Roman"/>
                <w:color w:val="1F3864" w:themeColor="accent5" w:themeShade="80"/>
                <w:szCs w:val="20"/>
                <w:lang w:val="en-GB"/>
              </w:rPr>
              <w:t>,</w:t>
            </w:r>
            <w:r w:rsidR="00B722F0" w:rsidRPr="00B722F0">
              <w:rPr>
                <w:rFonts w:eastAsia="Calibri" w:cs="Times New Roman"/>
                <w:color w:val="1F3864" w:themeColor="accent5" w:themeShade="80"/>
                <w:szCs w:val="20"/>
                <w:lang w:val="en-GB"/>
              </w:rPr>
              <w:t xml:space="preserve"> and by showcasing the use of renewables for public and private buildings</w:t>
            </w:r>
          </w:p>
          <w:p w14:paraId="25472369" w14:textId="3C10DC39" w:rsidR="0029748A" w:rsidRPr="0029748A" w:rsidRDefault="00B722F0" w:rsidP="00B7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76" w:lineRule="auto"/>
              <w:jc w:val="both"/>
              <w:textAlignment w:val="baseline"/>
              <w:rPr>
                <w:rFonts w:eastAsia="Calibri" w:cs="Times New Roman"/>
                <w:color w:val="1F3864" w:themeColor="accent5" w:themeShade="80"/>
                <w:szCs w:val="20"/>
                <w:lang w:val="en-GB"/>
              </w:rPr>
            </w:pPr>
            <w:r w:rsidRPr="00B722F0">
              <w:rPr>
                <w:rFonts w:eastAsia="Calibri" w:cs="Times New Roman"/>
                <w:color w:val="1F3864" w:themeColor="accent5" w:themeShade="80"/>
                <w:szCs w:val="20"/>
                <w:lang w:val="en-GB"/>
              </w:rPr>
              <w:t>The project contributes to protecting the environment and reducing dependence on traditional energy sources</w:t>
            </w:r>
            <w:r w:rsidR="007E11B1">
              <w:rPr>
                <w:rFonts w:eastAsia="Calibri" w:cs="Times New Roman"/>
                <w:color w:val="1F3864" w:themeColor="accent5" w:themeShade="80"/>
                <w:szCs w:val="20"/>
                <w:lang w:val="en-GB"/>
              </w:rPr>
              <w:t>,</w:t>
            </w:r>
            <w:r>
              <w:rPr>
                <w:rFonts w:eastAsia="Calibri" w:cs="Times New Roman"/>
                <w:color w:val="1F3864" w:themeColor="accent5" w:themeShade="80"/>
                <w:szCs w:val="20"/>
                <w:lang w:val="en-GB"/>
              </w:rPr>
              <w:t xml:space="preserve"> and</w:t>
            </w:r>
            <w:r w:rsidRPr="00B722F0">
              <w:rPr>
                <w:rFonts w:eastAsia="Calibri" w:cs="Times New Roman"/>
                <w:color w:val="1F3864" w:themeColor="accent5" w:themeShade="80"/>
                <w:szCs w:val="20"/>
                <w:lang w:val="en-GB"/>
              </w:rPr>
              <w:t xml:space="preserve"> promotes a deeper understanding and promotion of the benefits of this transition among various stakeholders, building the capacity needed to effectively implement renewable solutions.</w:t>
            </w:r>
          </w:p>
        </w:tc>
      </w:tr>
      <w:tr w:rsidR="0029748A" w:rsidRPr="0029748A" w14:paraId="147D9535" w14:textId="77777777" w:rsidTr="002F3A98">
        <w:trPr>
          <w:trHeight w:val="412"/>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9A018" w14:textId="77777777" w:rsidR="0029748A" w:rsidRPr="0029748A" w:rsidRDefault="0029748A" w:rsidP="0029748A">
            <w:pPr>
              <w:suppressAutoHyphens/>
              <w:autoSpaceDN w:val="0"/>
              <w:spacing w:after="120" w:line="249" w:lineRule="auto"/>
              <w:jc w:val="center"/>
              <w:textAlignment w:val="baseline"/>
              <w:rPr>
                <w:rFonts w:eastAsia="Calibri" w:cs="Calibri"/>
                <w:b/>
                <w:color w:val="1F3864" w:themeColor="accent5" w:themeShade="80"/>
                <w:sz w:val="22"/>
                <w:lang w:val="en-GB" w:eastAsia="en-GB"/>
              </w:rPr>
            </w:pPr>
            <w:r w:rsidRPr="0029748A">
              <w:rPr>
                <w:rFonts w:eastAsia="Calibri" w:cs="Calibri"/>
                <w:b/>
                <w:color w:val="1F3864" w:themeColor="accent5" w:themeShade="80"/>
                <w:sz w:val="22"/>
                <w:lang w:val="en-GB" w:eastAsia="en-GB"/>
              </w:rPr>
              <w:t>Partnership</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F794F" w14:textId="48F38666" w:rsidR="0029748A" w:rsidRPr="0029748A" w:rsidRDefault="0029748A" w:rsidP="000E7A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20" w:line="276" w:lineRule="auto"/>
              <w:jc w:val="both"/>
              <w:textAlignment w:val="baseline"/>
              <w:rPr>
                <w:rFonts w:eastAsia="Calibri" w:cs="Times New Roman"/>
                <w:color w:val="1F3864" w:themeColor="accent5" w:themeShade="80"/>
                <w:szCs w:val="20"/>
                <w:lang w:val="en-GB"/>
              </w:rPr>
            </w:pPr>
            <w:r w:rsidRPr="0029748A">
              <w:rPr>
                <w:rFonts w:eastAsia="Times New Roman" w:cs="Times New Roman"/>
                <w:b/>
                <w:color w:val="1F3864" w:themeColor="accent5" w:themeShade="80"/>
                <w:szCs w:val="20"/>
                <w:lang w:val="en-GB" w:bidi="en-US"/>
              </w:rPr>
              <w:t>Lead Partner</w:t>
            </w:r>
            <w:r w:rsidRPr="0029748A">
              <w:rPr>
                <w:rFonts w:eastAsia="Calibri" w:cs="Calibri"/>
                <w:b/>
                <w:color w:val="1F3864" w:themeColor="accent5" w:themeShade="80"/>
                <w:szCs w:val="20"/>
                <w:lang w:val="en-GB" w:eastAsia="en-GB"/>
              </w:rPr>
              <w:t xml:space="preserve">: </w:t>
            </w:r>
            <w:r w:rsidR="000E7AAB" w:rsidRPr="000E7AAB">
              <w:rPr>
                <w:rFonts w:eastAsia="Calibri" w:cs="Calibri"/>
                <w:bCs/>
                <w:color w:val="1F3864" w:themeColor="accent5" w:themeShade="80"/>
                <w:szCs w:val="20"/>
                <w:lang w:val="en-GB" w:eastAsia="en-GB"/>
              </w:rPr>
              <w:t xml:space="preserve">Comuna Zerind </w:t>
            </w:r>
            <w:r w:rsidR="000E7AAB" w:rsidRPr="0029748A">
              <w:rPr>
                <w:rFonts w:eastAsia="Calibri" w:cs="Calibri"/>
                <w:bCs/>
                <w:color w:val="1F3864" w:themeColor="accent5" w:themeShade="80"/>
                <w:szCs w:val="20"/>
                <w:lang w:val="en-GB" w:eastAsia="en-GB"/>
              </w:rPr>
              <w:t>(Romania)</w:t>
            </w:r>
          </w:p>
        </w:tc>
      </w:tr>
      <w:tr w:rsidR="0029748A" w:rsidRPr="0029748A" w14:paraId="7FB6FB17" w14:textId="77777777" w:rsidTr="00411C02">
        <w:trPr>
          <w:trHeight w:val="415"/>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1CD00" w14:textId="77777777" w:rsidR="0029748A" w:rsidRPr="0029748A" w:rsidRDefault="0029748A" w:rsidP="0029748A">
            <w:pPr>
              <w:suppressAutoHyphens/>
              <w:autoSpaceDN w:val="0"/>
              <w:spacing w:after="0" w:line="251" w:lineRule="auto"/>
              <w:textAlignment w:val="baseline"/>
              <w:rPr>
                <w:rFonts w:eastAsia="Calibri" w:cs="Calibri"/>
                <w:b/>
                <w:color w:val="1F3864" w:themeColor="accent5" w:themeShade="80"/>
                <w:sz w:val="22"/>
                <w:lang w:val="en-GB" w:eastAsia="en-GB"/>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23C0F" w14:textId="24A5F1AF" w:rsidR="0029748A" w:rsidRPr="0029748A" w:rsidRDefault="0029748A" w:rsidP="000E7AAB">
            <w:pPr>
              <w:suppressAutoHyphens/>
              <w:autoSpaceDN w:val="0"/>
              <w:spacing w:after="0" w:line="276" w:lineRule="auto"/>
              <w:jc w:val="both"/>
              <w:textAlignment w:val="baseline"/>
              <w:rPr>
                <w:rFonts w:eastAsia="Calibri" w:cs="Times New Roman"/>
                <w:color w:val="1F3864" w:themeColor="accent5" w:themeShade="80"/>
                <w:szCs w:val="20"/>
                <w:lang w:val="en-GB"/>
              </w:rPr>
            </w:pPr>
            <w:r w:rsidRPr="0029748A">
              <w:rPr>
                <w:rFonts w:eastAsia="Times New Roman" w:cs="Times New Roman"/>
                <w:b/>
                <w:color w:val="1F3864" w:themeColor="accent5" w:themeShade="80"/>
                <w:szCs w:val="20"/>
                <w:lang w:val="en-GB" w:bidi="en-US"/>
              </w:rPr>
              <w:t>Project Partner</w:t>
            </w:r>
            <w:r w:rsidRPr="0029748A">
              <w:rPr>
                <w:rFonts w:eastAsia="Calibri" w:cs="Times New Roman"/>
                <w:b/>
                <w:color w:val="1F3864" w:themeColor="accent5" w:themeShade="80"/>
                <w:szCs w:val="20"/>
                <w:lang w:val="en-GB"/>
              </w:rPr>
              <w:t xml:space="preserve">: </w:t>
            </w:r>
            <w:r w:rsidR="00411C02">
              <w:rPr>
                <w:rFonts w:eastAsia="Calibri" w:cs="Times New Roman"/>
                <w:b/>
                <w:color w:val="1F3864" w:themeColor="accent5" w:themeShade="80"/>
                <w:szCs w:val="20"/>
                <w:lang w:val="en-GB"/>
              </w:rPr>
              <w:t xml:space="preserve"> </w:t>
            </w:r>
            <w:r w:rsidRPr="0029748A">
              <w:rPr>
                <w:rFonts w:eastAsia="Calibri" w:cs="Times New Roman"/>
                <w:bCs/>
                <w:color w:val="1F3864" w:themeColor="accent5" w:themeShade="80"/>
                <w:szCs w:val="20"/>
                <w:lang w:val="en-GB"/>
              </w:rPr>
              <w:t xml:space="preserve">PP2 </w:t>
            </w:r>
            <w:r w:rsidR="000E7AAB" w:rsidRPr="000E7AAB">
              <w:rPr>
                <w:rFonts w:eastAsia="Calibri" w:cs="Times New Roman"/>
                <w:bCs/>
                <w:color w:val="1F3864" w:themeColor="accent5" w:themeShade="80"/>
                <w:szCs w:val="20"/>
                <w:lang w:val="en-GB"/>
              </w:rPr>
              <w:t xml:space="preserve">Békés Város Önkormányzata </w:t>
            </w:r>
            <w:r w:rsidR="000E7AAB" w:rsidRPr="0029748A">
              <w:rPr>
                <w:rFonts w:eastAsia="Calibri" w:cs="Times New Roman"/>
                <w:bCs/>
                <w:color w:val="1F3864" w:themeColor="accent5" w:themeShade="80"/>
                <w:szCs w:val="20"/>
                <w:lang w:val="en-GB"/>
              </w:rPr>
              <w:t>(Hungary)</w:t>
            </w:r>
          </w:p>
        </w:tc>
      </w:tr>
      <w:tr w:rsidR="0029748A" w:rsidRPr="0029748A" w14:paraId="36DA20CA" w14:textId="77777777" w:rsidTr="0029315D">
        <w:trPr>
          <w:trHeight w:val="611"/>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B9413" w14:textId="77777777" w:rsidR="0029748A" w:rsidRPr="0029748A" w:rsidRDefault="0029748A" w:rsidP="0029315D">
            <w:pPr>
              <w:suppressAutoHyphens/>
              <w:autoSpaceDN w:val="0"/>
              <w:spacing w:after="0" w:line="249" w:lineRule="auto"/>
              <w:jc w:val="center"/>
              <w:textAlignment w:val="baseline"/>
              <w:rPr>
                <w:rFonts w:eastAsia="Calibri" w:cs="Calibri"/>
                <w:b/>
                <w:color w:val="1F3864" w:themeColor="accent5" w:themeShade="80"/>
                <w:sz w:val="22"/>
                <w:lang w:val="en-GB" w:eastAsia="en-GB"/>
              </w:rPr>
            </w:pPr>
            <w:r w:rsidRPr="0029748A">
              <w:rPr>
                <w:rFonts w:eastAsia="Calibri" w:cs="Calibri"/>
                <w:b/>
                <w:color w:val="1F3864" w:themeColor="accent5" w:themeShade="80"/>
                <w:sz w:val="22"/>
                <w:lang w:val="en-GB" w:eastAsia="en-GB"/>
              </w:rPr>
              <w:t>Total budget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53FB" w14:textId="6E05F030" w:rsidR="0029748A" w:rsidRPr="0029748A" w:rsidRDefault="0029748A" w:rsidP="0029315D">
            <w:pPr>
              <w:suppressAutoHyphens/>
              <w:autoSpaceDN w:val="0"/>
              <w:spacing w:after="0" w:line="276" w:lineRule="auto"/>
              <w:jc w:val="both"/>
              <w:textAlignment w:val="baseline"/>
              <w:rPr>
                <w:rFonts w:eastAsia="Times New Roman" w:cs="Times New Roman"/>
                <w:color w:val="1F3864" w:themeColor="accent5" w:themeShade="80"/>
                <w:szCs w:val="20"/>
                <w:lang w:val="en-GB" w:bidi="en-US"/>
              </w:rPr>
            </w:pPr>
            <w:r w:rsidRPr="0029748A">
              <w:rPr>
                <w:rFonts w:eastAsia="Calibri" w:cs="Calibri"/>
                <w:color w:val="1F3864" w:themeColor="accent5" w:themeShade="80"/>
                <w:szCs w:val="20"/>
                <w:lang w:val="en-GB" w:eastAsia="en-GB"/>
              </w:rPr>
              <w:t xml:space="preserve">EUR </w:t>
            </w:r>
            <w:r w:rsidR="000E7AAB" w:rsidRPr="000E7AAB">
              <w:rPr>
                <w:rFonts w:eastAsia="Calibri" w:cs="Calibri"/>
                <w:color w:val="1F3864" w:themeColor="accent5" w:themeShade="80"/>
                <w:szCs w:val="20"/>
                <w:lang w:val="en-GB" w:eastAsia="en-GB"/>
              </w:rPr>
              <w:t>2.159.305,65</w:t>
            </w:r>
            <w:r w:rsidR="000E7AAB">
              <w:rPr>
                <w:rFonts w:eastAsia="Calibri" w:cs="Calibri"/>
                <w:color w:val="1F3864" w:themeColor="accent5" w:themeShade="80"/>
                <w:szCs w:val="20"/>
                <w:lang w:val="en-GB" w:eastAsia="en-GB"/>
              </w:rPr>
              <w:t xml:space="preserve"> </w:t>
            </w:r>
            <w:r w:rsidRPr="0029748A">
              <w:rPr>
                <w:rFonts w:eastAsia="Calibri" w:cs="Calibri"/>
                <w:color w:val="1F3864" w:themeColor="accent5" w:themeShade="80"/>
                <w:szCs w:val="20"/>
                <w:lang w:val="en-GB" w:eastAsia="en-GB"/>
              </w:rPr>
              <w:t xml:space="preserve">out of which </w:t>
            </w:r>
          </w:p>
          <w:p w14:paraId="482E64B4" w14:textId="74F799C9" w:rsidR="0029748A" w:rsidRPr="0029748A" w:rsidRDefault="0029748A" w:rsidP="0029315D">
            <w:pPr>
              <w:suppressAutoHyphens/>
              <w:autoSpaceDN w:val="0"/>
              <w:spacing w:after="0" w:line="276" w:lineRule="auto"/>
              <w:jc w:val="both"/>
              <w:textAlignment w:val="baseline"/>
              <w:rPr>
                <w:rFonts w:eastAsia="Calibri" w:cs="Calibri"/>
                <w:color w:val="1F3864" w:themeColor="accent5" w:themeShade="80"/>
                <w:szCs w:val="20"/>
                <w:lang w:val="en-GB" w:eastAsia="en-GB"/>
              </w:rPr>
            </w:pPr>
            <w:r w:rsidRPr="0029748A">
              <w:rPr>
                <w:rFonts w:eastAsia="Times New Roman" w:cs="Times New Roman"/>
                <w:color w:val="1F3864" w:themeColor="accent5" w:themeShade="80"/>
                <w:szCs w:val="20"/>
                <w:lang w:val="en-GB" w:bidi="en-US"/>
              </w:rPr>
              <w:t xml:space="preserve">ERDF </w:t>
            </w:r>
            <w:r w:rsidRPr="0029748A">
              <w:rPr>
                <w:rFonts w:eastAsia="Calibri" w:cs="Calibri"/>
                <w:color w:val="1F3864" w:themeColor="accent5" w:themeShade="80"/>
                <w:szCs w:val="20"/>
                <w:lang w:val="en-GB" w:eastAsia="en-GB"/>
              </w:rPr>
              <w:t xml:space="preserve">EUR </w:t>
            </w:r>
            <w:r w:rsidR="000E7AAB" w:rsidRPr="000E7AAB">
              <w:rPr>
                <w:rFonts w:eastAsia="Calibri" w:cs="Calibri"/>
                <w:color w:val="1F3864" w:themeColor="accent5" w:themeShade="80"/>
                <w:szCs w:val="20"/>
                <w:lang w:val="en-GB" w:eastAsia="en-GB"/>
              </w:rPr>
              <w:t>1.727.444,51</w:t>
            </w:r>
            <w:r w:rsidR="003948C0" w:rsidRPr="003948C0">
              <w:rPr>
                <w:rFonts w:eastAsia="Calibri" w:cs="Calibri"/>
                <w:color w:val="1F3864" w:themeColor="accent5" w:themeShade="80"/>
                <w:szCs w:val="20"/>
                <w:lang w:val="en-GB" w:eastAsia="en-GB"/>
              </w:rPr>
              <w:tab/>
            </w:r>
            <w:r w:rsidRPr="0029748A">
              <w:rPr>
                <w:rFonts w:eastAsia="Times New Roman" w:cs="Courier New"/>
                <w:b/>
                <w:color w:val="1F3864" w:themeColor="accent5" w:themeShade="80"/>
                <w:szCs w:val="20"/>
                <w:lang w:val="en-GB" w:eastAsia="en-GB"/>
              </w:rPr>
              <w:tab/>
            </w:r>
          </w:p>
        </w:tc>
      </w:tr>
      <w:tr w:rsidR="0029748A" w:rsidRPr="0029748A" w14:paraId="6B94B7BC" w14:textId="77777777" w:rsidTr="002F3A9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8B63A" w14:textId="77777777" w:rsidR="0029748A" w:rsidRPr="0029748A" w:rsidRDefault="0029748A" w:rsidP="0029748A">
            <w:pPr>
              <w:suppressAutoHyphens/>
              <w:autoSpaceDN w:val="0"/>
              <w:spacing w:line="249" w:lineRule="auto"/>
              <w:jc w:val="center"/>
              <w:textAlignment w:val="baseline"/>
              <w:rPr>
                <w:rFonts w:eastAsia="Calibri" w:cs="Calibri"/>
                <w:b/>
                <w:color w:val="1F3864" w:themeColor="accent5" w:themeShade="80"/>
                <w:sz w:val="22"/>
                <w:lang w:val="en-GB" w:eastAsia="en-GB"/>
              </w:rPr>
            </w:pPr>
            <w:r w:rsidRPr="0029748A">
              <w:rPr>
                <w:rFonts w:eastAsia="Calibri" w:cs="Calibri"/>
                <w:b/>
                <w:color w:val="1F3864" w:themeColor="accent5" w:themeShade="80"/>
                <w:sz w:val="22"/>
                <w:lang w:val="en-GB" w:eastAsia="en-GB"/>
              </w:rPr>
              <w:t>Summary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6BDB7" w14:textId="36F97D06" w:rsidR="003B1FDD" w:rsidRPr="003B1FDD" w:rsidRDefault="003B1FDD" w:rsidP="003B1FDD">
            <w:pPr>
              <w:tabs>
                <w:tab w:val="left" w:pos="1701"/>
              </w:tabs>
              <w:suppressAutoHyphens/>
              <w:autoSpaceDN w:val="0"/>
              <w:spacing w:after="0" w:line="240" w:lineRule="auto"/>
              <w:contextualSpacing/>
              <w:jc w:val="both"/>
              <w:textAlignment w:val="baseline"/>
              <w:rPr>
                <w:rFonts w:eastAsia="Calibri" w:cs="Times New Roman"/>
                <w:color w:val="1F3864" w:themeColor="accent5" w:themeShade="80"/>
                <w:szCs w:val="20"/>
                <w:lang w:val="en-GB"/>
              </w:rPr>
            </w:pPr>
            <w:r w:rsidRPr="003B1FDD">
              <w:rPr>
                <w:rFonts w:eastAsia="Calibri" w:cs="Times New Roman"/>
                <w:color w:val="1F3864" w:themeColor="accent5" w:themeShade="80"/>
                <w:szCs w:val="20"/>
                <w:lang w:val="en-GB"/>
              </w:rPr>
              <w:t>The project addresses the common territorial disparities and challenges from the Zerind-Bekes area</w:t>
            </w:r>
            <w:r>
              <w:rPr>
                <w:rFonts w:eastAsia="Calibri" w:cs="Times New Roman"/>
                <w:color w:val="1F3864" w:themeColor="accent5" w:themeShade="80"/>
                <w:szCs w:val="20"/>
                <w:lang w:val="en-GB"/>
              </w:rPr>
              <w:t xml:space="preserve">, </w:t>
            </w:r>
            <w:r w:rsidRPr="003B1FDD">
              <w:rPr>
                <w:rFonts w:eastAsia="Calibri" w:cs="Times New Roman"/>
                <w:color w:val="1F3864" w:themeColor="accent5" w:themeShade="80"/>
                <w:szCs w:val="20"/>
                <w:lang w:val="en-GB"/>
              </w:rPr>
              <w:t xml:space="preserve">by replacing traditional heating systems with heating systems based on geothermal water resources in public and private buildings from Zerind and Bekes. </w:t>
            </w:r>
          </w:p>
          <w:p w14:paraId="3250BD5E" w14:textId="6C2D4E0C" w:rsidR="008F14BC" w:rsidRDefault="003B1FDD" w:rsidP="003B1FDD">
            <w:pPr>
              <w:tabs>
                <w:tab w:val="left" w:pos="1701"/>
              </w:tabs>
              <w:suppressAutoHyphens/>
              <w:autoSpaceDN w:val="0"/>
              <w:spacing w:after="0" w:line="240" w:lineRule="auto"/>
              <w:contextualSpacing/>
              <w:jc w:val="both"/>
              <w:textAlignment w:val="baseline"/>
              <w:rPr>
                <w:rFonts w:eastAsia="Calibri" w:cs="Times New Roman"/>
                <w:color w:val="1F3864" w:themeColor="accent5" w:themeShade="80"/>
                <w:szCs w:val="20"/>
                <w:lang w:val="en-GB"/>
              </w:rPr>
            </w:pPr>
            <w:r w:rsidRPr="003B1FDD">
              <w:rPr>
                <w:rFonts w:eastAsia="Calibri" w:cs="Times New Roman"/>
                <w:color w:val="1F3864" w:themeColor="accent5" w:themeShade="80"/>
                <w:szCs w:val="20"/>
                <w:lang w:val="en-GB"/>
              </w:rPr>
              <w:t xml:space="preserve">Through joint project preparation activities, the 2 partners have found a joint solution consisting </w:t>
            </w:r>
            <w:r w:rsidR="00714286">
              <w:rPr>
                <w:rFonts w:eastAsia="Calibri" w:cs="Times New Roman"/>
                <w:color w:val="1F3864" w:themeColor="accent5" w:themeShade="80"/>
                <w:szCs w:val="20"/>
                <w:lang w:val="en-GB"/>
              </w:rPr>
              <w:t>of</w:t>
            </w:r>
            <w:r w:rsidRPr="003B1FDD">
              <w:rPr>
                <w:rFonts w:eastAsia="Calibri" w:cs="Times New Roman"/>
                <w:color w:val="1F3864" w:themeColor="accent5" w:themeShade="80"/>
                <w:szCs w:val="20"/>
                <w:lang w:val="en-GB"/>
              </w:rPr>
              <w:t xml:space="preserve"> valorizing the existing geothermal resources from the cross-border area for heating purposes, covering part of the local needs.</w:t>
            </w:r>
            <w:r>
              <w:rPr>
                <w:rFonts w:eastAsia="Calibri" w:cs="Times New Roman"/>
                <w:color w:val="1F3864" w:themeColor="accent5" w:themeShade="80"/>
                <w:szCs w:val="20"/>
                <w:lang w:val="en-GB"/>
              </w:rPr>
              <w:t xml:space="preserve"> </w:t>
            </w:r>
            <w:r w:rsidRPr="003B1FDD">
              <w:rPr>
                <w:rFonts w:eastAsia="Calibri" w:cs="Times New Roman"/>
                <w:color w:val="1F3864" w:themeColor="accent5" w:themeShade="80"/>
                <w:szCs w:val="20"/>
                <w:lang w:val="en-GB"/>
              </w:rPr>
              <w:t>This will be done by installing a geothermal heating system in Zerind (Iermata Neagra, which is the location of the existing borehole) and in upgrading the existing heating system in Bekes Town which currently functions on gas.</w:t>
            </w:r>
          </w:p>
          <w:p w14:paraId="1E743AEE" w14:textId="3110583E" w:rsidR="003B1FDD" w:rsidRDefault="003B1FDD" w:rsidP="003B1FDD">
            <w:pPr>
              <w:tabs>
                <w:tab w:val="left" w:pos="1701"/>
              </w:tabs>
              <w:suppressAutoHyphens/>
              <w:autoSpaceDN w:val="0"/>
              <w:spacing w:after="0" w:line="240" w:lineRule="auto"/>
              <w:contextualSpacing/>
              <w:jc w:val="both"/>
              <w:textAlignment w:val="baseline"/>
              <w:rPr>
                <w:rFonts w:eastAsia="Calibri" w:cs="Times New Roman"/>
                <w:color w:val="1F3864" w:themeColor="accent5" w:themeShade="80"/>
                <w:szCs w:val="20"/>
                <w:lang w:val="en-GB"/>
              </w:rPr>
            </w:pPr>
            <w:r w:rsidRPr="003B1FDD">
              <w:rPr>
                <w:rFonts w:eastAsia="Calibri" w:cs="Times New Roman"/>
                <w:color w:val="1F3864" w:themeColor="accent5" w:themeShade="80"/>
                <w:szCs w:val="20"/>
                <w:lang w:val="en-GB"/>
              </w:rPr>
              <w:t>The innovative approach is reinforced by a joint plan envisaging long</w:t>
            </w:r>
            <w:r w:rsidR="00714286">
              <w:rPr>
                <w:rFonts w:eastAsia="Calibri" w:cs="Times New Roman"/>
                <w:color w:val="1F3864" w:themeColor="accent5" w:themeShade="80"/>
                <w:szCs w:val="20"/>
                <w:lang w:val="en-GB"/>
              </w:rPr>
              <w:t>-</w:t>
            </w:r>
            <w:r w:rsidRPr="003B1FDD">
              <w:rPr>
                <w:rFonts w:eastAsia="Calibri" w:cs="Times New Roman"/>
                <w:color w:val="1F3864" w:themeColor="accent5" w:themeShade="80"/>
                <w:szCs w:val="20"/>
                <w:lang w:val="en-GB"/>
              </w:rPr>
              <w:t>term cooperation between partners in the field of using renewables and involving other stakeholders. The collaboration fosters ongoing efforts to enhance energy efficiency and reduce greenhouse gas emissions.</w:t>
            </w:r>
          </w:p>
          <w:p w14:paraId="74433831" w14:textId="5B16117F" w:rsidR="003B1FDD" w:rsidRDefault="0029315D" w:rsidP="003B1FDD">
            <w:pPr>
              <w:tabs>
                <w:tab w:val="left" w:pos="1701"/>
              </w:tabs>
              <w:suppressAutoHyphens/>
              <w:autoSpaceDN w:val="0"/>
              <w:spacing w:after="0" w:line="240" w:lineRule="auto"/>
              <w:contextualSpacing/>
              <w:jc w:val="both"/>
              <w:textAlignment w:val="baseline"/>
              <w:rPr>
                <w:rFonts w:eastAsia="Calibri" w:cs="Times New Roman"/>
                <w:color w:val="1F3864" w:themeColor="accent5" w:themeShade="80"/>
                <w:szCs w:val="20"/>
                <w:lang w:val="en-GB"/>
              </w:rPr>
            </w:pPr>
            <w:r>
              <w:rPr>
                <w:rFonts w:eastAsia="Calibri" w:cs="Times New Roman"/>
                <w:color w:val="1F3864" w:themeColor="accent5" w:themeShade="80"/>
                <w:szCs w:val="20"/>
                <w:lang w:val="en-GB"/>
              </w:rPr>
              <w:t>A</w:t>
            </w:r>
            <w:r w:rsidR="003B1FDD" w:rsidRPr="003B1FDD">
              <w:rPr>
                <w:rFonts w:eastAsia="Calibri" w:cs="Times New Roman"/>
                <w:color w:val="1F3864" w:themeColor="accent5" w:themeShade="80"/>
                <w:szCs w:val="20"/>
                <w:lang w:val="en-GB"/>
              </w:rPr>
              <w:t>wareness-raising campaign regarding renewables</w:t>
            </w:r>
            <w:r>
              <w:rPr>
                <w:rFonts w:eastAsia="Calibri" w:cs="Times New Roman"/>
                <w:color w:val="1F3864" w:themeColor="accent5" w:themeShade="80"/>
                <w:szCs w:val="20"/>
                <w:lang w:val="en-GB"/>
              </w:rPr>
              <w:t xml:space="preserve"> and</w:t>
            </w:r>
            <w:r w:rsidR="003B1FDD">
              <w:rPr>
                <w:rFonts w:eastAsia="Calibri" w:cs="Times New Roman"/>
                <w:color w:val="1F3864" w:themeColor="accent5" w:themeShade="80"/>
                <w:szCs w:val="20"/>
                <w:lang w:val="en-GB"/>
              </w:rPr>
              <w:t xml:space="preserve"> </w:t>
            </w:r>
            <w:r>
              <w:rPr>
                <w:rFonts w:eastAsia="Calibri" w:cs="Times New Roman"/>
                <w:color w:val="1F3864" w:themeColor="accent5" w:themeShade="80"/>
                <w:szCs w:val="20"/>
                <w:lang w:val="en-GB"/>
              </w:rPr>
              <w:t>”</w:t>
            </w:r>
            <w:r w:rsidR="003B1FDD">
              <w:rPr>
                <w:rFonts w:eastAsia="Calibri" w:cs="Times New Roman"/>
                <w:color w:val="1F3864" w:themeColor="accent5" w:themeShade="80"/>
                <w:szCs w:val="20"/>
                <w:lang w:val="en-GB"/>
              </w:rPr>
              <w:t>Open days - how it works</w:t>
            </w:r>
            <w:r>
              <w:rPr>
                <w:rFonts w:eastAsia="Calibri" w:cs="Times New Roman"/>
                <w:color w:val="1F3864" w:themeColor="accent5" w:themeShade="80"/>
                <w:szCs w:val="20"/>
                <w:lang w:val="en-GB"/>
              </w:rPr>
              <w:t>”</w:t>
            </w:r>
            <w:r w:rsidR="003B1FDD">
              <w:rPr>
                <w:rFonts w:eastAsia="Calibri" w:cs="Times New Roman"/>
                <w:color w:val="1F3864" w:themeColor="accent5" w:themeShade="80"/>
                <w:szCs w:val="20"/>
                <w:lang w:val="en-GB"/>
              </w:rPr>
              <w:t xml:space="preserve">, </w:t>
            </w:r>
            <w:r>
              <w:rPr>
                <w:rFonts w:eastAsia="Calibri" w:cs="Times New Roman"/>
                <w:color w:val="1F3864" w:themeColor="accent5" w:themeShade="80"/>
                <w:szCs w:val="20"/>
                <w:lang w:val="en-GB"/>
              </w:rPr>
              <w:t>will be J</w:t>
            </w:r>
            <w:r w:rsidRPr="003B1FDD">
              <w:rPr>
                <w:rFonts w:eastAsia="Calibri" w:cs="Times New Roman"/>
                <w:color w:val="1F3864" w:themeColor="accent5" w:themeShade="80"/>
                <w:szCs w:val="20"/>
                <w:lang w:val="en-GB"/>
              </w:rPr>
              <w:t xml:space="preserve">ointly organized </w:t>
            </w:r>
            <w:r>
              <w:rPr>
                <w:rFonts w:eastAsia="Calibri" w:cs="Times New Roman"/>
                <w:color w:val="1F3864" w:themeColor="accent5" w:themeShade="80"/>
                <w:szCs w:val="20"/>
                <w:lang w:val="en-GB"/>
              </w:rPr>
              <w:t xml:space="preserve"> in order to </w:t>
            </w:r>
            <w:r w:rsidR="003B1FDD" w:rsidRPr="003B1FDD">
              <w:rPr>
                <w:rFonts w:eastAsia="Calibri" w:cs="Times New Roman"/>
                <w:color w:val="1F3864" w:themeColor="accent5" w:themeShade="80"/>
                <w:szCs w:val="20"/>
                <w:lang w:val="en-GB"/>
              </w:rPr>
              <w:t xml:space="preserve">educate, inform, and engage the target audience from </w:t>
            </w:r>
            <w:r w:rsidR="00714286">
              <w:rPr>
                <w:rFonts w:eastAsia="Calibri" w:cs="Times New Roman"/>
                <w:color w:val="1F3864" w:themeColor="accent5" w:themeShade="80"/>
                <w:szCs w:val="20"/>
                <w:lang w:val="en-GB"/>
              </w:rPr>
              <w:t xml:space="preserve">the </w:t>
            </w:r>
            <w:r w:rsidR="003B1FDD" w:rsidRPr="003B1FDD">
              <w:rPr>
                <w:rFonts w:eastAsia="Calibri" w:cs="Times New Roman"/>
                <w:color w:val="1F3864" w:themeColor="accent5" w:themeShade="80"/>
                <w:szCs w:val="20"/>
                <w:lang w:val="en-GB"/>
              </w:rPr>
              <w:t>Zerind-Bekes area about the benefits, significance, and opportunities associated with renewable energy sources.</w:t>
            </w:r>
          </w:p>
          <w:p w14:paraId="09B7CF34" w14:textId="608A8616" w:rsidR="0029315D" w:rsidRPr="0029748A" w:rsidRDefault="0029315D" w:rsidP="0029315D">
            <w:pPr>
              <w:tabs>
                <w:tab w:val="left" w:pos="1701"/>
              </w:tabs>
              <w:suppressAutoHyphens/>
              <w:autoSpaceDN w:val="0"/>
              <w:spacing w:after="0" w:line="240" w:lineRule="auto"/>
              <w:contextualSpacing/>
              <w:jc w:val="both"/>
              <w:textAlignment w:val="baseline"/>
              <w:rPr>
                <w:rFonts w:eastAsia="Calibri" w:cs="Times New Roman"/>
                <w:color w:val="1F3864" w:themeColor="accent5" w:themeShade="80"/>
                <w:szCs w:val="20"/>
                <w:lang w:val="en-GB"/>
              </w:rPr>
            </w:pPr>
            <w:r>
              <w:rPr>
                <w:rFonts w:eastAsia="Calibri" w:cs="Times New Roman"/>
                <w:color w:val="1F3864" w:themeColor="accent5" w:themeShade="80"/>
                <w:szCs w:val="20"/>
                <w:lang w:val="en-GB"/>
              </w:rPr>
              <w:t>Two</w:t>
            </w:r>
            <w:r w:rsidRPr="0029315D">
              <w:rPr>
                <w:rFonts w:eastAsia="Calibri" w:cs="Times New Roman"/>
                <w:color w:val="1F3864" w:themeColor="accent5" w:themeShade="80"/>
                <w:szCs w:val="20"/>
                <w:lang w:val="en-GB"/>
              </w:rPr>
              <w:t xml:space="preserve"> joint stud</w:t>
            </w:r>
            <w:r>
              <w:rPr>
                <w:rFonts w:eastAsia="Calibri" w:cs="Times New Roman"/>
                <w:color w:val="1F3864" w:themeColor="accent5" w:themeShade="80"/>
                <w:szCs w:val="20"/>
                <w:lang w:val="en-GB"/>
              </w:rPr>
              <w:t>y</w:t>
            </w:r>
            <w:r w:rsidRPr="0029315D">
              <w:rPr>
                <w:rFonts w:eastAsia="Calibri" w:cs="Times New Roman"/>
                <w:color w:val="1F3864" w:themeColor="accent5" w:themeShade="80"/>
                <w:szCs w:val="20"/>
                <w:lang w:val="en-GB"/>
              </w:rPr>
              <w:t xml:space="preserve"> tour</w:t>
            </w:r>
            <w:r>
              <w:rPr>
                <w:rFonts w:eastAsia="Calibri" w:cs="Times New Roman"/>
                <w:color w:val="1F3864" w:themeColor="accent5" w:themeShade="80"/>
                <w:szCs w:val="20"/>
                <w:lang w:val="en-GB"/>
              </w:rPr>
              <w:t>s</w:t>
            </w:r>
            <w:r w:rsidRPr="0029315D">
              <w:rPr>
                <w:rFonts w:eastAsia="Calibri" w:cs="Times New Roman"/>
                <w:color w:val="1F3864" w:themeColor="accent5" w:themeShade="80"/>
                <w:szCs w:val="20"/>
                <w:lang w:val="en-GB"/>
              </w:rPr>
              <w:t xml:space="preserve"> involving </w:t>
            </w:r>
            <w:r>
              <w:rPr>
                <w:rFonts w:eastAsia="Calibri" w:cs="Times New Roman"/>
                <w:color w:val="1F3864" w:themeColor="accent5" w:themeShade="80"/>
                <w:szCs w:val="20"/>
                <w:lang w:val="en-GB"/>
              </w:rPr>
              <w:t>participants as</w:t>
            </w:r>
            <w:r w:rsidRPr="0029315D">
              <w:rPr>
                <w:rFonts w:eastAsia="Calibri" w:cs="Times New Roman"/>
                <w:color w:val="1F3864" w:themeColor="accent5" w:themeShade="80"/>
                <w:szCs w:val="20"/>
                <w:lang w:val="en-GB"/>
              </w:rPr>
              <w:t xml:space="preserve"> major polluters and public authority representatives and partner delegates from both Zerind and </w:t>
            </w:r>
            <w:r w:rsidR="00714286" w:rsidRPr="00714286">
              <w:rPr>
                <w:rFonts w:eastAsia="Calibri" w:cs="Times New Roman"/>
                <w:color w:val="1F3864" w:themeColor="accent5" w:themeShade="80"/>
                <w:szCs w:val="20"/>
                <w:lang w:val="en-GB"/>
              </w:rPr>
              <w:t>Békés</w:t>
            </w:r>
            <w:r w:rsidRPr="0029315D">
              <w:rPr>
                <w:rFonts w:eastAsia="Calibri" w:cs="Times New Roman"/>
                <w:color w:val="1F3864" w:themeColor="accent5" w:themeShade="80"/>
                <w:szCs w:val="20"/>
                <w:lang w:val="en-GB"/>
              </w:rPr>
              <w:t xml:space="preserve"> will visit various localities approximately 700 km away from Zerind to explore facilities using green energy and gain firsthand knowledge and insights into renewable energy sources and sustainable practices implemented in other localities</w:t>
            </w:r>
            <w:r w:rsidR="00714286">
              <w:rPr>
                <w:rFonts w:eastAsia="Calibri" w:cs="Times New Roman"/>
                <w:color w:val="1F3864" w:themeColor="accent5" w:themeShade="80"/>
                <w:szCs w:val="20"/>
                <w:lang w:val="en-GB"/>
              </w:rPr>
              <w:t>.</w:t>
            </w:r>
          </w:p>
        </w:tc>
      </w:tr>
      <w:tr w:rsidR="00EC1F34" w:rsidRPr="00EC1F34" w14:paraId="29D0ADAA" w14:textId="77777777" w:rsidTr="00EC1F34">
        <w:trPr>
          <w:trHeight w:val="707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989D4" w14:textId="4274A36F" w:rsidR="0029748A" w:rsidRPr="00EC1F34" w:rsidRDefault="0029748A" w:rsidP="0029748A">
            <w:pPr>
              <w:suppressAutoHyphens/>
              <w:autoSpaceDN w:val="0"/>
              <w:spacing w:line="249" w:lineRule="auto"/>
              <w:jc w:val="center"/>
              <w:textAlignment w:val="baseline"/>
              <w:rPr>
                <w:rFonts w:eastAsia="Calibri" w:cs="Calibri"/>
                <w:b/>
                <w:color w:val="auto"/>
                <w:sz w:val="22"/>
                <w:lang w:val="en-GB" w:eastAsia="en-GB"/>
              </w:rPr>
            </w:pPr>
            <w:r w:rsidRPr="00EC1F34">
              <w:rPr>
                <w:rFonts w:eastAsia="Calibri" w:cs="Calibri"/>
                <w:b/>
                <w:color w:val="auto"/>
                <w:sz w:val="22"/>
                <w:lang w:val="en-GB" w:eastAsia="en-GB"/>
              </w:rPr>
              <w:lastRenderedPageBreak/>
              <w:t>Main results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8E1DB" w14:textId="377CD05E" w:rsidR="003B1FDD" w:rsidRPr="0062749C" w:rsidRDefault="003B1FDD" w:rsidP="0062749C">
            <w:pPr>
              <w:tabs>
                <w:tab w:val="left" w:pos="1701"/>
              </w:tabs>
              <w:suppressAutoHyphens/>
              <w:autoSpaceDN w:val="0"/>
              <w:spacing w:after="0" w:line="276" w:lineRule="auto"/>
              <w:jc w:val="both"/>
              <w:textAlignment w:val="baseline"/>
              <w:rPr>
                <w:rFonts w:eastAsia="Calibri" w:cs="Times New Roman"/>
                <w:color w:val="1F3864" w:themeColor="accent5" w:themeShade="80"/>
                <w:szCs w:val="20"/>
                <w:lang w:val="en-GB"/>
              </w:rPr>
            </w:pPr>
            <w:r w:rsidRPr="0062749C">
              <w:rPr>
                <w:rFonts w:eastAsia="Calibri" w:cs="Times New Roman"/>
                <w:color w:val="1F3864" w:themeColor="accent5" w:themeShade="80"/>
                <w:szCs w:val="20"/>
                <w:lang w:val="en-GB"/>
              </w:rPr>
              <w:t xml:space="preserve">Main </w:t>
            </w:r>
            <w:r w:rsidR="00C10744">
              <w:rPr>
                <w:rFonts w:eastAsia="Calibri" w:cs="Times New Roman"/>
                <w:color w:val="1F3864" w:themeColor="accent5" w:themeShade="80"/>
                <w:szCs w:val="20"/>
                <w:lang w:val="en-GB"/>
              </w:rPr>
              <w:t>results</w:t>
            </w:r>
            <w:r w:rsidRPr="0062749C">
              <w:rPr>
                <w:rFonts w:eastAsia="Calibri" w:cs="Times New Roman"/>
                <w:color w:val="1F3864" w:themeColor="accent5" w:themeShade="80"/>
                <w:szCs w:val="20"/>
                <w:lang w:val="en-GB"/>
              </w:rPr>
              <w:t>:</w:t>
            </w:r>
          </w:p>
          <w:p w14:paraId="194D5D3C" w14:textId="1A5AE96F" w:rsidR="003B1FDD" w:rsidRPr="003B1FDD" w:rsidRDefault="006D547C" w:rsidP="0062749C">
            <w:pPr>
              <w:pStyle w:val="ListParagraph"/>
              <w:numPr>
                <w:ilvl w:val="0"/>
                <w:numId w:val="1"/>
              </w:numPr>
              <w:tabs>
                <w:tab w:val="left" w:pos="1701"/>
              </w:tabs>
              <w:suppressAutoHyphens/>
              <w:autoSpaceDN w:val="0"/>
              <w:spacing w:after="0" w:line="276" w:lineRule="auto"/>
              <w:jc w:val="both"/>
              <w:textAlignment w:val="baseline"/>
              <w:rPr>
                <w:rFonts w:eastAsia="Calibri" w:cs="Times New Roman"/>
                <w:color w:val="1F3864" w:themeColor="accent5" w:themeShade="80"/>
                <w:szCs w:val="20"/>
                <w:lang w:val="en-GB"/>
              </w:rPr>
            </w:pPr>
            <w:r w:rsidRPr="006D547C">
              <w:rPr>
                <w:rFonts w:eastAsia="Calibri" w:cs="Times New Roman"/>
                <w:color w:val="1F3864" w:themeColor="accent5" w:themeShade="80"/>
                <w:szCs w:val="20"/>
                <w:lang w:val="en-GB"/>
              </w:rPr>
              <w:t xml:space="preserve">78 public and private buildings </w:t>
            </w:r>
            <w:r w:rsidR="00A92499">
              <w:rPr>
                <w:rFonts w:eastAsia="Calibri" w:cs="Times New Roman"/>
                <w:color w:val="1F3864" w:themeColor="accent5" w:themeShade="80"/>
                <w:szCs w:val="20"/>
                <w:lang w:val="en-GB"/>
              </w:rPr>
              <w:t>in</w:t>
            </w:r>
            <w:r>
              <w:rPr>
                <w:rFonts w:eastAsia="Calibri" w:cs="Times New Roman"/>
                <w:color w:val="1F3864" w:themeColor="accent5" w:themeShade="80"/>
                <w:szCs w:val="20"/>
                <w:lang w:val="en-GB"/>
              </w:rPr>
              <w:t xml:space="preserve"> </w:t>
            </w:r>
            <w:r w:rsidRPr="006D547C">
              <w:rPr>
                <w:rFonts w:eastAsia="Calibri" w:cs="Times New Roman"/>
                <w:color w:val="1F3864" w:themeColor="accent5" w:themeShade="80"/>
                <w:szCs w:val="20"/>
                <w:lang w:val="en-GB"/>
              </w:rPr>
              <w:t xml:space="preserve">Iermata Neagra (Zerind Village) will </w:t>
            </w:r>
            <w:r>
              <w:rPr>
                <w:rFonts w:eastAsia="Calibri" w:cs="Times New Roman"/>
                <w:color w:val="1F3864" w:themeColor="accent5" w:themeShade="80"/>
                <w:szCs w:val="20"/>
                <w:lang w:val="en-GB"/>
              </w:rPr>
              <w:t xml:space="preserve">benefit </w:t>
            </w:r>
            <w:r w:rsidR="00A92499">
              <w:rPr>
                <w:rFonts w:eastAsia="Calibri" w:cs="Times New Roman"/>
                <w:color w:val="1F3864" w:themeColor="accent5" w:themeShade="80"/>
                <w:szCs w:val="20"/>
                <w:lang w:val="en-GB"/>
              </w:rPr>
              <w:t>from</w:t>
            </w:r>
            <w:r>
              <w:rPr>
                <w:rFonts w:eastAsia="Calibri" w:cs="Times New Roman"/>
                <w:color w:val="1F3864" w:themeColor="accent5" w:themeShade="80"/>
                <w:szCs w:val="20"/>
                <w:lang w:val="en-GB"/>
              </w:rPr>
              <w:t xml:space="preserve"> </w:t>
            </w:r>
            <w:r w:rsidR="00A92499">
              <w:rPr>
                <w:rFonts w:eastAsia="Calibri" w:cs="Times New Roman"/>
                <w:color w:val="1F3864" w:themeColor="accent5" w:themeShade="80"/>
                <w:szCs w:val="20"/>
                <w:lang w:val="en-GB"/>
              </w:rPr>
              <w:t xml:space="preserve">a </w:t>
            </w:r>
            <w:r w:rsidRPr="006D547C">
              <w:rPr>
                <w:rFonts w:eastAsia="Calibri" w:cs="Times New Roman"/>
                <w:color w:val="1F3864" w:themeColor="accent5" w:themeShade="80"/>
                <w:szCs w:val="20"/>
                <w:lang w:val="en-GB"/>
              </w:rPr>
              <w:t xml:space="preserve">new and improved </w:t>
            </w:r>
            <w:r w:rsidR="007E11B1" w:rsidRPr="006D547C">
              <w:rPr>
                <w:rFonts w:eastAsia="Calibri" w:cs="Times New Roman"/>
                <w:color w:val="1F3864" w:themeColor="accent5" w:themeShade="80"/>
                <w:szCs w:val="20"/>
                <w:lang w:val="en-GB"/>
              </w:rPr>
              <w:t xml:space="preserve">thermal water </w:t>
            </w:r>
            <w:r w:rsidRPr="006D547C">
              <w:rPr>
                <w:rFonts w:eastAsia="Calibri" w:cs="Times New Roman"/>
                <w:color w:val="1F3864" w:themeColor="accent5" w:themeShade="80"/>
                <w:szCs w:val="20"/>
                <w:lang w:val="en-GB"/>
              </w:rPr>
              <w:t xml:space="preserve">heating </w:t>
            </w:r>
            <w:r w:rsidR="00A92499">
              <w:rPr>
                <w:rFonts w:eastAsia="Calibri" w:cs="Times New Roman"/>
                <w:color w:val="1F3864" w:themeColor="accent5" w:themeShade="80"/>
                <w:szCs w:val="20"/>
                <w:lang w:val="en-GB"/>
              </w:rPr>
              <w:t>system</w:t>
            </w:r>
            <w:r>
              <w:rPr>
                <w:rFonts w:eastAsia="Calibri" w:cs="Times New Roman"/>
                <w:color w:val="1F3864" w:themeColor="accent5" w:themeShade="80"/>
                <w:szCs w:val="20"/>
                <w:lang w:val="en-GB"/>
              </w:rPr>
              <w:t>.</w:t>
            </w:r>
          </w:p>
          <w:p w14:paraId="47FE95FF" w14:textId="4A92061F" w:rsidR="003B1FDD" w:rsidRPr="003B1FDD" w:rsidRDefault="00635444" w:rsidP="003B1FDD">
            <w:pPr>
              <w:pStyle w:val="ListParagraph"/>
              <w:numPr>
                <w:ilvl w:val="0"/>
                <w:numId w:val="1"/>
              </w:numPr>
              <w:tabs>
                <w:tab w:val="left" w:pos="1701"/>
              </w:tabs>
              <w:suppressAutoHyphens/>
              <w:autoSpaceDN w:val="0"/>
              <w:spacing w:after="0" w:line="276" w:lineRule="auto"/>
              <w:jc w:val="both"/>
              <w:textAlignment w:val="baseline"/>
              <w:rPr>
                <w:rFonts w:eastAsia="Calibri" w:cs="Times New Roman"/>
                <w:color w:val="1F3864" w:themeColor="accent5" w:themeShade="80"/>
                <w:szCs w:val="20"/>
                <w:lang w:val="en-GB"/>
              </w:rPr>
            </w:pPr>
            <w:r>
              <w:rPr>
                <w:rFonts w:eastAsia="Calibri" w:cs="Times New Roman"/>
                <w:color w:val="1F3864" w:themeColor="accent5" w:themeShade="80"/>
                <w:szCs w:val="20"/>
                <w:lang w:val="en-GB"/>
              </w:rPr>
              <w:t>Two</w:t>
            </w:r>
            <w:r w:rsidR="003B1FDD" w:rsidRPr="003B1FDD">
              <w:rPr>
                <w:rFonts w:eastAsia="Calibri" w:cs="Times New Roman"/>
                <w:color w:val="1F3864" w:themeColor="accent5" w:themeShade="80"/>
                <w:szCs w:val="20"/>
                <w:lang w:val="en-GB"/>
              </w:rPr>
              <w:t xml:space="preserve"> public buildings </w:t>
            </w:r>
            <w:r w:rsidR="00A92499">
              <w:rPr>
                <w:rFonts w:eastAsia="Calibri" w:cs="Times New Roman"/>
                <w:color w:val="1F3864" w:themeColor="accent5" w:themeShade="80"/>
                <w:szCs w:val="20"/>
                <w:lang w:val="en-GB"/>
              </w:rPr>
              <w:t>in</w:t>
            </w:r>
            <w:r w:rsidR="003B1FDD" w:rsidRPr="003B1FDD">
              <w:rPr>
                <w:rFonts w:eastAsia="Calibri" w:cs="Times New Roman"/>
                <w:color w:val="1F3864" w:themeColor="accent5" w:themeShade="80"/>
                <w:szCs w:val="20"/>
                <w:lang w:val="en-GB"/>
              </w:rPr>
              <w:t xml:space="preserve"> Bekes </w:t>
            </w:r>
            <w:r w:rsidR="00A92499">
              <w:rPr>
                <w:rFonts w:eastAsia="Calibri" w:cs="Times New Roman"/>
                <w:color w:val="1F3864" w:themeColor="accent5" w:themeShade="80"/>
                <w:szCs w:val="20"/>
                <w:lang w:val="en-GB"/>
              </w:rPr>
              <w:t xml:space="preserve">will benefit </w:t>
            </w:r>
            <w:r w:rsidR="007E11B1">
              <w:rPr>
                <w:rFonts w:eastAsia="Calibri" w:cs="Times New Roman"/>
                <w:color w:val="1F3864" w:themeColor="accent5" w:themeShade="80"/>
                <w:szCs w:val="20"/>
                <w:lang w:val="en-GB"/>
              </w:rPr>
              <w:t>from</w:t>
            </w:r>
            <w:r w:rsidR="00A92499">
              <w:rPr>
                <w:rFonts w:eastAsia="Calibri" w:cs="Times New Roman"/>
                <w:color w:val="1F3864" w:themeColor="accent5" w:themeShade="80"/>
                <w:szCs w:val="20"/>
                <w:lang w:val="en-GB"/>
              </w:rPr>
              <w:t xml:space="preserve"> a new</w:t>
            </w:r>
            <w:r w:rsidR="003B1FDD" w:rsidRPr="003B1FDD">
              <w:rPr>
                <w:rFonts w:eastAsia="Calibri" w:cs="Times New Roman"/>
                <w:color w:val="1F3864" w:themeColor="accent5" w:themeShade="80"/>
                <w:szCs w:val="20"/>
                <w:lang w:val="en-GB"/>
              </w:rPr>
              <w:t xml:space="preserve"> </w:t>
            </w:r>
            <w:r w:rsidR="007E11B1" w:rsidRPr="006D547C">
              <w:rPr>
                <w:rFonts w:eastAsia="Calibri" w:cs="Times New Roman"/>
                <w:color w:val="1F3864" w:themeColor="accent5" w:themeShade="80"/>
                <w:szCs w:val="20"/>
                <w:lang w:val="en-GB"/>
              </w:rPr>
              <w:t xml:space="preserve">thermal water heating </w:t>
            </w:r>
            <w:r w:rsidR="007E11B1">
              <w:rPr>
                <w:rFonts w:eastAsia="Calibri" w:cs="Times New Roman"/>
                <w:color w:val="1F3864" w:themeColor="accent5" w:themeShade="80"/>
                <w:szCs w:val="20"/>
                <w:lang w:val="en-GB"/>
              </w:rPr>
              <w:t>system</w:t>
            </w:r>
            <w:r w:rsidR="00C10744">
              <w:rPr>
                <w:rFonts w:eastAsia="Calibri" w:cs="Times New Roman"/>
                <w:color w:val="1F3864" w:themeColor="accent5" w:themeShade="80"/>
                <w:szCs w:val="20"/>
                <w:lang w:val="en-GB"/>
              </w:rPr>
              <w:t>.</w:t>
            </w:r>
          </w:p>
          <w:p w14:paraId="0CCD3141" w14:textId="3D46DE79" w:rsidR="003B1FDD" w:rsidRPr="003B1FDD" w:rsidRDefault="00635444" w:rsidP="003B1FDD">
            <w:pPr>
              <w:pStyle w:val="ListParagraph"/>
              <w:numPr>
                <w:ilvl w:val="0"/>
                <w:numId w:val="1"/>
              </w:numPr>
              <w:tabs>
                <w:tab w:val="left" w:pos="1701"/>
              </w:tabs>
              <w:suppressAutoHyphens/>
              <w:autoSpaceDN w:val="0"/>
              <w:spacing w:after="0" w:line="276" w:lineRule="auto"/>
              <w:jc w:val="both"/>
              <w:textAlignment w:val="baseline"/>
              <w:rPr>
                <w:rFonts w:eastAsia="Calibri" w:cs="Times New Roman"/>
                <w:color w:val="1F3864" w:themeColor="accent5" w:themeShade="80"/>
                <w:szCs w:val="20"/>
                <w:lang w:val="en-GB"/>
              </w:rPr>
            </w:pPr>
            <w:r>
              <w:rPr>
                <w:rFonts w:eastAsia="Calibri" w:cs="Times New Roman"/>
                <w:color w:val="1F3864" w:themeColor="accent5" w:themeShade="80"/>
                <w:szCs w:val="20"/>
                <w:lang w:val="en-GB"/>
              </w:rPr>
              <w:t>One</w:t>
            </w:r>
            <w:r w:rsidR="003B1FDD" w:rsidRPr="003B1FDD">
              <w:rPr>
                <w:rFonts w:eastAsia="Calibri" w:cs="Times New Roman"/>
                <w:color w:val="1F3864" w:themeColor="accent5" w:themeShade="80"/>
                <w:szCs w:val="20"/>
                <w:lang w:val="en-GB"/>
              </w:rPr>
              <w:t xml:space="preserve"> joint plan regarding the territorial potential to use renewable energy, the extent of the transition to green energy</w:t>
            </w:r>
            <w:r w:rsidR="007E11B1">
              <w:rPr>
                <w:rFonts w:eastAsia="Calibri" w:cs="Times New Roman"/>
                <w:color w:val="1F3864" w:themeColor="accent5" w:themeShade="80"/>
                <w:szCs w:val="20"/>
                <w:lang w:val="en-GB"/>
              </w:rPr>
              <w:t>,</w:t>
            </w:r>
            <w:r w:rsidR="003B1FDD" w:rsidRPr="003B1FDD">
              <w:rPr>
                <w:rFonts w:eastAsia="Calibri" w:cs="Times New Roman"/>
                <w:color w:val="1F3864" w:themeColor="accent5" w:themeShade="80"/>
                <w:szCs w:val="20"/>
                <w:lang w:val="en-GB"/>
              </w:rPr>
              <w:t xml:space="preserve"> and innovation, will be developed by the 2 partners</w:t>
            </w:r>
            <w:r w:rsidR="00714286">
              <w:rPr>
                <w:rFonts w:eastAsia="Calibri" w:cs="Times New Roman"/>
                <w:color w:val="1F3864" w:themeColor="accent5" w:themeShade="80"/>
                <w:szCs w:val="20"/>
                <w:lang w:val="en-GB"/>
              </w:rPr>
              <w:t>.</w:t>
            </w:r>
          </w:p>
          <w:p w14:paraId="36E74762" w14:textId="06726E80" w:rsidR="003B1FDD" w:rsidRPr="003B1FDD" w:rsidRDefault="00714286" w:rsidP="002423C2">
            <w:pPr>
              <w:pStyle w:val="ListParagraph"/>
              <w:numPr>
                <w:ilvl w:val="0"/>
                <w:numId w:val="1"/>
              </w:numPr>
              <w:tabs>
                <w:tab w:val="left" w:pos="1701"/>
              </w:tabs>
              <w:suppressAutoHyphens/>
              <w:autoSpaceDN w:val="0"/>
              <w:spacing w:after="0" w:line="276" w:lineRule="auto"/>
              <w:jc w:val="both"/>
              <w:textAlignment w:val="baseline"/>
              <w:rPr>
                <w:rFonts w:eastAsia="Calibri" w:cs="Times New Roman"/>
                <w:color w:val="1F3864" w:themeColor="accent5" w:themeShade="80"/>
                <w:szCs w:val="20"/>
                <w:lang w:val="en-GB"/>
              </w:rPr>
            </w:pPr>
            <w:r>
              <w:rPr>
                <w:rFonts w:eastAsia="Calibri" w:cs="Times New Roman"/>
                <w:color w:val="1F3864" w:themeColor="accent5" w:themeShade="80"/>
                <w:szCs w:val="20"/>
                <w:lang w:val="en-GB"/>
              </w:rPr>
              <w:t>A m</w:t>
            </w:r>
            <w:r w:rsidR="0062749C">
              <w:rPr>
                <w:rFonts w:eastAsia="Calibri" w:cs="Times New Roman"/>
                <w:color w:val="1F3864" w:themeColor="accent5" w:themeShade="80"/>
                <w:szCs w:val="20"/>
                <w:lang w:val="en-GB"/>
              </w:rPr>
              <w:t>inimum</w:t>
            </w:r>
            <w:r w:rsidR="003B1FDD" w:rsidRPr="003B1FDD">
              <w:rPr>
                <w:rFonts w:eastAsia="Calibri" w:cs="Times New Roman"/>
                <w:color w:val="1F3864" w:themeColor="accent5" w:themeShade="80"/>
                <w:szCs w:val="20"/>
                <w:lang w:val="en-GB"/>
              </w:rPr>
              <w:t xml:space="preserve"> </w:t>
            </w:r>
            <w:r>
              <w:rPr>
                <w:rFonts w:eastAsia="Calibri" w:cs="Times New Roman"/>
                <w:color w:val="1F3864" w:themeColor="accent5" w:themeShade="80"/>
                <w:szCs w:val="20"/>
                <w:lang w:val="en-GB"/>
              </w:rPr>
              <w:t xml:space="preserve">of </w:t>
            </w:r>
            <w:r w:rsidR="003B1FDD" w:rsidRPr="003B1FDD">
              <w:rPr>
                <w:rFonts w:eastAsia="Calibri" w:cs="Times New Roman"/>
                <w:color w:val="1F3864" w:themeColor="accent5" w:themeShade="80"/>
                <w:szCs w:val="20"/>
                <w:lang w:val="en-GB"/>
              </w:rPr>
              <w:t>1</w:t>
            </w:r>
            <w:r>
              <w:rPr>
                <w:rFonts w:eastAsia="Calibri" w:cs="Times New Roman"/>
                <w:color w:val="1F3864" w:themeColor="accent5" w:themeShade="80"/>
                <w:szCs w:val="20"/>
                <w:lang w:val="en-GB"/>
              </w:rPr>
              <w:t>,</w:t>
            </w:r>
            <w:r w:rsidR="003B1FDD" w:rsidRPr="003B1FDD">
              <w:rPr>
                <w:rFonts w:eastAsia="Calibri" w:cs="Times New Roman"/>
                <w:color w:val="1F3864" w:themeColor="accent5" w:themeShade="80"/>
                <w:szCs w:val="20"/>
                <w:lang w:val="en-GB"/>
              </w:rPr>
              <w:t>000 people informed through awareness</w:t>
            </w:r>
            <w:r>
              <w:rPr>
                <w:rFonts w:eastAsia="Calibri" w:cs="Times New Roman"/>
                <w:color w:val="1F3864" w:themeColor="accent5" w:themeShade="80"/>
                <w:szCs w:val="20"/>
                <w:lang w:val="en-GB"/>
              </w:rPr>
              <w:t>-</w:t>
            </w:r>
            <w:r w:rsidR="003B1FDD" w:rsidRPr="003B1FDD">
              <w:rPr>
                <w:rFonts w:eastAsia="Calibri" w:cs="Times New Roman"/>
                <w:color w:val="1F3864" w:themeColor="accent5" w:themeShade="80"/>
                <w:szCs w:val="20"/>
                <w:lang w:val="en-GB"/>
              </w:rPr>
              <w:t>raising and promotion</w:t>
            </w:r>
            <w:r w:rsidR="00635444">
              <w:rPr>
                <w:rFonts w:eastAsia="Calibri" w:cs="Times New Roman"/>
                <w:color w:val="1F3864" w:themeColor="accent5" w:themeShade="80"/>
                <w:szCs w:val="20"/>
                <w:lang w:val="en-GB"/>
              </w:rPr>
              <w:t xml:space="preserve"> campaigns</w:t>
            </w:r>
            <w:r w:rsidR="002423C2">
              <w:rPr>
                <w:rFonts w:eastAsia="Calibri" w:cs="Times New Roman"/>
                <w:color w:val="1F3864" w:themeColor="accent5" w:themeShade="80"/>
                <w:szCs w:val="20"/>
                <w:lang w:val="en-GB"/>
              </w:rPr>
              <w:t xml:space="preserve"> </w:t>
            </w:r>
            <w:r w:rsidR="002423C2" w:rsidRPr="002423C2">
              <w:rPr>
                <w:rFonts w:eastAsia="Calibri" w:cs="Times New Roman"/>
                <w:color w:val="1F3864" w:themeColor="accent5" w:themeShade="80"/>
                <w:szCs w:val="20"/>
                <w:lang w:val="en-GB"/>
              </w:rPr>
              <w:t>about the benefits, significance, and opportunities associated with renewable energy sources.</w:t>
            </w:r>
          </w:p>
          <w:p w14:paraId="61AA39FD" w14:textId="10A8F7A7" w:rsidR="003B1FDD" w:rsidRPr="003B1FDD" w:rsidRDefault="00635444" w:rsidP="00635444">
            <w:pPr>
              <w:pStyle w:val="ListParagraph"/>
              <w:numPr>
                <w:ilvl w:val="0"/>
                <w:numId w:val="1"/>
              </w:numPr>
              <w:tabs>
                <w:tab w:val="left" w:pos="1701"/>
              </w:tabs>
              <w:suppressAutoHyphens/>
              <w:autoSpaceDN w:val="0"/>
              <w:spacing w:after="0" w:line="276" w:lineRule="auto"/>
              <w:jc w:val="both"/>
              <w:textAlignment w:val="baseline"/>
              <w:rPr>
                <w:rFonts w:eastAsia="Calibri" w:cs="Times New Roman"/>
                <w:color w:val="1F3864" w:themeColor="accent5" w:themeShade="80"/>
                <w:szCs w:val="20"/>
                <w:lang w:val="en-GB"/>
              </w:rPr>
            </w:pPr>
            <w:r>
              <w:rPr>
                <w:rFonts w:eastAsia="Calibri" w:cs="Times New Roman"/>
                <w:color w:val="1F3864" w:themeColor="accent5" w:themeShade="80"/>
                <w:szCs w:val="20"/>
                <w:lang w:val="en-GB"/>
              </w:rPr>
              <w:t>J</w:t>
            </w:r>
            <w:r w:rsidR="003B1FDD" w:rsidRPr="003B1FDD">
              <w:rPr>
                <w:rFonts w:eastAsia="Calibri" w:cs="Times New Roman"/>
                <w:color w:val="1F3864" w:themeColor="accent5" w:themeShade="80"/>
                <w:szCs w:val="20"/>
                <w:lang w:val="en-GB"/>
              </w:rPr>
              <w:t xml:space="preserve">oint study </w:t>
            </w:r>
            <w:r w:rsidR="003B1FDD" w:rsidRPr="00635444">
              <w:rPr>
                <w:rFonts w:eastAsia="Calibri" w:cs="Times New Roman"/>
                <w:color w:val="1F3864" w:themeColor="accent5" w:themeShade="80"/>
                <w:szCs w:val="20"/>
                <w:lang w:val="en-GB"/>
              </w:rPr>
              <w:t>visit</w:t>
            </w:r>
            <w:r w:rsidRPr="00635444">
              <w:rPr>
                <w:rFonts w:eastAsia="Calibri" w:cs="Times New Roman"/>
                <w:color w:val="1F3864" w:themeColor="accent5" w:themeShade="80"/>
                <w:szCs w:val="20"/>
                <w:lang w:val="en-GB"/>
              </w:rPr>
              <w:t>s with</w:t>
            </w:r>
            <w:r w:rsidR="007E11B1">
              <w:rPr>
                <w:rFonts w:eastAsia="Calibri" w:cs="Times New Roman"/>
                <w:color w:val="1F3864" w:themeColor="accent5" w:themeShade="80"/>
                <w:szCs w:val="20"/>
                <w:lang w:val="en-GB"/>
              </w:rPr>
              <w:t xml:space="preserve"> </w:t>
            </w:r>
            <w:r w:rsidR="00714286">
              <w:rPr>
                <w:rFonts w:eastAsia="Calibri" w:cs="Times New Roman"/>
                <w:color w:val="1F3864" w:themeColor="accent5" w:themeShade="80"/>
                <w:szCs w:val="20"/>
                <w:lang w:val="en-GB"/>
              </w:rPr>
              <w:t xml:space="preserve">the </w:t>
            </w:r>
            <w:r w:rsidR="007E11B1">
              <w:rPr>
                <w:rFonts w:eastAsia="Calibri" w:cs="Times New Roman"/>
                <w:color w:val="1F3864" w:themeColor="accent5" w:themeShade="80"/>
                <w:szCs w:val="20"/>
                <w:lang w:val="en-GB"/>
              </w:rPr>
              <w:t>participation</w:t>
            </w:r>
            <w:r w:rsidRPr="00635444">
              <w:rPr>
                <w:rFonts w:eastAsia="Calibri" w:cs="Times New Roman"/>
                <w:color w:val="1F3864" w:themeColor="accent5" w:themeShade="80"/>
                <w:szCs w:val="20"/>
                <w:lang w:val="en-GB"/>
              </w:rPr>
              <w:t xml:space="preserve"> of major polluters</w:t>
            </w:r>
            <w:r>
              <w:rPr>
                <w:rFonts w:eastAsia="Calibri" w:cs="Times New Roman"/>
                <w:color w:val="1F3864" w:themeColor="accent5" w:themeShade="80"/>
                <w:szCs w:val="20"/>
                <w:lang w:val="en-GB"/>
              </w:rPr>
              <w:t>,</w:t>
            </w:r>
            <w:r w:rsidRPr="00635444">
              <w:rPr>
                <w:rFonts w:eastAsia="Calibri" w:cs="Times New Roman"/>
                <w:color w:val="1F3864" w:themeColor="accent5" w:themeShade="80"/>
                <w:szCs w:val="20"/>
                <w:lang w:val="en-GB"/>
              </w:rPr>
              <w:t xml:space="preserve"> public authority representatives</w:t>
            </w:r>
            <w:r w:rsidR="007E11B1">
              <w:rPr>
                <w:rFonts w:eastAsia="Calibri" w:cs="Times New Roman"/>
                <w:color w:val="1F3864" w:themeColor="accent5" w:themeShade="80"/>
                <w:szCs w:val="20"/>
                <w:lang w:val="en-GB"/>
              </w:rPr>
              <w:t>,</w:t>
            </w:r>
            <w:r w:rsidRPr="00635444">
              <w:rPr>
                <w:rFonts w:eastAsia="Calibri" w:cs="Times New Roman"/>
                <w:color w:val="1F3864" w:themeColor="accent5" w:themeShade="80"/>
                <w:szCs w:val="20"/>
                <w:lang w:val="en-GB"/>
              </w:rPr>
              <w:t xml:space="preserve"> and partner delegates from both Zerind and Bekes</w:t>
            </w:r>
            <w:r w:rsidR="00714286">
              <w:rPr>
                <w:rFonts w:eastAsia="Calibri" w:cs="Times New Roman"/>
                <w:color w:val="1F3864" w:themeColor="accent5" w:themeShade="80"/>
                <w:szCs w:val="20"/>
                <w:lang w:val="en-GB"/>
              </w:rPr>
              <w:t>,</w:t>
            </w:r>
            <w:r>
              <w:rPr>
                <w:rFonts w:eastAsia="Calibri" w:cs="Times New Roman"/>
                <w:color w:val="1F3864" w:themeColor="accent5" w:themeShade="80"/>
                <w:szCs w:val="20"/>
                <w:lang w:val="en-GB"/>
              </w:rPr>
              <w:t xml:space="preserve"> </w:t>
            </w:r>
            <w:r w:rsidR="00714286">
              <w:rPr>
                <w:rFonts w:eastAsia="Calibri" w:cs="Times New Roman"/>
                <w:color w:val="1F3864" w:themeColor="accent5" w:themeShade="80"/>
                <w:szCs w:val="20"/>
                <w:lang w:val="en-GB"/>
              </w:rPr>
              <w:t>can serve</w:t>
            </w:r>
            <w:r w:rsidRPr="00635444">
              <w:rPr>
                <w:rFonts w:eastAsia="Calibri" w:cs="Times New Roman"/>
                <w:color w:val="1F3864" w:themeColor="accent5" w:themeShade="80"/>
                <w:szCs w:val="20"/>
                <w:lang w:val="en-GB"/>
              </w:rPr>
              <w:t xml:space="preserve"> as a valuable educational and capacity-building opportunity that can enhance the project's effectiveness and contribute to the successful implementation of renewable energy initiatives in the Zerind-Bekes area.</w:t>
            </w:r>
          </w:p>
          <w:p w14:paraId="601B1FD6" w14:textId="31B67877" w:rsidR="00080E5B" w:rsidRDefault="0062749C" w:rsidP="0062749C">
            <w:pPr>
              <w:pStyle w:val="ListParagraph"/>
              <w:numPr>
                <w:ilvl w:val="0"/>
                <w:numId w:val="1"/>
              </w:numPr>
              <w:tabs>
                <w:tab w:val="left" w:pos="1701"/>
              </w:tabs>
              <w:suppressAutoHyphens/>
              <w:autoSpaceDN w:val="0"/>
              <w:spacing w:after="0" w:line="276" w:lineRule="auto"/>
              <w:jc w:val="both"/>
              <w:textAlignment w:val="baseline"/>
              <w:rPr>
                <w:rFonts w:eastAsia="Calibri" w:cs="Times New Roman"/>
                <w:color w:val="1F3864" w:themeColor="accent5" w:themeShade="80"/>
                <w:szCs w:val="20"/>
                <w:lang w:val="en-GB"/>
              </w:rPr>
            </w:pPr>
            <w:r>
              <w:rPr>
                <w:rFonts w:eastAsia="Calibri" w:cs="Times New Roman"/>
                <w:color w:val="1F3864" w:themeColor="accent5" w:themeShade="80"/>
                <w:szCs w:val="20"/>
                <w:lang w:val="en-GB"/>
              </w:rPr>
              <w:t>The 2 institutions</w:t>
            </w:r>
            <w:r w:rsidRPr="0062749C">
              <w:rPr>
                <w:rFonts w:eastAsia="Calibri" w:cs="Times New Roman"/>
                <w:color w:val="1F3864" w:themeColor="accent5" w:themeShade="80"/>
                <w:szCs w:val="20"/>
                <w:lang w:val="en-GB"/>
              </w:rPr>
              <w:t xml:space="preserve">, Zerind Village (RO) and Bekes Town (HU) will cooperate </w:t>
            </w:r>
            <w:r w:rsidR="00714286">
              <w:rPr>
                <w:rFonts w:eastAsia="Calibri" w:cs="Times New Roman"/>
                <w:color w:val="1F3864" w:themeColor="accent5" w:themeShade="80"/>
                <w:szCs w:val="20"/>
                <w:lang w:val="en-GB"/>
              </w:rPr>
              <w:t>i</w:t>
            </w:r>
            <w:r w:rsidRPr="0062749C">
              <w:rPr>
                <w:rFonts w:eastAsia="Calibri" w:cs="Times New Roman"/>
                <w:color w:val="1F3864" w:themeColor="accent5" w:themeShade="80"/>
                <w:szCs w:val="20"/>
                <w:lang w:val="en-GB"/>
              </w:rPr>
              <w:t xml:space="preserve">n the long term for improved </w:t>
            </w:r>
            <w:r w:rsidR="007E11B1">
              <w:rPr>
                <w:rFonts w:eastAsia="Calibri" w:cs="Times New Roman"/>
                <w:color w:val="1F3864" w:themeColor="accent5" w:themeShade="80"/>
                <w:szCs w:val="20"/>
                <w:lang w:val="en-GB"/>
              </w:rPr>
              <w:t>environmental</w:t>
            </w:r>
            <w:r w:rsidRPr="0062749C">
              <w:rPr>
                <w:rFonts w:eastAsia="Calibri" w:cs="Times New Roman"/>
                <w:color w:val="1F3864" w:themeColor="accent5" w:themeShade="80"/>
                <w:szCs w:val="20"/>
                <w:lang w:val="en-GB"/>
              </w:rPr>
              <w:t xml:space="preserve"> protection in the Zerind - Bekes cross-border area, in implementing the joint plan and organizing other joint events and activities that will be continued after </w:t>
            </w:r>
            <w:r w:rsidR="007E11B1">
              <w:rPr>
                <w:rFonts w:eastAsia="Calibri" w:cs="Times New Roman"/>
                <w:color w:val="1F3864" w:themeColor="accent5" w:themeShade="80"/>
                <w:szCs w:val="20"/>
                <w:lang w:val="en-GB"/>
              </w:rPr>
              <w:t xml:space="preserve">the </w:t>
            </w:r>
            <w:r w:rsidRPr="0062749C">
              <w:rPr>
                <w:rFonts w:eastAsia="Calibri" w:cs="Times New Roman"/>
                <w:color w:val="1F3864" w:themeColor="accent5" w:themeShade="80"/>
                <w:szCs w:val="20"/>
                <w:lang w:val="en-GB"/>
              </w:rPr>
              <w:t xml:space="preserve">project </w:t>
            </w:r>
            <w:r w:rsidR="007E11B1">
              <w:rPr>
                <w:rFonts w:eastAsia="Calibri" w:cs="Times New Roman"/>
                <w:color w:val="1F3864" w:themeColor="accent5" w:themeShade="80"/>
                <w:szCs w:val="20"/>
                <w:lang w:val="en-GB"/>
              </w:rPr>
              <w:t>ends</w:t>
            </w:r>
            <w:r w:rsidRPr="0062749C">
              <w:rPr>
                <w:rFonts w:eastAsia="Calibri" w:cs="Times New Roman"/>
                <w:color w:val="1F3864" w:themeColor="accent5" w:themeShade="80"/>
                <w:szCs w:val="20"/>
                <w:lang w:val="en-GB"/>
              </w:rPr>
              <w:t>. A cooperation agreement will be signed among the 2 partners</w:t>
            </w:r>
            <w:r w:rsidR="007E11B1">
              <w:rPr>
                <w:rFonts w:eastAsia="Calibri" w:cs="Times New Roman"/>
                <w:color w:val="1F3864" w:themeColor="accent5" w:themeShade="80"/>
                <w:szCs w:val="20"/>
                <w:lang w:val="en-GB"/>
              </w:rPr>
              <w:t>,</w:t>
            </w:r>
            <w:r w:rsidRPr="0062749C">
              <w:rPr>
                <w:rFonts w:eastAsia="Calibri" w:cs="Times New Roman"/>
                <w:color w:val="1F3864" w:themeColor="accent5" w:themeShade="80"/>
                <w:szCs w:val="20"/>
                <w:lang w:val="en-GB"/>
              </w:rPr>
              <w:t xml:space="preserve"> ensuring the continuation of cooperation after the end of the supported project.</w:t>
            </w:r>
          </w:p>
          <w:p w14:paraId="0179697E" w14:textId="282701A9" w:rsidR="0062749C" w:rsidRPr="003565F7" w:rsidRDefault="0062749C" w:rsidP="0062749C">
            <w:pPr>
              <w:pStyle w:val="ListParagraph"/>
              <w:numPr>
                <w:ilvl w:val="0"/>
                <w:numId w:val="1"/>
              </w:numPr>
              <w:tabs>
                <w:tab w:val="left" w:pos="1701"/>
              </w:tabs>
              <w:suppressAutoHyphens/>
              <w:autoSpaceDN w:val="0"/>
              <w:spacing w:after="0" w:line="276" w:lineRule="auto"/>
              <w:jc w:val="both"/>
              <w:textAlignment w:val="baseline"/>
              <w:rPr>
                <w:rFonts w:eastAsia="Calibri" w:cs="Times New Roman"/>
                <w:color w:val="1F3864" w:themeColor="accent5" w:themeShade="80"/>
                <w:szCs w:val="20"/>
                <w:lang w:val="en-GB"/>
              </w:rPr>
            </w:pPr>
            <w:r>
              <w:rPr>
                <w:rFonts w:eastAsia="Calibri" w:cs="Times New Roman"/>
                <w:color w:val="1F3864" w:themeColor="accent5" w:themeShade="80"/>
                <w:szCs w:val="20"/>
                <w:lang w:val="en-GB"/>
              </w:rPr>
              <w:t>A</w:t>
            </w:r>
            <w:r w:rsidRPr="0062749C">
              <w:rPr>
                <w:rFonts w:eastAsia="Calibri" w:cs="Times New Roman"/>
                <w:color w:val="1F3864" w:themeColor="accent5" w:themeShade="80"/>
                <w:szCs w:val="20"/>
                <w:lang w:val="en-GB"/>
              </w:rPr>
              <w:t>s a continuation of cooperation, some of the joint actions will be implemented after project closing by the 2 partners. There will be min. 237</w:t>
            </w:r>
            <w:r w:rsidR="009C3819">
              <w:rPr>
                <w:rFonts w:eastAsia="Calibri" w:cs="Times New Roman"/>
                <w:color w:val="1F3864" w:themeColor="accent5" w:themeShade="80"/>
                <w:szCs w:val="20"/>
                <w:lang w:val="en-GB"/>
              </w:rPr>
              <w:t xml:space="preserve"> </w:t>
            </w:r>
            <w:r w:rsidRPr="0062749C">
              <w:rPr>
                <w:rFonts w:eastAsia="Calibri" w:cs="Times New Roman"/>
                <w:color w:val="1F3864" w:themeColor="accent5" w:themeShade="80"/>
                <w:szCs w:val="20"/>
                <w:lang w:val="en-GB"/>
              </w:rPr>
              <w:t xml:space="preserve">participations in joint activities for local communities from </w:t>
            </w:r>
            <w:r w:rsidR="007E11B1">
              <w:rPr>
                <w:rFonts w:eastAsia="Calibri" w:cs="Times New Roman"/>
                <w:color w:val="1F3864" w:themeColor="accent5" w:themeShade="80"/>
                <w:szCs w:val="20"/>
                <w:lang w:val="en-GB"/>
              </w:rPr>
              <w:t xml:space="preserve">the </w:t>
            </w:r>
            <w:r w:rsidRPr="0062749C">
              <w:rPr>
                <w:rFonts w:eastAsia="Calibri" w:cs="Times New Roman"/>
                <w:color w:val="1F3864" w:themeColor="accent5" w:themeShade="80"/>
                <w:szCs w:val="20"/>
                <w:lang w:val="en-GB"/>
              </w:rPr>
              <w:t>Zerind - Bekes area (such as environment awareness activities, promotion of renewable resource use</w:t>
            </w:r>
            <w:r w:rsidR="007E11B1">
              <w:rPr>
                <w:rFonts w:eastAsia="Calibri" w:cs="Times New Roman"/>
                <w:color w:val="1F3864" w:themeColor="accent5" w:themeShade="80"/>
                <w:szCs w:val="20"/>
                <w:lang w:val="en-GB"/>
              </w:rPr>
              <w:t>,</w:t>
            </w:r>
            <w:r w:rsidRPr="0062749C">
              <w:rPr>
                <w:rFonts w:eastAsia="Calibri" w:cs="Times New Roman"/>
                <w:color w:val="1F3864" w:themeColor="accent5" w:themeShade="80"/>
                <w:szCs w:val="20"/>
                <w:lang w:val="en-GB"/>
              </w:rPr>
              <w:t xml:space="preserve"> etc).</w:t>
            </w:r>
          </w:p>
        </w:tc>
      </w:tr>
    </w:tbl>
    <w:p w14:paraId="4ED55538" w14:textId="1190B4AF" w:rsidR="00CE73FC" w:rsidRPr="005A58E8" w:rsidRDefault="00CE73FC" w:rsidP="000F0D69">
      <w:pPr>
        <w:jc w:val="both"/>
        <w:rPr>
          <w:rFonts w:cs="Open Sans"/>
          <w:bCs/>
          <w:color w:val="003399"/>
          <w:lang w:val="ro-RO"/>
        </w:rPr>
      </w:pPr>
    </w:p>
    <w:p w14:paraId="6933350F" w14:textId="77777777" w:rsidR="000F0D69" w:rsidRPr="005A58E8" w:rsidRDefault="000F0D69" w:rsidP="000F0D69">
      <w:pPr>
        <w:jc w:val="both"/>
        <w:rPr>
          <w:rFonts w:cs="Open Sans"/>
          <w:bCs/>
          <w:color w:val="003399"/>
          <w:lang w:val="ro-RO"/>
        </w:rPr>
      </w:pPr>
    </w:p>
    <w:p w14:paraId="6C8779FB" w14:textId="77777777" w:rsidR="000F0D69" w:rsidRPr="005A58E8" w:rsidRDefault="000F0D69" w:rsidP="000F0D69">
      <w:pPr>
        <w:jc w:val="both"/>
        <w:rPr>
          <w:rFonts w:cs="Open Sans"/>
          <w:bCs/>
          <w:color w:val="003399"/>
          <w:lang w:val="ro-RO"/>
        </w:rPr>
      </w:pPr>
    </w:p>
    <w:p w14:paraId="245F83DA" w14:textId="77777777" w:rsidR="000F0D69" w:rsidRDefault="000F0D69" w:rsidP="000F0D69">
      <w:pPr>
        <w:jc w:val="both"/>
        <w:rPr>
          <w:rFonts w:cs="Open Sans"/>
          <w:bCs/>
          <w:color w:val="003399"/>
          <w:lang w:val="ro-RO"/>
        </w:rPr>
      </w:pPr>
    </w:p>
    <w:p w14:paraId="4021AB2B" w14:textId="77777777" w:rsidR="00201F54" w:rsidRPr="005A58E8" w:rsidRDefault="00201F54" w:rsidP="000F0D69">
      <w:pPr>
        <w:jc w:val="both"/>
        <w:rPr>
          <w:rFonts w:cs="Open Sans"/>
          <w:bCs/>
          <w:color w:val="003399"/>
          <w:lang w:val="ro-RO"/>
        </w:rPr>
        <w:sectPr w:rsidR="00201F54" w:rsidRPr="005A58E8" w:rsidSect="00A170BA">
          <w:headerReference w:type="default" r:id="rId7"/>
          <w:footerReference w:type="default" r:id="rId8"/>
          <w:pgSz w:w="11906" w:h="16838" w:code="9"/>
          <w:pgMar w:top="1985" w:right="851" w:bottom="1134" w:left="851" w:header="567" w:footer="567" w:gutter="0"/>
          <w:cols w:space="720"/>
          <w:docGrid w:linePitch="360"/>
        </w:sectPr>
      </w:pPr>
    </w:p>
    <w:p w14:paraId="7F520ACC" w14:textId="77777777" w:rsidR="0054292D" w:rsidRPr="005A58E8" w:rsidRDefault="000F0D69" w:rsidP="00A170BA">
      <w:pPr>
        <w:spacing w:after="0"/>
        <w:jc w:val="both"/>
        <w:rPr>
          <w:rFonts w:cs="Open Sans"/>
          <w:color w:val="003399"/>
          <w:lang w:val="ro-RO"/>
        </w:rPr>
      </w:pPr>
      <w:r w:rsidRPr="005A58E8">
        <w:rPr>
          <w:rFonts w:cs="Open Sans"/>
          <w:bCs/>
          <w:color w:val="003399"/>
          <w:lang w:val="ro-RO"/>
        </w:rPr>
        <w:t>The content of this material does not necessarily represent the official position of the European Union. (to be used by project beneficiaries, when the case.)</w:t>
      </w:r>
    </w:p>
    <w:sectPr w:rsidR="0054292D" w:rsidRPr="005A58E8" w:rsidSect="00A170BA">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2B2F9" w14:textId="77777777" w:rsidR="00FC27BE" w:rsidRDefault="00FC27BE" w:rsidP="00C23211">
      <w:pPr>
        <w:spacing w:after="0" w:line="240" w:lineRule="auto"/>
      </w:pPr>
      <w:r>
        <w:separator/>
      </w:r>
    </w:p>
  </w:endnote>
  <w:endnote w:type="continuationSeparator" w:id="0">
    <w:p w14:paraId="2185AB42" w14:textId="77777777" w:rsidR="00FC27BE" w:rsidRDefault="00FC27BE"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5F517" w14:textId="77777777" w:rsidR="00E91B08" w:rsidRPr="005A58E8" w:rsidRDefault="00A170BA" w:rsidP="00CA0AA2">
    <w:pPr>
      <w:pStyle w:val="Footer"/>
      <w:jc w:val="center"/>
      <w:rPr>
        <w:rFonts w:cs="Open Sans"/>
        <w:color w:val="003399"/>
      </w:rPr>
    </w:pPr>
    <w:r>
      <w:rPr>
        <w:noProof/>
      </w:rPr>
      <w:ptab w:relativeTo="margin" w:alignment="right" w:leader="none"/>
    </w:r>
    <w:r>
      <w:rPr>
        <w:noProof/>
      </w:rPr>
      <w:t>interreg-rohu.eu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4A3B1" w14:textId="77777777" w:rsidR="00FC27BE" w:rsidRDefault="00FC27BE" w:rsidP="00C23211">
      <w:pPr>
        <w:spacing w:after="0" w:line="240" w:lineRule="auto"/>
      </w:pPr>
      <w:r>
        <w:separator/>
      </w:r>
    </w:p>
  </w:footnote>
  <w:footnote w:type="continuationSeparator" w:id="0">
    <w:p w14:paraId="05B1E536" w14:textId="77777777" w:rsidR="00FC27BE" w:rsidRDefault="00FC27BE" w:rsidP="00C2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CDE6C" w14:textId="77777777" w:rsidR="00E91B08" w:rsidRDefault="00A170BA">
    <w:pPr>
      <w:pStyle w:val="Header"/>
    </w:pPr>
    <w:r>
      <w:rPr>
        <w:noProof/>
      </w:rPr>
      <w:drawing>
        <wp:inline distT="0" distB="0" distL="0" distR="0" wp14:anchorId="166DF473" wp14:editId="13479F18">
          <wp:extent cx="6467475" cy="748198"/>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566498" cy="7596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05800"/>
    <w:multiLevelType w:val="hybridMultilevel"/>
    <w:tmpl w:val="85408D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2F3BAE"/>
    <w:multiLevelType w:val="hybridMultilevel"/>
    <w:tmpl w:val="A426E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D90CF1"/>
    <w:multiLevelType w:val="hybridMultilevel"/>
    <w:tmpl w:val="DF685C68"/>
    <w:lvl w:ilvl="0" w:tplc="A30EBD2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75B91AD5"/>
    <w:multiLevelType w:val="hybridMultilevel"/>
    <w:tmpl w:val="F0C2D8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6274793">
    <w:abstractNumId w:val="0"/>
  </w:num>
  <w:num w:numId="2" w16cid:durableId="948658913">
    <w:abstractNumId w:val="3"/>
  </w:num>
  <w:num w:numId="3" w16cid:durableId="366830291">
    <w:abstractNumId w:val="2"/>
  </w:num>
  <w:num w:numId="4" w16cid:durableId="1462721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W1sDQwMjOyMDM1N7ZQ0lEKTi0uzszPAykwqgUA65Ux0SwAAAA="/>
  </w:docVars>
  <w:rsids>
    <w:rsidRoot w:val="003E59C3"/>
    <w:rsid w:val="00080E5B"/>
    <w:rsid w:val="00086438"/>
    <w:rsid w:val="000E7AAB"/>
    <w:rsid w:val="000F0D69"/>
    <w:rsid w:val="001128B4"/>
    <w:rsid w:val="00150E78"/>
    <w:rsid w:val="00190E0A"/>
    <w:rsid w:val="00201F54"/>
    <w:rsid w:val="00222BCD"/>
    <w:rsid w:val="002423C2"/>
    <w:rsid w:val="002424F8"/>
    <w:rsid w:val="00242594"/>
    <w:rsid w:val="002601E5"/>
    <w:rsid w:val="002642B0"/>
    <w:rsid w:val="0029315D"/>
    <w:rsid w:val="002943AF"/>
    <w:rsid w:val="0029748A"/>
    <w:rsid w:val="002A5B39"/>
    <w:rsid w:val="002C5847"/>
    <w:rsid w:val="003565F7"/>
    <w:rsid w:val="0038289E"/>
    <w:rsid w:val="00383B9E"/>
    <w:rsid w:val="00384F4B"/>
    <w:rsid w:val="003948C0"/>
    <w:rsid w:val="003B1FDD"/>
    <w:rsid w:val="003B6733"/>
    <w:rsid w:val="003E59C3"/>
    <w:rsid w:val="00411C02"/>
    <w:rsid w:val="0041727C"/>
    <w:rsid w:val="004315AB"/>
    <w:rsid w:val="0045776F"/>
    <w:rsid w:val="00466455"/>
    <w:rsid w:val="004A3DA2"/>
    <w:rsid w:val="004A693B"/>
    <w:rsid w:val="004E0EC9"/>
    <w:rsid w:val="004E45C4"/>
    <w:rsid w:val="00530A15"/>
    <w:rsid w:val="00531EC9"/>
    <w:rsid w:val="0054292D"/>
    <w:rsid w:val="00566FD9"/>
    <w:rsid w:val="005A51BC"/>
    <w:rsid w:val="005A58E8"/>
    <w:rsid w:val="00601527"/>
    <w:rsid w:val="0061300E"/>
    <w:rsid w:val="00614C99"/>
    <w:rsid w:val="0062749C"/>
    <w:rsid w:val="00635444"/>
    <w:rsid w:val="00651840"/>
    <w:rsid w:val="00664DAE"/>
    <w:rsid w:val="006B30F3"/>
    <w:rsid w:val="006D547C"/>
    <w:rsid w:val="00704723"/>
    <w:rsid w:val="00714286"/>
    <w:rsid w:val="00732D28"/>
    <w:rsid w:val="00761E91"/>
    <w:rsid w:val="007843DE"/>
    <w:rsid w:val="007B60A7"/>
    <w:rsid w:val="007B6BE6"/>
    <w:rsid w:val="007E11B1"/>
    <w:rsid w:val="007E389A"/>
    <w:rsid w:val="008175ED"/>
    <w:rsid w:val="008A2E8D"/>
    <w:rsid w:val="008E24AC"/>
    <w:rsid w:val="008F14BC"/>
    <w:rsid w:val="009032CD"/>
    <w:rsid w:val="00912540"/>
    <w:rsid w:val="00932B71"/>
    <w:rsid w:val="00934B4B"/>
    <w:rsid w:val="00940E09"/>
    <w:rsid w:val="00946A88"/>
    <w:rsid w:val="0097126B"/>
    <w:rsid w:val="009747FC"/>
    <w:rsid w:val="009C2CBF"/>
    <w:rsid w:val="009C3819"/>
    <w:rsid w:val="009D0623"/>
    <w:rsid w:val="009E7AAF"/>
    <w:rsid w:val="00A170BA"/>
    <w:rsid w:val="00A327EF"/>
    <w:rsid w:val="00A35463"/>
    <w:rsid w:val="00A64984"/>
    <w:rsid w:val="00A738A6"/>
    <w:rsid w:val="00A92499"/>
    <w:rsid w:val="00AA2467"/>
    <w:rsid w:val="00AA64ED"/>
    <w:rsid w:val="00AB10C4"/>
    <w:rsid w:val="00B06F30"/>
    <w:rsid w:val="00B136E6"/>
    <w:rsid w:val="00B722F0"/>
    <w:rsid w:val="00B77B00"/>
    <w:rsid w:val="00B92ED0"/>
    <w:rsid w:val="00BD3E2D"/>
    <w:rsid w:val="00BF3074"/>
    <w:rsid w:val="00BF69E9"/>
    <w:rsid w:val="00C10744"/>
    <w:rsid w:val="00C23211"/>
    <w:rsid w:val="00C23EAD"/>
    <w:rsid w:val="00C43C2A"/>
    <w:rsid w:val="00C4437A"/>
    <w:rsid w:val="00C96EC6"/>
    <w:rsid w:val="00CA0AA2"/>
    <w:rsid w:val="00CE1891"/>
    <w:rsid w:val="00CE22CF"/>
    <w:rsid w:val="00CE73FC"/>
    <w:rsid w:val="00D14157"/>
    <w:rsid w:val="00D1768D"/>
    <w:rsid w:val="00D34D55"/>
    <w:rsid w:val="00D60CEA"/>
    <w:rsid w:val="00D63A49"/>
    <w:rsid w:val="00D736AC"/>
    <w:rsid w:val="00D92E82"/>
    <w:rsid w:val="00DE4738"/>
    <w:rsid w:val="00E267A5"/>
    <w:rsid w:val="00E61F8E"/>
    <w:rsid w:val="00E91B08"/>
    <w:rsid w:val="00EB0D64"/>
    <w:rsid w:val="00EC1F34"/>
    <w:rsid w:val="00EE4CDA"/>
    <w:rsid w:val="00F0230A"/>
    <w:rsid w:val="00F10186"/>
    <w:rsid w:val="00F75E66"/>
    <w:rsid w:val="00F7622A"/>
    <w:rsid w:val="00F8236C"/>
    <w:rsid w:val="00FB1594"/>
    <w:rsid w:val="00FB5250"/>
    <w:rsid w:val="00FC27BE"/>
    <w:rsid w:val="00FC4C37"/>
    <w:rsid w:val="00FD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282A3"/>
  <w15:chartTrackingRefBased/>
  <w15:docId w15:val="{8A0A9F21-C0DF-49E4-81DD-446B75F8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EAD"/>
    <w:rPr>
      <w:rFonts w:ascii="Open Sans" w:hAnsi="Open Sans"/>
      <w:color w:val="2F5496" w:themeColor="accent5" w:themeShade="BF"/>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paragraph" w:styleId="Heading3">
    <w:name w:val="heading 3"/>
    <w:basedOn w:val="Normal"/>
    <w:next w:val="Normal"/>
    <w:link w:val="Heading3Char"/>
    <w:uiPriority w:val="9"/>
    <w:semiHidden/>
    <w:unhideWhenUsed/>
    <w:qFormat/>
    <w:rsid w:val="007142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BE6"/>
    <w:pPr>
      <w:ind w:left="720"/>
      <w:contextualSpacing/>
    </w:pPr>
  </w:style>
  <w:style w:type="character" w:customStyle="1" w:styleId="Heading3Char">
    <w:name w:val="Heading 3 Char"/>
    <w:basedOn w:val="DefaultParagraphFont"/>
    <w:link w:val="Heading3"/>
    <w:uiPriority w:val="9"/>
    <w:semiHidden/>
    <w:rsid w:val="0071428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831990786">
      <w:bodyDiv w:val="1"/>
      <w:marLeft w:val="0"/>
      <w:marRight w:val="0"/>
      <w:marTop w:val="0"/>
      <w:marBottom w:val="0"/>
      <w:divBdr>
        <w:top w:val="none" w:sz="0" w:space="0" w:color="auto"/>
        <w:left w:val="none" w:sz="0" w:space="0" w:color="auto"/>
        <w:bottom w:val="none" w:sz="0" w:space="0" w:color="auto"/>
        <w:right w:val="none" w:sz="0" w:space="0" w:color="auto"/>
      </w:divBdr>
    </w:div>
    <w:div w:id="173042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__JS%20monitorizare\ROHU00470\fisa%20proiect%20ROHU0047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fisa proiect ROHU00470.dotx</Template>
  <TotalTime>484</TotalTime>
  <Pages>2</Pages>
  <Words>698</Words>
  <Characters>4092</Characters>
  <Application>Microsoft Office Word</Application>
  <DocSecurity>0</DocSecurity>
  <Lines>87</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sebastian.sturz</dc:creator>
  <cp:keywords/>
  <dc:description/>
  <cp:lastModifiedBy>sebastian.sturz</cp:lastModifiedBy>
  <cp:revision>30</cp:revision>
  <dcterms:created xsi:type="dcterms:W3CDTF">2025-06-12T10:05:00Z</dcterms:created>
  <dcterms:modified xsi:type="dcterms:W3CDTF">2025-06-16T14:50:00Z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7197311b-a9ad-454b-b7e4-064f1a1e9e8a</vt:lpwstr>
  </property>
</Properties>
</file>