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7473"/>
      </w:tblGrid>
      <w:tr w:rsidR="001F2445" w:rsidRPr="0022661E" w14:paraId="0B1CAD25" w14:textId="77777777">
        <w:trPr>
          <w:trHeight w:val="333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CE22" w14:textId="77777777" w:rsidR="001F2445" w:rsidRPr="0022661E" w:rsidRDefault="00CE68D1">
            <w:pPr>
              <w:tabs>
                <w:tab w:val="center" w:pos="4759"/>
              </w:tabs>
              <w:spacing w:after="120" w:line="276" w:lineRule="auto"/>
              <w:rPr>
                <w:lang w:val="ro-RO"/>
              </w:rPr>
            </w:pPr>
            <w:r w:rsidRPr="0022661E">
              <w:rPr>
                <w:rFonts w:cs="Calibri"/>
                <w:b/>
                <w:color w:val="FFFFFF"/>
                <w:lang w:val="ro-RO" w:eastAsia="en-GB"/>
              </w:rPr>
              <w:t>Al  2-lea Apel deschis – Proiecte normale</w:t>
            </w:r>
            <w:r w:rsidRPr="0022661E">
              <w:rPr>
                <w:rFonts w:cs="Calibri"/>
                <w:b/>
                <w:color w:val="FFFFFF"/>
                <w:lang w:val="ro-RO" w:eastAsia="en-GB"/>
              </w:rPr>
              <w:tab/>
            </w:r>
          </w:p>
        </w:tc>
      </w:tr>
      <w:tr w:rsidR="001F2445" w:rsidRPr="0022661E" w14:paraId="2FE9535C" w14:textId="77777777">
        <w:trPr>
          <w:trHeight w:val="33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2028" w14:textId="77777777" w:rsidR="001F2445" w:rsidRPr="0022661E" w:rsidRDefault="00CE68D1">
            <w:pPr>
              <w:spacing w:after="12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Cod proiect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95D2" w14:textId="77777777" w:rsidR="001F2445" w:rsidRPr="0022661E" w:rsidRDefault="00CE68D1">
            <w:pPr>
              <w:spacing w:after="120" w:line="276" w:lineRule="auto"/>
              <w:jc w:val="both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ROHU-218</w:t>
            </w:r>
          </w:p>
        </w:tc>
      </w:tr>
      <w:tr w:rsidR="001F2445" w:rsidRPr="0022661E" w14:paraId="3D78DF2F" w14:textId="77777777">
        <w:trPr>
          <w:trHeight w:val="5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C17F" w14:textId="77777777" w:rsidR="001F2445" w:rsidRPr="0022661E" w:rsidRDefault="00CE68D1">
            <w:pPr>
              <w:spacing w:after="12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Titlu proiect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ED25" w14:textId="77777777" w:rsidR="001F2445" w:rsidRPr="0022661E" w:rsidRDefault="00CE68D1">
            <w:pPr>
              <w:spacing w:after="0" w:line="276" w:lineRule="auto"/>
              <w:jc w:val="both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Evergreen</w:t>
            </w:r>
          </w:p>
          <w:p w14:paraId="217C6D46" w14:textId="77777777" w:rsidR="001F2445" w:rsidRPr="0022661E" w:rsidRDefault="00CE6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lang w:val="ro-RO"/>
              </w:rPr>
            </w:pPr>
            <w:r w:rsidRPr="0022661E">
              <w:rPr>
                <w:rFonts w:eastAsia="Times New Roman" w:cs="Courier New"/>
                <w:color w:val="003399"/>
                <w:sz w:val="22"/>
                <w:lang w:val="ro-RO" w:eastAsia="en-GB"/>
              </w:rPr>
              <w:t>Cooperare pentru conservarea și promovarea grădinăritului tradițional</w:t>
            </w:r>
          </w:p>
        </w:tc>
      </w:tr>
      <w:tr w:rsidR="001F2445" w:rsidRPr="0022661E" w14:paraId="5A2766B7" w14:textId="77777777">
        <w:trPr>
          <w:trHeight w:val="69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F639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Axă prioritară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D4FA" w14:textId="77777777" w:rsidR="001F2445" w:rsidRPr="0022661E" w:rsidRDefault="00CE68D1">
            <w:pPr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eastAsia="Times New Roman"/>
                <w:color w:val="003399"/>
                <w:sz w:val="22"/>
                <w:lang w:val="ro-RO" w:eastAsia="hu-HU"/>
              </w:rPr>
              <w:t>6 – Promovarea cooperării transfrontaliere între instituții și cetățeni (Cooperare între instituții și cetățeni)</w:t>
            </w:r>
          </w:p>
        </w:tc>
      </w:tr>
      <w:tr w:rsidR="001F2445" w:rsidRPr="0022661E" w14:paraId="21386BC5" w14:textId="77777777" w:rsidTr="001D3431">
        <w:trPr>
          <w:trHeight w:val="11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69E6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Prioritate de investiție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7A36" w14:textId="7B888331" w:rsidR="001F2445" w:rsidRPr="0022661E" w:rsidRDefault="00CE68D1">
            <w:pPr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cs="Calibri"/>
                <w:color w:val="003399"/>
                <w:sz w:val="22"/>
                <w:lang w:val="ro-RO"/>
              </w:rPr>
              <w:t xml:space="preserve">11/b - </w:t>
            </w:r>
            <w:r w:rsidRPr="0022661E">
              <w:rPr>
                <w:color w:val="003399"/>
                <w:sz w:val="22"/>
                <w:lang w:val="ro-RO"/>
              </w:rPr>
              <w:t>Consolidarea capacității instituționale a autorităților publice și a părților interesate și o administrație publică eficientă prin promovarea cooperării juridice și administrative și a cooperării între cetățeni și instituții</w:t>
            </w:r>
          </w:p>
        </w:tc>
      </w:tr>
      <w:tr w:rsidR="001F2445" w:rsidRPr="0022661E" w14:paraId="630FEBDD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2BAD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Perioadă de implementare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4DC9" w14:textId="77777777" w:rsidR="001F2445" w:rsidRPr="0022661E" w:rsidRDefault="00CE68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14 luni (1</w:t>
            </w:r>
            <w:r w:rsidRPr="0022661E">
              <w:rPr>
                <w:rFonts w:cs="Calibri"/>
                <w:color w:val="003399"/>
                <w:sz w:val="22"/>
                <w:vertAlign w:val="superscript"/>
                <w:lang w:val="ro-RO" w:eastAsia="en-GB"/>
              </w:rPr>
              <w:t xml:space="preserve"> 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Decembrie 2018 – 31</w:t>
            </w:r>
            <w:r w:rsidRPr="0022661E">
              <w:rPr>
                <w:rFonts w:cs="Calibri"/>
                <w:color w:val="003399"/>
                <w:sz w:val="22"/>
                <w:vertAlign w:val="superscript"/>
                <w:lang w:val="ro-RO" w:eastAsia="en-GB"/>
              </w:rPr>
              <w:t xml:space="preserve"> 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Ianuarie 2020)</w:t>
            </w:r>
          </w:p>
        </w:tc>
      </w:tr>
      <w:tr w:rsidR="001F2445" w:rsidRPr="0022661E" w14:paraId="5AEBC4C0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60F0" w14:textId="77777777" w:rsidR="001F2445" w:rsidRPr="0022661E" w:rsidRDefault="00CE68D1">
            <w:pPr>
              <w:spacing w:after="120" w:line="276" w:lineRule="auto"/>
              <w:jc w:val="center"/>
              <w:rPr>
                <w:b/>
                <w:color w:val="003399"/>
                <w:sz w:val="22"/>
                <w:lang w:val="ro-RO"/>
              </w:rPr>
            </w:pPr>
            <w:r w:rsidRPr="0022661E">
              <w:rPr>
                <w:b/>
                <w:color w:val="003399"/>
                <w:sz w:val="22"/>
                <w:lang w:val="ro-RO"/>
              </w:rPr>
              <w:t>Obiectiv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C75B" w14:textId="1E27C820" w:rsidR="001F2445" w:rsidRPr="0022661E" w:rsidRDefault="009B5EA0" w:rsidP="00105CD5">
            <w:pPr>
              <w:pStyle w:val="HTMLPreformatted"/>
              <w:spacing w:line="276" w:lineRule="auto"/>
              <w:jc w:val="both"/>
              <w:rPr>
                <w:lang w:val="ro-RO"/>
              </w:rPr>
            </w:pP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Obiectivul principal al proiectului a fost de a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aduce împreună</w:t>
            </w: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copii și membri ai comunităților locale </w:t>
            </w:r>
            <w:r w:rsidR="0097355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de pe</w:t>
            </w: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ambele părți ale frontierei pentru a spori cooperarea și pentru a participa la conservarea grădinăritului tradițional și a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speciilor</w:t>
            </w:r>
            <w:r w:rsidRP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de plante locale.</w:t>
            </w:r>
          </w:p>
        </w:tc>
      </w:tr>
      <w:tr w:rsidR="001F2445" w:rsidRPr="0022661E" w14:paraId="219CB5FA" w14:textId="77777777" w:rsidTr="001D3431">
        <w:trPr>
          <w:trHeight w:val="59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D9A9" w14:textId="77777777" w:rsidR="001F2445" w:rsidRPr="0022661E" w:rsidRDefault="00CE68D1">
            <w:pPr>
              <w:spacing w:after="12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Parteneriat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AA93" w14:textId="53EF1790" w:rsidR="001F2445" w:rsidRPr="0022661E" w:rsidRDefault="00CE68D1" w:rsidP="001D34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Calibri"/>
                <w:color w:val="003399"/>
                <w:sz w:val="22"/>
                <w:lang w:val="ro-RO" w:eastAsia="en-GB"/>
              </w:rPr>
            </w:pPr>
            <w:r w:rsidRPr="0022661E">
              <w:rPr>
                <w:rFonts w:eastAsia="Times New Roman"/>
                <w:b/>
                <w:bCs/>
                <w:color w:val="003399"/>
                <w:sz w:val="22"/>
                <w:lang w:val="ro-RO" w:bidi="en-US"/>
              </w:rPr>
              <w:t>Beneficiar Principal</w:t>
            </w: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 xml:space="preserve">: 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Asociația pentru Promovarea Valorilor Naturale și Culturale ale Banatului și Crișanei ”Excelsior” (România)</w:t>
            </w:r>
          </w:p>
        </w:tc>
      </w:tr>
      <w:tr w:rsidR="001F2445" w:rsidRPr="0022661E" w14:paraId="66B5D890" w14:textId="77777777" w:rsidTr="001D3431">
        <w:trPr>
          <w:trHeight w:val="311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F2DE" w14:textId="77777777" w:rsidR="001F2445" w:rsidRPr="0022661E" w:rsidRDefault="001F2445">
            <w:pPr>
              <w:spacing w:after="0" w:line="276" w:lineRule="auto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2E82" w14:textId="276F7712" w:rsidR="001F2445" w:rsidRPr="0022661E" w:rsidRDefault="00CE68D1" w:rsidP="001D3431">
            <w:pPr>
              <w:spacing w:after="120" w:line="276" w:lineRule="auto"/>
              <w:jc w:val="both"/>
              <w:rPr>
                <w:lang w:val="ro-RO"/>
              </w:rPr>
            </w:pPr>
            <w:r w:rsidRPr="0022661E">
              <w:rPr>
                <w:rFonts w:eastAsia="Times New Roman"/>
                <w:b/>
                <w:bCs/>
                <w:color w:val="003399"/>
                <w:sz w:val="22"/>
                <w:lang w:val="ro-RO" w:bidi="en-US"/>
              </w:rPr>
              <w:t>Partener de Proiect</w:t>
            </w: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:</w:t>
            </w:r>
            <w:r w:rsidRPr="0022661E">
              <w:rPr>
                <w:b/>
                <w:color w:val="003399"/>
                <w:sz w:val="22"/>
                <w:lang w:val="ro-RO"/>
              </w:rPr>
              <w:t xml:space="preserve"> </w:t>
            </w:r>
            <w:r w:rsidRPr="0022661E">
              <w:rPr>
                <w:color w:val="003399"/>
                <w:sz w:val="22"/>
                <w:lang w:val="ro-RO"/>
              </w:rPr>
              <w:t xml:space="preserve">Fundația Koros-Maros pentru Dezvoltare Rurală și Ecoagricultură </w:t>
            </w:r>
            <w:r w:rsidRPr="0022661E">
              <w:rPr>
                <w:rFonts w:cs="Calibri"/>
                <w:color w:val="003399"/>
                <w:sz w:val="22"/>
                <w:lang w:val="ro-RO"/>
              </w:rPr>
              <w:t>(Hungary)</w:t>
            </w:r>
          </w:p>
        </w:tc>
      </w:tr>
      <w:tr w:rsidR="001F2445" w:rsidRPr="0022661E" w14:paraId="5D5688CD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F403" w14:textId="77777777" w:rsidR="001F2445" w:rsidRPr="0022661E" w:rsidRDefault="00CE68D1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Buget total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FFEB" w14:textId="10F1B51A" w:rsidR="001F2445" w:rsidRPr="0022661E" w:rsidRDefault="00CE68D1">
            <w:pPr>
              <w:spacing w:after="200" w:line="276" w:lineRule="auto"/>
              <w:jc w:val="both"/>
              <w:rPr>
                <w:rFonts w:cs="Calibri"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79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.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641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,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76</w:t>
            </w:r>
            <w:r w:rsidR="009B5EA0">
              <w:rPr>
                <w:rFonts w:cs="Calibri"/>
                <w:color w:val="003399"/>
                <w:sz w:val="22"/>
                <w:lang w:val="ro-RO" w:eastAsia="en-GB"/>
              </w:rPr>
              <w:t xml:space="preserve"> Euro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 xml:space="preserve">, </w:t>
            </w:r>
            <w:r w:rsidRPr="0022661E">
              <w:rPr>
                <w:rFonts w:eastAsia="Times New Roman"/>
                <w:color w:val="003399"/>
                <w:sz w:val="22"/>
                <w:lang w:val="ro-RO" w:bidi="en-US"/>
              </w:rPr>
              <w:t>din care, FEDR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 xml:space="preserve"> 67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.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695</w:t>
            </w:r>
            <w:r w:rsidR="00BA6CDC">
              <w:rPr>
                <w:rFonts w:cs="Calibri"/>
                <w:color w:val="003399"/>
                <w:sz w:val="22"/>
                <w:lang w:val="ro-RO" w:eastAsia="en-GB"/>
              </w:rPr>
              <w:t>,</w:t>
            </w:r>
            <w:r w:rsidRPr="0022661E">
              <w:rPr>
                <w:rFonts w:cs="Calibri"/>
                <w:color w:val="003399"/>
                <w:sz w:val="22"/>
                <w:lang w:val="ro-RO" w:eastAsia="en-GB"/>
              </w:rPr>
              <w:t>49</w:t>
            </w:r>
            <w:r w:rsidR="009B5EA0">
              <w:rPr>
                <w:rFonts w:cs="Calibri"/>
                <w:color w:val="003399"/>
                <w:sz w:val="22"/>
                <w:lang w:val="ro-RO" w:eastAsia="en-GB"/>
              </w:rPr>
              <w:t xml:space="preserve"> Euro</w:t>
            </w:r>
          </w:p>
          <w:p w14:paraId="4C789244" w14:textId="77777777" w:rsidR="00C913E8" w:rsidRPr="00C913E8" w:rsidRDefault="00C913E8" w:rsidP="00C913E8">
            <w:pPr>
              <w:suppressAutoHyphens w:val="0"/>
              <w:autoSpaceDN/>
              <w:spacing w:after="200" w:line="256" w:lineRule="auto"/>
              <w:jc w:val="both"/>
              <w:textAlignment w:val="auto"/>
              <w:rPr>
                <w:rFonts w:cs="Calibri"/>
                <w:color w:val="003399"/>
                <w:sz w:val="22"/>
                <w:lang w:val="ro-RO" w:eastAsia="en-GB"/>
              </w:rPr>
            </w:pPr>
            <w:r w:rsidRPr="00C913E8">
              <w:rPr>
                <w:rFonts w:cs="Calibri"/>
                <w:color w:val="003399"/>
                <w:sz w:val="22"/>
                <w:lang w:val="ro-RO" w:eastAsia="en-GB"/>
              </w:rPr>
              <w:t xml:space="preserve">Totalul cheltuielilor eligibile decontate prin proiect: </w:t>
            </w:r>
            <w:r w:rsidR="00D358FA" w:rsidRPr="0022661E">
              <w:rPr>
                <w:rFonts w:eastAsiaTheme="minorHAnsi" w:cs="Calibri"/>
                <w:color w:val="003399"/>
                <w:sz w:val="22"/>
                <w:lang w:val="ro-RO" w:eastAsia="en-GB"/>
              </w:rPr>
              <w:t xml:space="preserve">76.788,07 </w:t>
            </w:r>
            <w:r w:rsidRPr="00C913E8">
              <w:rPr>
                <w:rFonts w:eastAsiaTheme="minorHAnsi" w:cs="Calibri"/>
                <w:color w:val="003399"/>
                <w:sz w:val="22"/>
                <w:lang w:val="ro-RO" w:eastAsia="en-GB"/>
              </w:rPr>
              <w:t>Euro</w:t>
            </w:r>
          </w:p>
          <w:p w14:paraId="489027E0" w14:textId="566C5480" w:rsidR="00C913E8" w:rsidRPr="0022661E" w:rsidRDefault="00C913E8" w:rsidP="00C913E8">
            <w:pPr>
              <w:suppressAutoHyphens w:val="0"/>
              <w:autoSpaceDN/>
              <w:spacing w:line="259" w:lineRule="auto"/>
              <w:textAlignment w:val="auto"/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</w:pPr>
            <w:r w:rsidRPr="00C913E8">
              <w:rPr>
                <w:rFonts w:cs="Calibri"/>
                <w:color w:val="003399"/>
                <w:sz w:val="22"/>
                <w:lang w:val="ro-RO" w:eastAsia="en-GB"/>
              </w:rPr>
              <w:t xml:space="preserve"> </w:t>
            </w:r>
            <w:r w:rsidRPr="00C913E8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 xml:space="preserve">Execuția bugetară: </w:t>
            </w:r>
            <w:r w:rsidR="00D358FA" w:rsidRPr="0022661E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>96</w:t>
            </w:r>
            <w:r w:rsidR="00BA6CDC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>,</w:t>
            </w:r>
            <w:r w:rsidR="00D358FA" w:rsidRPr="0022661E">
              <w:rPr>
                <w:rFonts w:cs="Calibri"/>
                <w:b/>
                <w:i/>
                <w:color w:val="003399"/>
                <w:sz w:val="22"/>
                <w:lang w:val="ro-RO" w:eastAsia="en-GB"/>
              </w:rPr>
              <w:t>41%</w:t>
            </w:r>
          </w:p>
        </w:tc>
      </w:tr>
      <w:tr w:rsidR="001F2445" w:rsidRPr="0022661E" w14:paraId="79D0B328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04CD" w14:textId="77777777" w:rsidR="001F2445" w:rsidRPr="0022661E" w:rsidRDefault="00CE68D1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t>Sumar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0E61" w14:textId="76C3C9B2" w:rsidR="001F2445" w:rsidRDefault="00CE68D1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Prin proiectul ROHU-218, partenerii</w:t>
            </w:r>
            <w:r w:rsidR="00D358FA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și-au propus</w:t>
            </w:r>
            <w:r w:rsidR="00D358FA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să organizeze diferite activități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pentru </w:t>
            </w:r>
            <w:r w:rsidR="00E552F4"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comunități</w:t>
            </w:r>
            <w:r w:rsid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le</w:t>
            </w:r>
            <w:r w:rsidR="00E552F4"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locale, în principal 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pentru </w:t>
            </w:r>
            <w:r w:rsidR="00E552F4"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copi</w:t>
            </w:r>
            <w:r w:rsid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i</w:t>
            </w:r>
            <w:r w:rsidR="00E552F4" w:rsidRPr="00E552F4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și studen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ț</w:t>
            </w:r>
            <w:r w:rsid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i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, 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în scopul</w:t>
            </w:r>
            <w:r w:rsid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="00BA6CDC"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păstr</w:t>
            </w:r>
            <w:r w:rsid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ării și </w:t>
            </w:r>
            <w:r w:rsidR="00BA6CDC"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promov</w:t>
            </w:r>
            <w:r w:rsid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ării</w:t>
            </w:r>
            <w:r w:rsidR="00BA6CDC"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grădinăritul</w:t>
            </w:r>
            <w:r w:rsid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ui</w:t>
            </w:r>
            <w:r w:rsidR="00BA6CDC" w:rsidRPr="00BA6CDC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tradițional.</w:t>
            </w:r>
          </w:p>
          <w:p w14:paraId="5C931ED7" w14:textId="77777777" w:rsidR="00BA6CDC" w:rsidRPr="0022661E" w:rsidRDefault="00BA6CDC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</w:p>
          <w:p w14:paraId="125E7B8E" w14:textId="77777777" w:rsidR="001F2445" w:rsidRPr="0022661E" w:rsidRDefault="00C913E8" w:rsidP="00C913E8">
            <w:pPr>
              <w:pStyle w:val="HTMLPreformatted"/>
              <w:spacing w:line="276" w:lineRule="auto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Activitățile principale implementate în cadrul proiectului: </w:t>
            </w:r>
          </w:p>
          <w:p w14:paraId="4DB6A1AB" w14:textId="03C9D235" w:rsidR="001F2445" w:rsidRPr="0022661E" w:rsidRDefault="00CE68D1" w:rsidP="00C913E8">
            <w:pPr>
              <w:pStyle w:val="HTMLPreformatted"/>
              <w:spacing w:line="276" w:lineRule="auto"/>
              <w:ind w:left="432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organizarea evenimente</w:t>
            </w:r>
            <w:r w:rsidR="000572B8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lor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„Târg de schimb de semințe”, în Arad și Gyula;</w:t>
            </w:r>
          </w:p>
          <w:p w14:paraId="726507F7" w14:textId="7D96FE5C" w:rsidR="001F2445" w:rsidRPr="0022661E" w:rsidRDefault="00CE68D1" w:rsidP="00C913E8">
            <w:pPr>
              <w:pStyle w:val="HTMLPreformatted"/>
              <w:spacing w:line="276" w:lineRule="auto"/>
              <w:ind w:left="432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• organizarea </w:t>
            </w:r>
            <w:r w:rsidR="000572B8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venimente</w:t>
            </w:r>
            <w:r w:rsidR="000572B8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lor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„Expediția de colectare a semințelor”, în Arad</w:t>
            </w:r>
            <w:r w:rsidR="000572B8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(în 15 locații)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și Gyula</w:t>
            </w:r>
            <w:r w:rsidR="000572B8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(în 8 locații)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28EF8FAF" w14:textId="60180ED3" w:rsidR="001F2445" w:rsidRPr="0022661E" w:rsidRDefault="00CE68D1" w:rsidP="00C913E8">
            <w:pPr>
              <w:pStyle w:val="HTMLPreformatted"/>
              <w:spacing w:line="276" w:lineRule="auto"/>
              <w:ind w:left="432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organizarea „grădinilor școlare tradiționale” în școli din județ</w:t>
            </w:r>
            <w:r w:rsidR="0097355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l</w:t>
            </w:r>
            <w:r w:rsidR="0097355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Arad și Bekes;</w:t>
            </w:r>
          </w:p>
          <w:p w14:paraId="0967F748" w14:textId="0ADE1D32" w:rsidR="001F2445" w:rsidRPr="0022661E" w:rsidRDefault="00CE68D1" w:rsidP="00C913E8">
            <w:pPr>
              <w:pStyle w:val="HTMLPreformatted"/>
              <w:spacing w:line="276" w:lineRule="auto"/>
              <w:ind w:left="432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lastRenderedPageBreak/>
              <w:t>• organizarea grădinilor tradiționale demonstrative în Șemlac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, </w:t>
            </w:r>
            <w:r w:rsidR="00094FD3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județul Arad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și în Gyula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, </w:t>
            </w:r>
            <w:r w:rsidR="00094FD3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județul Bekes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74863C4D" w14:textId="57DF9779" w:rsidR="001F2445" w:rsidRPr="0022661E" w:rsidRDefault="00CE68D1" w:rsidP="00C913E8">
            <w:pPr>
              <w:pStyle w:val="HTMLPreformatted"/>
              <w:spacing w:line="276" w:lineRule="auto"/>
              <w:ind w:left="432"/>
              <w:jc w:val="both"/>
              <w:rPr>
                <w:lang w:val="ro-RO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pregătirea „Manualul tradițional de grădinărit” pentru copii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2CD6AFF3" w14:textId="77777777" w:rsidR="00973553" w:rsidRDefault="00CE68D1" w:rsidP="00973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32"/>
              <w:jc w:val="both"/>
              <w:rPr>
                <w:rFonts w:eastAsia="Times New Roman" w:cs="Open Sans"/>
                <w:color w:val="003399"/>
                <w:sz w:val="22"/>
                <w:lang w:val="ro-RO" w:eastAsia="en-GB"/>
              </w:rPr>
            </w:pP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>• achiziționarea de echipamente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/materiale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și instrumente pentru activități de grădinărit cu elevii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/ 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în școli și 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în 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>grădin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a</w:t>
            </w: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demonstrativă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;</w:t>
            </w:r>
          </w:p>
          <w:p w14:paraId="4ED3D096" w14:textId="28A0F7EB" w:rsidR="00973553" w:rsidRDefault="00973553" w:rsidP="00973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32"/>
              <w:jc w:val="both"/>
              <w:rPr>
                <w:rFonts w:eastAsia="Times New Roman" w:cs="Open Sans"/>
                <w:color w:val="003399"/>
                <w:sz w:val="22"/>
                <w:lang w:val="ro-RO" w:eastAsia="en-GB"/>
              </w:rPr>
            </w:pPr>
            <w:r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• </w:t>
            </w:r>
            <w:r w:rsidR="00623B99">
              <w:rPr>
                <w:rFonts w:eastAsia="Times New Roman" w:cs="Open Sans"/>
                <w:color w:val="003399"/>
                <w:sz w:val="22"/>
                <w:lang w:val="ro-RO" w:eastAsia="en-GB"/>
              </w:rPr>
              <w:t>crearea a do</w:t>
            </w:r>
            <w:r w:rsidR="00CE68D1"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uă noi secțiuni </w:t>
            </w:r>
            <w:r w:rsidR="00623B99">
              <w:rPr>
                <w:rFonts w:eastAsia="Times New Roman" w:cs="Open Sans"/>
                <w:color w:val="003399"/>
                <w:sz w:val="22"/>
                <w:lang w:val="ro-RO" w:eastAsia="en-GB"/>
              </w:rPr>
              <w:t>pe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</w:t>
            </w:r>
            <w:r w:rsidR="00CE68D1"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>paginil</w:t>
            </w:r>
            <w:r w:rsidR="00623B99">
              <w:rPr>
                <w:rFonts w:eastAsia="Times New Roman" w:cs="Open Sans"/>
                <w:color w:val="003399"/>
                <w:sz w:val="22"/>
                <w:lang w:val="ro-RO" w:eastAsia="en-GB"/>
              </w:rPr>
              <w:t>e</w:t>
            </w:r>
            <w:r w:rsidR="00CE68D1" w:rsidRPr="0022661E">
              <w:rPr>
                <w:rFonts w:eastAsia="Times New Roman" w:cs="Open Sans"/>
                <w:color w:val="003399"/>
                <w:sz w:val="22"/>
                <w:lang w:val="ro-RO" w:eastAsia="en-GB"/>
              </w:rPr>
              <w:t xml:space="preserve"> web ale parteneri</w:t>
            </w:r>
            <w:r w:rsidR="00094FD3">
              <w:rPr>
                <w:rFonts w:eastAsia="Times New Roman" w:cs="Open Sans"/>
                <w:color w:val="003399"/>
                <w:sz w:val="22"/>
                <w:lang w:val="ro-RO" w:eastAsia="en-GB"/>
              </w:rPr>
              <w:t>lor</w:t>
            </w:r>
            <w:r>
              <w:rPr>
                <w:rFonts w:eastAsia="Times New Roman" w:cs="Open Sans"/>
                <w:color w:val="003399"/>
                <w:sz w:val="22"/>
                <w:lang w:val="ro-RO" w:eastAsia="en-GB"/>
              </w:rPr>
              <w:t>.</w:t>
            </w:r>
          </w:p>
          <w:p w14:paraId="32DC505B" w14:textId="77777777" w:rsidR="00973553" w:rsidRDefault="00973553" w:rsidP="009735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both"/>
              <w:textAlignment w:val="auto"/>
              <w:rPr>
                <w:rFonts w:eastAsia="Times New Roman" w:cs="Open Sans"/>
                <w:color w:val="003399"/>
                <w:sz w:val="22"/>
                <w:lang w:val="ro-RO" w:eastAsia="en-GB"/>
              </w:rPr>
            </w:pPr>
          </w:p>
          <w:p w14:paraId="4E363957" w14:textId="6588240F" w:rsidR="00C913E8" w:rsidRPr="00C913E8" w:rsidRDefault="00094FD3" w:rsidP="009735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both"/>
              <w:textAlignment w:val="auto"/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</w:pPr>
            <w:r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L</w:t>
            </w:r>
            <w:r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a data de 31.0</w:t>
            </w:r>
            <w:r w:rsidRPr="0022661E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1</w:t>
            </w:r>
            <w:r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.2020</w:t>
            </w:r>
            <w:r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, p</w:t>
            </w:r>
            <w:r w:rsidR="00C913E8"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roiectul a fost finalizat cu succes</w:t>
            </w:r>
            <w:r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.</w:t>
            </w:r>
          </w:p>
          <w:p w14:paraId="1142A2CA" w14:textId="77777777" w:rsidR="00C913E8" w:rsidRPr="00C913E8" w:rsidRDefault="00C913E8" w:rsidP="00C913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both"/>
              <w:textAlignment w:val="auto"/>
              <w:rPr>
                <w:rFonts w:eastAsia="Times New Roman" w:cs="Courier New"/>
                <w:b/>
                <w:i/>
                <w:iCs/>
                <w:color w:val="003399"/>
                <w:sz w:val="22"/>
                <w:lang w:val="ro-RO" w:eastAsia="en-GB"/>
              </w:rPr>
            </w:pPr>
            <w:r w:rsidRPr="00C913E8">
              <w:rPr>
                <w:rFonts w:eastAsiaTheme="minorHAnsi" w:cstheme="minorBidi"/>
                <w:b/>
                <w:i/>
                <w:iCs/>
                <w:color w:val="003399"/>
                <w:sz w:val="22"/>
                <w:lang w:val="ro-RO"/>
              </w:rPr>
              <w:t>T</w:t>
            </w:r>
            <w:r w:rsidRPr="00C913E8">
              <w:rPr>
                <w:rFonts w:eastAsia="Times New Roman" w:cs="Courier New"/>
                <w:b/>
                <w:i/>
                <w:iCs/>
                <w:color w:val="003399"/>
                <w:sz w:val="22"/>
                <w:lang w:val="ro-RO" w:eastAsia="en-GB"/>
              </w:rPr>
              <w:t>oate activitățile prevăzute in proiect au fost realizate (100%).</w:t>
            </w:r>
          </w:p>
          <w:p w14:paraId="446BCD3D" w14:textId="77777777" w:rsidR="00C913E8" w:rsidRPr="0022661E" w:rsidRDefault="00C9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Open Sans"/>
                <w:color w:val="003399"/>
                <w:sz w:val="22"/>
                <w:lang w:val="ro-RO" w:eastAsia="en-GB"/>
              </w:rPr>
            </w:pPr>
          </w:p>
          <w:p w14:paraId="37C41E71" w14:textId="1B043FD4" w:rsidR="0095203E" w:rsidRPr="0022661E" w:rsidRDefault="00CE68D1" w:rsidP="009B5CE3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 w:cs="Open Sans"/>
                <w:color w:val="003399"/>
                <w:sz w:val="22"/>
                <w:szCs w:val="22"/>
                <w:lang w:val="ro-RO" w:eastAsia="en-US"/>
              </w:rPr>
              <w:t xml:space="preserve">Indicatorul de realizare al Programului </w:t>
            </w:r>
            <w:r w:rsidR="009B5EA0">
              <w:rPr>
                <w:rFonts w:ascii="Open Sans" w:hAnsi="Open Sans" w:cs="Open Sans"/>
                <w:color w:val="003399"/>
                <w:sz w:val="22"/>
                <w:szCs w:val="22"/>
                <w:lang w:val="ro-RO" w:eastAsia="en-US"/>
              </w:rPr>
              <w:t>a fost</w:t>
            </w:r>
            <w:r w:rsidRPr="0022661E">
              <w:rPr>
                <w:rFonts w:ascii="Open Sans" w:hAnsi="Open Sans" w:cs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„</w:t>
            </w:r>
            <w:r w:rsidRPr="0022661E">
              <w:rPr>
                <w:rFonts w:ascii="Open Sans" w:hAnsi="Open Sans"/>
                <w:i/>
                <w:iCs/>
                <w:color w:val="003399"/>
                <w:sz w:val="22"/>
                <w:szCs w:val="22"/>
                <w:lang w:val="ro-RO" w:eastAsia="en-US"/>
              </w:rPr>
              <w:t>11 / b2 Numărul de persoane care participă la inițiative de cooperare transfrontalieră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”. </w:t>
            </w:r>
            <w:r w:rsidR="0095203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P</w:t>
            </w:r>
            <w:r w:rsidR="00D358FA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roiectul ROHU–218 </w:t>
            </w:r>
            <w:r w:rsidR="0095203E" w:rsidRPr="0095203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contribuie la atingerea acestui indicator printr-un număr de </w:t>
            </w:r>
            <w:r w:rsidR="00D358FA" w:rsidRPr="001D3431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ro-RO" w:eastAsia="en-US"/>
              </w:rPr>
              <w:t xml:space="preserve">622 de </w:t>
            </w:r>
            <w:r w:rsidR="00094FD3" w:rsidRPr="001D3431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ro-RO" w:eastAsia="en-US"/>
              </w:rPr>
              <w:t>persoane</w:t>
            </w:r>
            <w:r w:rsidR="00D358FA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="0095203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din cele 2 comunități care </w:t>
            </w:r>
            <w:r w:rsidR="001D3431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a</w:t>
            </w:r>
            <w:r w:rsidR="0095203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u</w:t>
            </w:r>
            <w:r w:rsidR="00D358FA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participat la </w:t>
            </w:r>
            <w:r w:rsidR="00094FD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evenimentele organizate</w:t>
            </w:r>
            <w:r w:rsidR="009B5CE3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.</w:t>
            </w:r>
          </w:p>
        </w:tc>
      </w:tr>
      <w:tr w:rsidR="001F2445" w:rsidRPr="0022661E" w14:paraId="737607B7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0B21" w14:textId="77777777" w:rsidR="001F2445" w:rsidRPr="0022661E" w:rsidRDefault="00CE68D1">
            <w:pPr>
              <w:spacing w:after="200" w:line="276" w:lineRule="auto"/>
              <w:jc w:val="center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22661E">
              <w:rPr>
                <w:rFonts w:cs="Calibri"/>
                <w:b/>
                <w:color w:val="003399"/>
                <w:sz w:val="22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C5BC" w14:textId="77777777" w:rsidR="006B4F34" w:rsidRPr="0022661E" w:rsidRDefault="006B4F34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Principalele rezultate ale proiectului sunt: </w:t>
            </w:r>
          </w:p>
          <w:p w14:paraId="51CF817B" w14:textId="779EBF02" w:rsidR="0022661E" w:rsidRPr="0022661E" w:rsidRDefault="006B4F34" w:rsidP="005104D2">
            <w:pPr>
              <w:pStyle w:val="HTMLPreformatted"/>
              <w:spacing w:line="276" w:lineRule="auto"/>
              <w:ind w:left="288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622 de persoane care participă la inițiative de cooperare transfrontalieră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20A730C4" w14:textId="58266FA9" w:rsidR="0022661E" w:rsidRPr="0022661E" w:rsidRDefault="006B4F34" w:rsidP="005104D2">
            <w:pPr>
              <w:pStyle w:val="HTMLPreformatted"/>
              <w:ind w:left="288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• </w:t>
            </w:r>
            <w:r w:rsidR="000476C1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evenimentele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„Grădi</w:t>
            </w:r>
            <w:r w:rsidR="0022661E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na tradițională demonstrativă”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organizate</w:t>
            </w:r>
            <w:r w:rsidR="000476C1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</w:p>
          <w:p w14:paraId="490683F4" w14:textId="4330C225" w:rsidR="0022661E" w:rsidRPr="0022661E" w:rsidRDefault="006B4F34" w:rsidP="005104D2">
            <w:pPr>
              <w:pStyle w:val="HTMLPreformatted"/>
              <w:spacing w:line="276" w:lineRule="auto"/>
              <w:ind w:left="288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• </w:t>
            </w:r>
            <w:r w:rsidR="000476C1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evenimentele</w:t>
            </w:r>
            <w:r w:rsidR="000476C1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„Grădinile școlare tradiționale”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organizate</w:t>
            </w:r>
            <w:r w:rsidR="00B2790F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1A00FCB0" w14:textId="27D6DAE5" w:rsidR="005104D2" w:rsidRDefault="006B4F34" w:rsidP="005104D2">
            <w:pPr>
              <w:pStyle w:val="HTMLPreformatted"/>
              <w:spacing w:line="276" w:lineRule="auto"/>
              <w:ind w:left="288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</w:t>
            </w:r>
            <w:r w:rsidR="000476C1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evenimentele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„Expediția pentru colectarea semințelor”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organizate</w:t>
            </w:r>
            <w:r w:rsidR="00B2790F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32EAA5A2" w14:textId="042DDC03" w:rsidR="0022661E" w:rsidRPr="0022661E" w:rsidRDefault="006B4F34" w:rsidP="005104D2">
            <w:pPr>
              <w:pStyle w:val="HTMLPreformatted"/>
              <w:spacing w:line="276" w:lineRule="auto"/>
              <w:ind w:left="288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• </w:t>
            </w:r>
            <w:r w:rsidR="000476C1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evenimentele</w:t>
            </w:r>
            <w:r w:rsidR="000476C1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„</w:t>
            </w:r>
            <w:r w:rsidR="000476C1"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Târg de schimb de semințe</w:t>
            </w: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”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organizate</w:t>
            </w:r>
            <w:r w:rsidR="000476C1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;</w:t>
            </w:r>
          </w:p>
          <w:p w14:paraId="6EE10C71" w14:textId="646189E0" w:rsidR="001F2445" w:rsidRPr="0022661E" w:rsidRDefault="006B4F34" w:rsidP="005104D2">
            <w:pPr>
              <w:pStyle w:val="HTMLPreformatted"/>
              <w:spacing w:line="276" w:lineRule="auto"/>
              <w:ind w:left="288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• „Manualul de grădinărit tradițional” pentru copii</w:t>
            </w:r>
            <w:r w:rsidR="009B5EA0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 xml:space="preserve"> elaborat</w:t>
            </w:r>
            <w:r w:rsidR="00B2790F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.</w:t>
            </w:r>
          </w:p>
          <w:p w14:paraId="4AA74E06" w14:textId="77777777" w:rsidR="0022661E" w:rsidRPr="0022661E" w:rsidRDefault="0022661E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</w:p>
          <w:p w14:paraId="0F692981" w14:textId="77777777" w:rsidR="0022661E" w:rsidRPr="0022661E" w:rsidRDefault="0022661E" w:rsidP="0022661E">
            <w:pPr>
              <w:pStyle w:val="HTMLPreformatted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</w:pPr>
            <w:r w:rsidRPr="0022661E">
              <w:rPr>
                <w:rFonts w:ascii="Open Sans" w:hAnsi="Open Sans"/>
                <w:color w:val="003399"/>
                <w:sz w:val="22"/>
                <w:szCs w:val="22"/>
                <w:lang w:val="ro-RO" w:eastAsia="en-US"/>
              </w:rPr>
              <w:t>Website/webpage:</w:t>
            </w:r>
          </w:p>
          <w:p w14:paraId="5069EDDD" w14:textId="77777777" w:rsidR="0022661E" w:rsidRPr="0022661E" w:rsidRDefault="0022661E" w:rsidP="002266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color w:val="003399"/>
                <w:lang w:val="ro-RO"/>
              </w:rPr>
            </w:pPr>
            <w:hyperlink r:id="rId7" w:history="1">
              <w:r w:rsidRPr="0022661E">
                <w:rPr>
                  <w:rStyle w:val="Hyperlink"/>
                  <w:bCs/>
                  <w:lang w:val="ro-RO"/>
                </w:rPr>
                <w:t>http://ongexcelsior.ro/ro/evergreen-rohu-218/</w:t>
              </w:r>
            </w:hyperlink>
          </w:p>
          <w:p w14:paraId="780F066A" w14:textId="32B97603" w:rsidR="0022661E" w:rsidRPr="00B2790F" w:rsidRDefault="0022661E" w:rsidP="00B27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color w:val="003399"/>
                <w:lang w:val="ro-RO"/>
              </w:rPr>
            </w:pPr>
            <w:hyperlink r:id="rId8" w:history="1">
              <w:r w:rsidRPr="0022661E">
                <w:rPr>
                  <w:rStyle w:val="Hyperlink"/>
                  <w:bCs/>
                  <w:lang w:val="ro-RO"/>
                </w:rPr>
                <w:t>https://rendernet.hu/evergreen/</w:t>
              </w:r>
            </w:hyperlink>
          </w:p>
        </w:tc>
      </w:tr>
    </w:tbl>
    <w:p w14:paraId="1212F763" w14:textId="77777777" w:rsidR="001F2445" w:rsidRPr="0022661E" w:rsidRDefault="001F2445">
      <w:pPr>
        <w:jc w:val="both"/>
        <w:rPr>
          <w:rFonts w:cs="Open Sans"/>
          <w:bCs/>
          <w:color w:val="003399"/>
          <w:lang w:val="ro-RO"/>
        </w:rPr>
      </w:pPr>
    </w:p>
    <w:p w14:paraId="7CA946D6" w14:textId="77777777" w:rsidR="001F2445" w:rsidRPr="0022661E" w:rsidRDefault="001F2445">
      <w:pPr>
        <w:jc w:val="both"/>
        <w:rPr>
          <w:rFonts w:cs="Open Sans"/>
          <w:bCs/>
          <w:color w:val="003399"/>
          <w:lang w:val="ro-RO"/>
        </w:rPr>
      </w:pPr>
    </w:p>
    <w:p w14:paraId="050F7097" w14:textId="77777777" w:rsidR="00E5767B" w:rsidRPr="0022661E" w:rsidRDefault="00E5767B">
      <w:pPr>
        <w:rPr>
          <w:lang w:val="ro-RO"/>
        </w:rPr>
        <w:sectPr w:rsidR="00E5767B" w:rsidRPr="0022661E">
          <w:headerReference w:type="default" r:id="rId9"/>
          <w:footerReference w:type="default" r:id="rId10"/>
          <w:pgSz w:w="11906" w:h="16838"/>
          <w:pgMar w:top="2127" w:right="1440" w:bottom="1440" w:left="1440" w:header="720" w:footer="623" w:gutter="0"/>
          <w:cols w:space="708"/>
        </w:sectPr>
      </w:pPr>
    </w:p>
    <w:p w14:paraId="3C5EF340" w14:textId="77777777" w:rsidR="001F2445" w:rsidRPr="0022661E" w:rsidRDefault="001F2445">
      <w:pPr>
        <w:jc w:val="both"/>
        <w:rPr>
          <w:lang w:val="ro-RO"/>
        </w:rPr>
      </w:pPr>
    </w:p>
    <w:sectPr w:rsidR="001F2445" w:rsidRPr="0022661E">
      <w:type w:val="continuous"/>
      <w:pgSz w:w="11906" w:h="16838"/>
      <w:pgMar w:top="2127" w:right="1440" w:bottom="1440" w:left="1440" w:header="720" w:footer="6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E618" w14:textId="77777777" w:rsidR="00586A8F" w:rsidRDefault="00586A8F">
      <w:pPr>
        <w:spacing w:after="0"/>
      </w:pPr>
      <w:r>
        <w:separator/>
      </w:r>
    </w:p>
  </w:endnote>
  <w:endnote w:type="continuationSeparator" w:id="0">
    <w:p w14:paraId="665F8710" w14:textId="77777777" w:rsidR="00586A8F" w:rsidRDefault="00586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Courier New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3856" w14:textId="77777777" w:rsidR="001E64E6" w:rsidRDefault="00CE68D1">
    <w:pPr>
      <w:pStyle w:val="Footer"/>
      <w:jc w:val="right"/>
    </w:pPr>
    <w:r>
      <w:rPr>
        <w:rFonts w:ascii="Montserrat-Light" w:hAnsi="Montserrat-Light" w:cs="Montserrat-Light"/>
        <w:color w:val="003399"/>
        <w:szCs w:val="24"/>
        <w:lang w:val="ro-RO"/>
      </w:rPr>
      <w:t>Parteneriat pentru un viitor mai bun</w:t>
    </w:r>
    <w:r>
      <w:rPr>
        <w:color w:val="003399"/>
        <w:sz w:val="16"/>
        <w:lang w:val="ro-RO"/>
      </w:rPr>
      <w:tab/>
    </w:r>
    <w:r>
      <w:rPr>
        <w:color w:val="003399"/>
        <w:lang w:val="ro-RO"/>
      </w:rPr>
      <w:tab/>
    </w:r>
    <w:r>
      <w:rPr>
        <w:rFonts w:cs="Open Sans"/>
        <w:color w:val="003399"/>
        <w:lang w:val="ro-RO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284D" w14:textId="77777777" w:rsidR="00586A8F" w:rsidRDefault="00586A8F">
      <w:pPr>
        <w:spacing w:after="0"/>
      </w:pPr>
      <w:r>
        <w:separator/>
      </w:r>
    </w:p>
  </w:footnote>
  <w:footnote w:type="continuationSeparator" w:id="0">
    <w:p w14:paraId="1132E831" w14:textId="77777777" w:rsidR="00586A8F" w:rsidRDefault="00586A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0661" w14:textId="77777777" w:rsidR="001E64E6" w:rsidRDefault="00CE68D1">
    <w:pPr>
      <w:pStyle w:val="Header"/>
    </w:pPr>
    <w:r>
      <w:rPr>
        <w:noProof/>
        <w:color w:val="003399"/>
        <w:sz w:val="16"/>
        <w:lang w:val="ro-RO" w:eastAsia="ro-RO"/>
      </w:rPr>
      <w:drawing>
        <wp:inline distT="0" distB="0" distL="0" distR="0" wp14:anchorId="0460B838" wp14:editId="0D87EB54">
          <wp:extent cx="5731514" cy="639449"/>
          <wp:effectExtent l="0" t="0" r="2536" b="8251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4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A65"/>
    <w:multiLevelType w:val="hybridMultilevel"/>
    <w:tmpl w:val="67F48CB2"/>
    <w:lvl w:ilvl="0" w:tplc="535083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E32611"/>
    <w:multiLevelType w:val="hybridMultilevel"/>
    <w:tmpl w:val="1B0601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533D7"/>
    <w:multiLevelType w:val="hybridMultilevel"/>
    <w:tmpl w:val="1472A3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374627">
    <w:abstractNumId w:val="2"/>
  </w:num>
  <w:num w:numId="2" w16cid:durableId="1825587654">
    <w:abstractNumId w:val="1"/>
  </w:num>
  <w:num w:numId="3" w16cid:durableId="45471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LEwsTAyMbEwNDBR0lEKTi0uzszPAykwqgUAtWroliwAAAA="/>
  </w:docVars>
  <w:rsids>
    <w:rsidRoot w:val="001F2445"/>
    <w:rsid w:val="000476C1"/>
    <w:rsid w:val="000572B8"/>
    <w:rsid w:val="00094FD3"/>
    <w:rsid w:val="000B2CC6"/>
    <w:rsid w:val="000B2E2D"/>
    <w:rsid w:val="00105CD5"/>
    <w:rsid w:val="001D122F"/>
    <w:rsid w:val="001D3431"/>
    <w:rsid w:val="001E64E6"/>
    <w:rsid w:val="001F2445"/>
    <w:rsid w:val="0022661E"/>
    <w:rsid w:val="00332CB5"/>
    <w:rsid w:val="005104D2"/>
    <w:rsid w:val="00586A8F"/>
    <w:rsid w:val="00623B99"/>
    <w:rsid w:val="006B4F34"/>
    <w:rsid w:val="0071210E"/>
    <w:rsid w:val="00794F04"/>
    <w:rsid w:val="007E193F"/>
    <w:rsid w:val="00843033"/>
    <w:rsid w:val="0095203E"/>
    <w:rsid w:val="00973553"/>
    <w:rsid w:val="009B5CE3"/>
    <w:rsid w:val="009B5EA0"/>
    <w:rsid w:val="00AD4079"/>
    <w:rsid w:val="00B2790F"/>
    <w:rsid w:val="00BA6CDC"/>
    <w:rsid w:val="00BC3224"/>
    <w:rsid w:val="00C3108D"/>
    <w:rsid w:val="00C913E8"/>
    <w:rsid w:val="00CE68D1"/>
    <w:rsid w:val="00D13471"/>
    <w:rsid w:val="00D358FA"/>
    <w:rsid w:val="00DB24CA"/>
    <w:rsid w:val="00E552F4"/>
    <w:rsid w:val="00E5767B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87426"/>
  <w15:docId w15:val="{7554CF83-1072-4664-9085-83A2250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Open Sans" w:hAnsi="Open Sans"/>
      <w:color w:val="2F5496"/>
      <w:sz w:val="20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eastAsia="Times New Roman"/>
      <w:b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2E74B5"/>
      <w:sz w:val="32"/>
      <w:szCs w:val="32"/>
    </w:rPr>
  </w:style>
  <w:style w:type="paragraph" w:styleId="Title">
    <w:name w:val="Title"/>
    <w:basedOn w:val="Normal"/>
    <w:next w:val="Normal"/>
    <w:pPr>
      <w:spacing w:after="0"/>
    </w:pPr>
    <w:rPr>
      <w:rFonts w:eastAsia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Pr>
      <w:rFonts w:eastAsia="Times New Roman"/>
      <w:color w:val="5A5A5A"/>
      <w:spacing w:val="15"/>
      <w:sz w:val="28"/>
    </w:rPr>
  </w:style>
  <w:style w:type="character" w:customStyle="1" w:styleId="SubtitleChar">
    <w:name w:val="Subtitle Char"/>
    <w:basedOn w:val="DefaultParagraphFont"/>
    <w:rPr>
      <w:rFonts w:ascii="Arial" w:eastAsia="Times New Roman" w:hAnsi="Arial"/>
      <w:color w:val="5A5A5A"/>
      <w:spacing w:val="15"/>
      <w:sz w:val="28"/>
    </w:rPr>
  </w:style>
  <w:style w:type="character" w:styleId="IntenseEmphasis">
    <w:name w:val="Intense Emphasis"/>
    <w:basedOn w:val="DefaultParagraphFont"/>
    <w:rPr>
      <w:rFonts w:ascii="Arial" w:hAnsi="Arial"/>
      <w:i/>
      <w:iCs/>
      <w:color w:val="5B9BD5"/>
    </w:rPr>
  </w:style>
  <w:style w:type="character" w:styleId="SubtleEmphasis">
    <w:name w:val="Subtle Emphasis"/>
    <w:basedOn w:val="DefaultParagraphFont"/>
    <w:rPr>
      <w:rFonts w:ascii="Arial" w:hAnsi="Arial"/>
      <w:i/>
      <w:iCs/>
      <w:color w:val="404040"/>
    </w:rPr>
  </w:style>
  <w:style w:type="character" w:styleId="Emphasis">
    <w:name w:val="Emphasis"/>
    <w:basedOn w:val="DefaultParagraphFont"/>
    <w:rPr>
      <w:rFonts w:ascii="Arial" w:hAnsi="Arial"/>
      <w:i/>
      <w:i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textAlignment w:val="auto"/>
    </w:pPr>
    <w:rPr>
      <w:rFonts w:ascii="Courier New" w:eastAsia="Times New Roman" w:hAnsi="Courier New" w:cs="Courier New"/>
      <w:color w:val="auto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5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5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dernet.hu/evergre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gexcelsior.ro/ro/evergreen-rohu-2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PROJECTS\FISE%20NOI\Call%201-3\OC2\218%20f\Antet%20A4_Interreg-ROHU_RO-Portra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A4_Interreg-ROHU_RO-Portrait</Template>
  <TotalTime>11</TotalTime>
  <Pages>2</Pages>
  <Words>398</Words>
  <Characters>2761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dc:description/>
  <cp:lastModifiedBy>Cosmina Mirea</cp:lastModifiedBy>
  <cp:revision>3</cp:revision>
  <cp:lastPrinted>2021-03-02T06:09:00Z</cp:lastPrinted>
  <dcterms:created xsi:type="dcterms:W3CDTF">2025-03-27T06:49:00Z</dcterms:created>
  <dcterms:modified xsi:type="dcterms:W3CDTF">2025-03-27T07:08:00Z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40e14be7db22a13811825bc387a4ecc65b0e5717aa54f5367082274d991375cf</vt:lpwstr>
  </property>
</Properties>
</file>