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23"/>
        <w:gridCol w:w="7732"/>
      </w:tblGrid>
      <w:tr w:rsidR="001674E8" w:rsidRPr="00B87111" w14:paraId="377944B1" w14:textId="77777777" w:rsidTr="00FE419D">
        <w:trPr>
          <w:trHeight w:hRule="exact" w:val="287"/>
        </w:trPr>
        <w:tc>
          <w:tcPr>
            <w:tcW w:w="9655" w:type="dxa"/>
            <w:gridSpan w:val="2"/>
            <w:tcBorders>
              <w:top w:val="single" w:sz="4" w:space="0" w:color="000000"/>
              <w:left w:val="single" w:sz="4" w:space="0" w:color="000000"/>
              <w:bottom w:val="single" w:sz="4" w:space="0" w:color="000000"/>
            </w:tcBorders>
            <w:shd w:val="clear" w:color="auto" w:fill="000099"/>
            <w:vAlign w:val="center"/>
          </w:tcPr>
          <w:p w14:paraId="1D4692C5" w14:textId="2C19289F" w:rsidR="001674E8" w:rsidRPr="00B87111" w:rsidRDefault="001674E8" w:rsidP="001674E8">
            <w:pPr>
              <w:spacing w:after="120" w:line="257" w:lineRule="auto"/>
              <w:rPr>
                <w:rFonts w:ascii="Open Sans" w:hAnsi="Open Sans" w:cs="Open Sans"/>
                <w:b/>
                <w:color w:val="003399"/>
                <w:lang w:val="ro-RO" w:eastAsia="en-GB"/>
              </w:rPr>
            </w:pPr>
            <w:r w:rsidRPr="00B87111">
              <w:rPr>
                <w:rFonts w:ascii="Open Sans" w:hAnsi="Open Sans" w:cs="Open Sans"/>
                <w:b/>
                <w:bCs/>
                <w:color w:val="FFFFFF" w:themeColor="background1"/>
                <w:highlight w:val="darkBlue"/>
                <w:lang w:val="ro-RO"/>
              </w:rPr>
              <w:t>Al 3</w:t>
            </w:r>
            <w:r w:rsidRPr="00B87111">
              <w:rPr>
                <w:rFonts w:ascii="Open Sans" w:hAnsi="Open Sans" w:cs="Open Sans"/>
                <w:b/>
                <w:bCs/>
                <w:color w:val="FFFFFF" w:themeColor="background1"/>
                <w:highlight w:val="darkBlue"/>
                <w:vertAlign w:val="superscript"/>
                <w:lang w:val="ro-RO"/>
              </w:rPr>
              <w:t>lea</w:t>
            </w:r>
            <w:r w:rsidRPr="00B87111">
              <w:rPr>
                <w:rFonts w:ascii="Open Sans" w:hAnsi="Open Sans" w:cs="Open Sans"/>
                <w:b/>
                <w:bCs/>
                <w:color w:val="FFFFFF" w:themeColor="background1"/>
                <w:highlight w:val="darkBlue"/>
                <w:lang w:val="ro-RO"/>
              </w:rPr>
              <w:t xml:space="preserve"> Apel Deschis – Proiecte normale  </w:t>
            </w:r>
          </w:p>
        </w:tc>
      </w:tr>
      <w:tr w:rsidR="00876B35" w:rsidRPr="00B87111" w14:paraId="262D867A" w14:textId="77777777" w:rsidTr="001674E8">
        <w:trPr>
          <w:trHeight w:hRule="exact" w:val="477"/>
        </w:trPr>
        <w:tc>
          <w:tcPr>
            <w:tcW w:w="1923" w:type="dxa"/>
            <w:tcBorders>
              <w:top w:val="single" w:sz="4" w:space="0" w:color="000000"/>
              <w:left w:val="single" w:sz="4" w:space="0" w:color="000000"/>
              <w:bottom w:val="single" w:sz="4" w:space="0" w:color="000000"/>
              <w:right w:val="single" w:sz="4" w:space="0" w:color="000000"/>
            </w:tcBorders>
            <w:hideMark/>
          </w:tcPr>
          <w:p w14:paraId="19695AB0" w14:textId="24A9950D" w:rsidR="00A84025" w:rsidRPr="00B87111" w:rsidRDefault="007A4457" w:rsidP="00E62AFF">
            <w:pPr>
              <w:spacing w:after="120" w:line="257" w:lineRule="auto"/>
              <w:jc w:val="both"/>
              <w:rPr>
                <w:rFonts w:ascii="Open Sans" w:hAnsi="Open Sans" w:cs="Open Sans"/>
                <w:b/>
                <w:color w:val="003399"/>
                <w:lang w:val="ro-RO" w:eastAsia="en-GB"/>
              </w:rPr>
            </w:pPr>
            <w:r w:rsidRPr="00B87111">
              <w:rPr>
                <w:rFonts w:ascii="Open Sans" w:hAnsi="Open Sans" w:cs="Open Sans"/>
                <w:b/>
                <w:color w:val="003399"/>
                <w:lang w:val="ro-RO" w:eastAsia="en-GB"/>
              </w:rPr>
              <w:t>Cod proiect</w:t>
            </w:r>
          </w:p>
        </w:tc>
        <w:tc>
          <w:tcPr>
            <w:tcW w:w="7732" w:type="dxa"/>
            <w:tcBorders>
              <w:top w:val="single" w:sz="4" w:space="0" w:color="000000"/>
              <w:left w:val="single" w:sz="4" w:space="0" w:color="000000"/>
              <w:bottom w:val="single" w:sz="4" w:space="0" w:color="000000"/>
              <w:right w:val="single" w:sz="4" w:space="0" w:color="000000"/>
            </w:tcBorders>
            <w:vAlign w:val="center"/>
            <w:hideMark/>
          </w:tcPr>
          <w:p w14:paraId="79C8C4A9" w14:textId="663E2FA2" w:rsidR="00A84025" w:rsidRPr="00B87111" w:rsidRDefault="00B64CA2" w:rsidP="00E62AFF">
            <w:pPr>
              <w:spacing w:after="120" w:line="257" w:lineRule="auto"/>
              <w:jc w:val="both"/>
              <w:rPr>
                <w:rFonts w:ascii="Open Sans" w:hAnsi="Open Sans" w:cs="Open Sans"/>
                <w:b/>
                <w:color w:val="003399"/>
                <w:lang w:val="ro-RO" w:eastAsia="en-GB"/>
              </w:rPr>
            </w:pPr>
            <w:r w:rsidRPr="00B87111">
              <w:rPr>
                <w:rFonts w:ascii="Open Sans" w:hAnsi="Open Sans" w:cs="Open Sans"/>
                <w:b/>
                <w:color w:val="003399"/>
                <w:lang w:val="ro-RO" w:eastAsia="en-GB"/>
              </w:rPr>
              <w:t>ROHU-</w:t>
            </w:r>
            <w:r w:rsidR="00040641" w:rsidRPr="00B87111">
              <w:rPr>
                <w:rFonts w:ascii="Open Sans" w:hAnsi="Open Sans" w:cs="Open Sans"/>
                <w:b/>
                <w:color w:val="003399"/>
                <w:lang w:val="ro-RO" w:eastAsia="en-GB"/>
              </w:rPr>
              <w:t>422</w:t>
            </w:r>
          </w:p>
        </w:tc>
      </w:tr>
      <w:tr w:rsidR="00876B35" w:rsidRPr="00B87111" w14:paraId="64A2B68C" w14:textId="77777777" w:rsidTr="001674E8">
        <w:trPr>
          <w:trHeight w:hRule="exact" w:val="944"/>
        </w:trPr>
        <w:tc>
          <w:tcPr>
            <w:tcW w:w="1923" w:type="dxa"/>
            <w:tcBorders>
              <w:top w:val="single" w:sz="4" w:space="0" w:color="000000"/>
              <w:left w:val="single" w:sz="4" w:space="0" w:color="000000"/>
              <w:bottom w:val="single" w:sz="4" w:space="0" w:color="000000"/>
              <w:right w:val="single" w:sz="4" w:space="0" w:color="000000"/>
            </w:tcBorders>
            <w:hideMark/>
          </w:tcPr>
          <w:p w14:paraId="3B8CAC32" w14:textId="7CF8E8E2" w:rsidR="00A84025" w:rsidRPr="00B87111" w:rsidRDefault="007A4457" w:rsidP="00E62AFF">
            <w:pPr>
              <w:spacing w:after="60" w:line="256" w:lineRule="auto"/>
              <w:jc w:val="both"/>
              <w:rPr>
                <w:rFonts w:ascii="Open Sans" w:hAnsi="Open Sans" w:cs="Open Sans"/>
                <w:b/>
                <w:color w:val="003399"/>
                <w:lang w:val="ro-RO" w:eastAsia="en-GB"/>
              </w:rPr>
            </w:pPr>
            <w:r w:rsidRPr="00B87111">
              <w:rPr>
                <w:rFonts w:ascii="Open Sans" w:hAnsi="Open Sans" w:cs="Open Sans"/>
                <w:b/>
                <w:color w:val="003399"/>
                <w:lang w:val="ro-RO" w:eastAsia="en-GB"/>
              </w:rPr>
              <w:t>Titlu proiect</w:t>
            </w:r>
          </w:p>
        </w:tc>
        <w:tc>
          <w:tcPr>
            <w:tcW w:w="7732" w:type="dxa"/>
            <w:tcBorders>
              <w:top w:val="single" w:sz="4" w:space="0" w:color="000000"/>
              <w:left w:val="single" w:sz="4" w:space="0" w:color="000000"/>
              <w:bottom w:val="single" w:sz="4" w:space="0" w:color="000000"/>
              <w:right w:val="single" w:sz="4" w:space="0" w:color="000000"/>
            </w:tcBorders>
            <w:vAlign w:val="center"/>
          </w:tcPr>
          <w:p w14:paraId="730C422D" w14:textId="77777777" w:rsidR="00040641" w:rsidRPr="00B87111" w:rsidRDefault="00040641" w:rsidP="00E62AFF">
            <w:pPr>
              <w:spacing w:after="60" w:line="240" w:lineRule="auto"/>
              <w:jc w:val="both"/>
              <w:rPr>
                <w:rFonts w:ascii="Open Sans" w:hAnsi="Open Sans" w:cs="Open Sans"/>
                <w:b/>
                <w:bCs/>
                <w:color w:val="003399"/>
                <w:lang w:val="ro-RO" w:eastAsia="en-GB"/>
              </w:rPr>
            </w:pPr>
            <w:r w:rsidRPr="00B87111">
              <w:rPr>
                <w:rFonts w:ascii="Open Sans" w:hAnsi="Open Sans" w:cs="Open Sans"/>
                <w:b/>
                <w:bCs/>
                <w:color w:val="003399"/>
                <w:lang w:val="ro-RO" w:eastAsia="en-GB"/>
              </w:rPr>
              <w:t>E-Transport</w:t>
            </w:r>
          </w:p>
          <w:p w14:paraId="1C87C404" w14:textId="0CE41C3B" w:rsidR="007A4457" w:rsidRPr="00B87111" w:rsidRDefault="007A4457" w:rsidP="00E62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Open Sans" w:hAnsi="Open Sans" w:cs="Open Sans"/>
                <w:color w:val="003399"/>
                <w:lang w:val="ro-RO" w:eastAsia="en-GB"/>
              </w:rPr>
            </w:pPr>
            <w:r w:rsidRPr="00B87111">
              <w:rPr>
                <w:rFonts w:ascii="Open Sans" w:hAnsi="Open Sans" w:cs="Open Sans"/>
                <w:color w:val="003399"/>
                <w:lang w:val="ro-RO" w:eastAsia="en-GB"/>
              </w:rPr>
              <w:t>Transport ecologic - Dezvoltarea mobilității durabile în orașele gemene Jimbolia și Mórahalom</w:t>
            </w:r>
          </w:p>
          <w:p w14:paraId="1EB6C4A5" w14:textId="4B1916AD" w:rsidR="00A84025" w:rsidRPr="00B87111" w:rsidRDefault="00A84025" w:rsidP="00E62AFF">
            <w:pPr>
              <w:spacing w:after="60" w:line="240" w:lineRule="auto"/>
              <w:jc w:val="both"/>
              <w:rPr>
                <w:rFonts w:ascii="Open Sans" w:hAnsi="Open Sans" w:cs="Open Sans"/>
                <w:color w:val="003399"/>
                <w:lang w:val="ro-RO" w:eastAsia="en-GB"/>
              </w:rPr>
            </w:pPr>
          </w:p>
        </w:tc>
      </w:tr>
      <w:tr w:rsidR="00876B35" w:rsidRPr="00B87111" w14:paraId="0CB753E0" w14:textId="77777777" w:rsidTr="001674E8">
        <w:trPr>
          <w:trHeight w:hRule="exact" w:val="622"/>
        </w:trPr>
        <w:tc>
          <w:tcPr>
            <w:tcW w:w="1923" w:type="dxa"/>
            <w:tcBorders>
              <w:top w:val="single" w:sz="4" w:space="0" w:color="000000"/>
              <w:left w:val="single" w:sz="4" w:space="0" w:color="000000"/>
              <w:bottom w:val="single" w:sz="4" w:space="0" w:color="000000"/>
              <w:right w:val="single" w:sz="4" w:space="0" w:color="000000"/>
            </w:tcBorders>
            <w:hideMark/>
          </w:tcPr>
          <w:p w14:paraId="57CB4BD5" w14:textId="35340B03" w:rsidR="00A84025" w:rsidRPr="00B87111" w:rsidRDefault="007A4457" w:rsidP="00E62AFF">
            <w:pPr>
              <w:spacing w:after="60"/>
              <w:jc w:val="both"/>
              <w:rPr>
                <w:rFonts w:ascii="Open Sans" w:hAnsi="Open Sans" w:cs="Open Sans"/>
                <w:b/>
                <w:color w:val="003399"/>
                <w:lang w:val="ro-RO"/>
              </w:rPr>
            </w:pPr>
            <w:r w:rsidRPr="00B87111">
              <w:rPr>
                <w:rFonts w:ascii="Open Sans" w:hAnsi="Open Sans" w:cs="Open Sans"/>
                <w:b/>
                <w:color w:val="003399"/>
                <w:lang w:val="ro-RO"/>
              </w:rPr>
              <w:t>Axă prioritară</w:t>
            </w:r>
          </w:p>
          <w:p w14:paraId="5141F313" w14:textId="45FEB750" w:rsidR="007026A2" w:rsidRPr="00B87111" w:rsidRDefault="007026A2" w:rsidP="00E62AFF">
            <w:pPr>
              <w:spacing w:after="60"/>
              <w:jc w:val="both"/>
              <w:rPr>
                <w:rFonts w:ascii="Open Sans" w:hAnsi="Open Sans" w:cs="Open Sans"/>
                <w:b/>
                <w:color w:val="003399"/>
                <w:lang w:val="ro-RO"/>
              </w:rPr>
            </w:pPr>
          </w:p>
        </w:tc>
        <w:tc>
          <w:tcPr>
            <w:tcW w:w="7732" w:type="dxa"/>
            <w:tcBorders>
              <w:top w:val="single" w:sz="4" w:space="0" w:color="000000"/>
              <w:left w:val="single" w:sz="4" w:space="0" w:color="000000"/>
              <w:bottom w:val="single" w:sz="4" w:space="0" w:color="000000"/>
              <w:right w:val="single" w:sz="4" w:space="0" w:color="000000"/>
            </w:tcBorders>
            <w:vAlign w:val="center"/>
          </w:tcPr>
          <w:p w14:paraId="2DEE4C1D" w14:textId="77777777" w:rsidR="007A4457" w:rsidRPr="00B87111" w:rsidRDefault="007A4457" w:rsidP="00E62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Open Sans" w:hAnsi="Open Sans" w:cs="Open Sans"/>
                <w:color w:val="003399"/>
                <w:lang w:val="ro-RO" w:eastAsia="en-GB"/>
              </w:rPr>
            </w:pPr>
            <w:r w:rsidRPr="00B87111">
              <w:rPr>
                <w:rFonts w:ascii="Open Sans" w:hAnsi="Open Sans" w:cs="Open Sans"/>
                <w:color w:val="003399"/>
                <w:lang w:val="ro-RO" w:eastAsia="en-GB"/>
              </w:rPr>
              <w:t>2- Îmbunătățirea mobilității transfrontaliere durabile și eliminarea blocajelor (cooperarea în materie de accesibilitate)</w:t>
            </w:r>
          </w:p>
          <w:p w14:paraId="6A16EE0D" w14:textId="450362B3" w:rsidR="00A84025" w:rsidRPr="00B87111" w:rsidRDefault="00A84025" w:rsidP="00E62AFF">
            <w:pPr>
              <w:spacing w:after="60"/>
              <w:jc w:val="both"/>
              <w:rPr>
                <w:rFonts w:ascii="Open Sans" w:hAnsi="Open Sans" w:cs="Open Sans"/>
                <w:color w:val="003399"/>
                <w:lang w:val="ro-RO" w:eastAsia="en-GB"/>
              </w:rPr>
            </w:pPr>
          </w:p>
        </w:tc>
      </w:tr>
      <w:tr w:rsidR="00876B35" w:rsidRPr="00B87111" w14:paraId="52DBEC7F" w14:textId="77777777" w:rsidTr="001674E8">
        <w:trPr>
          <w:trHeight w:hRule="exact" w:val="1653"/>
        </w:trPr>
        <w:tc>
          <w:tcPr>
            <w:tcW w:w="1923" w:type="dxa"/>
            <w:tcBorders>
              <w:top w:val="single" w:sz="4" w:space="0" w:color="000000"/>
              <w:left w:val="single" w:sz="4" w:space="0" w:color="000000"/>
              <w:bottom w:val="single" w:sz="4" w:space="0" w:color="000000"/>
              <w:right w:val="single" w:sz="4" w:space="0" w:color="000000"/>
            </w:tcBorders>
            <w:hideMark/>
          </w:tcPr>
          <w:p w14:paraId="7019621C" w14:textId="0D0FF665" w:rsidR="00A84025" w:rsidRPr="00B87111" w:rsidRDefault="007A4457" w:rsidP="00E62AFF">
            <w:pPr>
              <w:spacing w:after="60"/>
              <w:jc w:val="both"/>
              <w:rPr>
                <w:rFonts w:ascii="Open Sans" w:hAnsi="Open Sans" w:cs="Open Sans"/>
                <w:b/>
                <w:color w:val="003399"/>
                <w:lang w:val="ro-RO"/>
              </w:rPr>
            </w:pPr>
            <w:r w:rsidRPr="00B87111">
              <w:rPr>
                <w:rFonts w:ascii="Open Sans" w:hAnsi="Open Sans" w:cs="Open Sans"/>
                <w:b/>
                <w:color w:val="003399"/>
                <w:lang w:val="ro-RO"/>
              </w:rPr>
              <w:t>Prioritate de investiție</w:t>
            </w:r>
          </w:p>
        </w:tc>
        <w:tc>
          <w:tcPr>
            <w:tcW w:w="7732" w:type="dxa"/>
            <w:tcBorders>
              <w:top w:val="single" w:sz="4" w:space="0" w:color="000000"/>
              <w:left w:val="single" w:sz="4" w:space="0" w:color="000000"/>
              <w:bottom w:val="single" w:sz="4" w:space="0" w:color="000000"/>
              <w:right w:val="single" w:sz="4" w:space="0" w:color="000000"/>
            </w:tcBorders>
            <w:vAlign w:val="center"/>
          </w:tcPr>
          <w:p w14:paraId="584E6740" w14:textId="1691667C" w:rsidR="00A84025" w:rsidRPr="00B87111" w:rsidRDefault="007A4457" w:rsidP="00E62AFF">
            <w:pPr>
              <w:spacing w:after="60"/>
              <w:jc w:val="both"/>
              <w:rPr>
                <w:rFonts w:ascii="Open Sans" w:hAnsi="Open Sans" w:cs="Open Sans"/>
                <w:color w:val="003399"/>
                <w:lang w:val="ro-RO" w:eastAsia="en-GB"/>
              </w:rPr>
            </w:pPr>
            <w:r w:rsidRPr="00B87111">
              <w:rPr>
                <w:rFonts w:ascii="Open Sans" w:hAnsi="Open Sans" w:cs="Open Sans"/>
                <w:color w:val="003399"/>
                <w:lang w:val="ro-RO" w:eastAsia="en-GB"/>
              </w:rPr>
              <w:t xml:space="preserve">7/c -Dezvoltarea și îmbunătățirea sistemelor de transport ecologice (inclusiv cu un nivel redus de zgomot) și cu emisii reduse de carbon, inclusiv transporturile fluviale interne și maritime, porturile, legăturile multimodale și infrastructura aeroportuară, pentru promovarea mobilității regionale și locale durabile </w:t>
            </w:r>
          </w:p>
        </w:tc>
      </w:tr>
      <w:tr w:rsidR="00876B35" w:rsidRPr="00B87111" w14:paraId="21D8A19E" w14:textId="77777777" w:rsidTr="001674E8">
        <w:trPr>
          <w:trHeight w:hRule="exact" w:val="622"/>
        </w:trPr>
        <w:tc>
          <w:tcPr>
            <w:tcW w:w="1923" w:type="dxa"/>
            <w:tcBorders>
              <w:top w:val="single" w:sz="4" w:space="0" w:color="000000"/>
              <w:left w:val="single" w:sz="4" w:space="0" w:color="000000"/>
              <w:bottom w:val="single" w:sz="4" w:space="0" w:color="000000"/>
              <w:right w:val="single" w:sz="4" w:space="0" w:color="000000"/>
            </w:tcBorders>
            <w:vAlign w:val="center"/>
          </w:tcPr>
          <w:p w14:paraId="58D94EC4" w14:textId="550698D1" w:rsidR="001222DE" w:rsidRPr="00B87111" w:rsidRDefault="007A4457" w:rsidP="00E62AFF">
            <w:pPr>
              <w:spacing w:after="60"/>
              <w:jc w:val="both"/>
              <w:rPr>
                <w:rFonts w:ascii="Open Sans" w:hAnsi="Open Sans" w:cs="Open Sans"/>
                <w:b/>
                <w:color w:val="003399"/>
                <w:lang w:val="ro-RO"/>
              </w:rPr>
            </w:pPr>
            <w:r w:rsidRPr="00B87111">
              <w:rPr>
                <w:rFonts w:ascii="Open Sans" w:hAnsi="Open Sans" w:cs="Open Sans"/>
                <w:b/>
                <w:color w:val="003399"/>
                <w:lang w:val="ro-RO"/>
              </w:rPr>
              <w:t>Perioada de implementare</w:t>
            </w:r>
          </w:p>
        </w:tc>
        <w:tc>
          <w:tcPr>
            <w:tcW w:w="7732" w:type="dxa"/>
            <w:tcBorders>
              <w:top w:val="single" w:sz="4" w:space="0" w:color="000000"/>
              <w:left w:val="single" w:sz="4" w:space="0" w:color="000000"/>
              <w:bottom w:val="single" w:sz="4" w:space="0" w:color="000000"/>
              <w:right w:val="single" w:sz="4" w:space="0" w:color="000000"/>
            </w:tcBorders>
            <w:vAlign w:val="center"/>
          </w:tcPr>
          <w:p w14:paraId="23AF944A" w14:textId="51FE2160" w:rsidR="001222DE" w:rsidRPr="00B87111" w:rsidRDefault="004902E7" w:rsidP="00E62AF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jc w:val="both"/>
              <w:rPr>
                <w:rFonts w:ascii="Open Sans" w:hAnsi="Open Sans" w:cs="Open Sans"/>
                <w:color w:val="003399"/>
                <w:lang w:val="ro-RO" w:eastAsia="en-GB"/>
              </w:rPr>
            </w:pPr>
            <w:r w:rsidRPr="00B87111">
              <w:rPr>
                <w:rFonts w:ascii="Open Sans" w:hAnsi="Open Sans" w:cs="Open Sans"/>
                <w:color w:val="003399"/>
                <w:lang w:val="ro-RO" w:eastAsia="en-GB"/>
              </w:rPr>
              <w:t>5</w:t>
            </w:r>
            <w:r w:rsidR="00040641" w:rsidRPr="00B87111">
              <w:rPr>
                <w:rFonts w:ascii="Open Sans" w:hAnsi="Open Sans" w:cs="Open Sans"/>
                <w:color w:val="003399"/>
                <w:lang w:val="ro-RO" w:eastAsia="en-GB"/>
              </w:rPr>
              <w:t>4</w:t>
            </w:r>
            <w:r w:rsidR="001222DE" w:rsidRPr="00B87111">
              <w:rPr>
                <w:rFonts w:ascii="Open Sans" w:hAnsi="Open Sans" w:cs="Open Sans"/>
                <w:color w:val="003399"/>
                <w:lang w:val="ro-RO" w:eastAsia="en-GB"/>
              </w:rPr>
              <w:t xml:space="preserve"> </w:t>
            </w:r>
            <w:r w:rsidR="007A4457" w:rsidRPr="00B87111">
              <w:rPr>
                <w:rFonts w:ascii="Open Sans" w:hAnsi="Open Sans" w:cs="Open Sans"/>
                <w:color w:val="003399"/>
                <w:lang w:val="ro-RO" w:eastAsia="en-GB"/>
              </w:rPr>
              <w:t>luni</w:t>
            </w:r>
            <w:r w:rsidR="001222DE" w:rsidRPr="00B87111">
              <w:rPr>
                <w:rFonts w:ascii="Open Sans" w:hAnsi="Open Sans" w:cs="Open Sans"/>
                <w:color w:val="003399"/>
                <w:lang w:val="ro-RO" w:eastAsia="en-GB"/>
              </w:rPr>
              <w:t xml:space="preserve"> (1 </w:t>
            </w:r>
            <w:r w:rsidR="00040641" w:rsidRPr="00B87111">
              <w:rPr>
                <w:rFonts w:ascii="Open Sans" w:hAnsi="Open Sans" w:cs="Open Sans"/>
                <w:color w:val="003399"/>
                <w:lang w:val="ro-RO" w:eastAsia="en-GB"/>
              </w:rPr>
              <w:t>Mar</w:t>
            </w:r>
            <w:r w:rsidR="007A4457" w:rsidRPr="00B87111">
              <w:rPr>
                <w:rFonts w:ascii="Open Sans" w:hAnsi="Open Sans" w:cs="Open Sans"/>
                <w:color w:val="003399"/>
                <w:lang w:val="ro-RO" w:eastAsia="en-GB"/>
              </w:rPr>
              <w:t>tie</w:t>
            </w:r>
            <w:r w:rsidR="001222DE" w:rsidRPr="00B87111">
              <w:rPr>
                <w:rFonts w:ascii="Open Sans" w:hAnsi="Open Sans" w:cs="Open Sans"/>
                <w:color w:val="003399"/>
                <w:lang w:val="ro-RO" w:eastAsia="en-GB"/>
              </w:rPr>
              <w:t xml:space="preserve"> 201</w:t>
            </w:r>
            <w:r w:rsidR="00245027" w:rsidRPr="00B87111">
              <w:rPr>
                <w:rFonts w:ascii="Open Sans" w:hAnsi="Open Sans" w:cs="Open Sans"/>
                <w:color w:val="003399"/>
                <w:lang w:val="ro-RO" w:eastAsia="en-GB"/>
              </w:rPr>
              <w:t>9</w:t>
            </w:r>
            <w:r w:rsidR="001222DE" w:rsidRPr="00B87111">
              <w:rPr>
                <w:rFonts w:ascii="Open Sans" w:hAnsi="Open Sans" w:cs="Open Sans"/>
                <w:color w:val="003399"/>
                <w:lang w:val="ro-RO" w:eastAsia="en-GB"/>
              </w:rPr>
              <w:t xml:space="preserve"> – </w:t>
            </w:r>
            <w:r w:rsidR="007A4457" w:rsidRPr="00B87111">
              <w:rPr>
                <w:rFonts w:ascii="Open Sans" w:hAnsi="Open Sans" w:cs="Open Sans"/>
                <w:color w:val="003399"/>
                <w:lang w:val="ro-RO" w:eastAsia="en-GB"/>
              </w:rPr>
              <w:t>31</w:t>
            </w:r>
            <w:r w:rsidR="001222DE" w:rsidRPr="00B87111">
              <w:rPr>
                <w:rFonts w:ascii="Open Sans" w:hAnsi="Open Sans" w:cs="Open Sans"/>
                <w:color w:val="003399"/>
                <w:lang w:val="ro-RO" w:eastAsia="en-GB"/>
              </w:rPr>
              <w:t xml:space="preserve"> </w:t>
            </w:r>
            <w:r w:rsidRPr="00B87111">
              <w:rPr>
                <w:rFonts w:ascii="Open Sans" w:hAnsi="Open Sans" w:cs="Open Sans"/>
                <w:color w:val="003399"/>
                <w:lang w:val="ro-RO" w:eastAsia="en-GB"/>
              </w:rPr>
              <w:t>August</w:t>
            </w:r>
            <w:r w:rsidR="001222DE" w:rsidRPr="00B87111">
              <w:rPr>
                <w:rFonts w:ascii="Open Sans" w:hAnsi="Open Sans" w:cs="Open Sans"/>
                <w:color w:val="003399"/>
                <w:lang w:val="ro-RO" w:eastAsia="en-GB"/>
              </w:rPr>
              <w:t xml:space="preserve"> 202</w:t>
            </w:r>
            <w:r w:rsidRPr="00B87111">
              <w:rPr>
                <w:rFonts w:ascii="Open Sans" w:hAnsi="Open Sans" w:cs="Open Sans"/>
                <w:color w:val="003399"/>
                <w:lang w:val="ro-RO" w:eastAsia="en-GB"/>
              </w:rPr>
              <w:t>3</w:t>
            </w:r>
            <w:r w:rsidR="001222DE" w:rsidRPr="00B87111">
              <w:rPr>
                <w:rFonts w:ascii="Open Sans" w:hAnsi="Open Sans" w:cs="Open Sans"/>
                <w:color w:val="003399"/>
                <w:lang w:val="ro-RO" w:eastAsia="en-GB"/>
              </w:rPr>
              <w:t>)</w:t>
            </w:r>
          </w:p>
        </w:tc>
      </w:tr>
      <w:tr w:rsidR="00876B35" w:rsidRPr="00B87111" w14:paraId="05A81C76" w14:textId="77777777" w:rsidTr="001674E8">
        <w:trPr>
          <w:trHeight w:hRule="exact" w:val="1227"/>
        </w:trPr>
        <w:tc>
          <w:tcPr>
            <w:tcW w:w="1923" w:type="dxa"/>
            <w:tcBorders>
              <w:top w:val="single" w:sz="4" w:space="0" w:color="000000"/>
              <w:left w:val="single" w:sz="4" w:space="0" w:color="000000"/>
              <w:bottom w:val="single" w:sz="4" w:space="0" w:color="000000"/>
              <w:right w:val="single" w:sz="4" w:space="0" w:color="000000"/>
            </w:tcBorders>
            <w:vAlign w:val="center"/>
            <w:hideMark/>
          </w:tcPr>
          <w:p w14:paraId="5A0CB3B4" w14:textId="625470D5" w:rsidR="00CD3A86" w:rsidRPr="00B87111" w:rsidRDefault="00CD3A86" w:rsidP="00E62AFF">
            <w:pPr>
              <w:spacing w:after="120"/>
              <w:jc w:val="both"/>
              <w:rPr>
                <w:rFonts w:ascii="Open Sans" w:hAnsi="Open Sans" w:cs="Open Sans"/>
                <w:b/>
                <w:color w:val="003399"/>
                <w:lang w:val="ro-RO"/>
              </w:rPr>
            </w:pPr>
            <w:r w:rsidRPr="00B87111">
              <w:rPr>
                <w:rFonts w:ascii="Open Sans" w:hAnsi="Open Sans" w:cs="Open Sans"/>
                <w:b/>
                <w:color w:val="003399"/>
                <w:lang w:val="ro-RO"/>
              </w:rPr>
              <w:t>Ob</w:t>
            </w:r>
            <w:r w:rsidR="007A4457" w:rsidRPr="00B87111">
              <w:rPr>
                <w:rFonts w:ascii="Open Sans" w:hAnsi="Open Sans" w:cs="Open Sans"/>
                <w:b/>
                <w:color w:val="003399"/>
                <w:lang w:val="ro-RO"/>
              </w:rPr>
              <w:t>iectiv</w:t>
            </w:r>
          </w:p>
        </w:tc>
        <w:tc>
          <w:tcPr>
            <w:tcW w:w="7732" w:type="dxa"/>
            <w:tcBorders>
              <w:top w:val="single" w:sz="4" w:space="0" w:color="000000"/>
              <w:left w:val="single" w:sz="4" w:space="0" w:color="000000"/>
              <w:bottom w:val="single" w:sz="4" w:space="0" w:color="000000"/>
              <w:right w:val="single" w:sz="4" w:space="0" w:color="000000"/>
            </w:tcBorders>
            <w:vAlign w:val="center"/>
          </w:tcPr>
          <w:p w14:paraId="20C02CF0" w14:textId="7B4B6311" w:rsidR="007A4457" w:rsidRPr="00B87111" w:rsidRDefault="007A4457" w:rsidP="00E62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3399"/>
                <w:lang w:val="ro-RO" w:eastAsia="en-GB"/>
              </w:rPr>
            </w:pPr>
            <w:r w:rsidRPr="00B87111">
              <w:rPr>
                <w:rFonts w:ascii="Open Sans" w:hAnsi="Open Sans" w:cs="Open Sans"/>
                <w:color w:val="003399"/>
                <w:lang w:val="ro-RO" w:eastAsia="en-GB"/>
              </w:rPr>
              <w:t xml:space="preserve">Obiectivul principal </w:t>
            </w:r>
            <w:r w:rsidR="00DD7589">
              <w:rPr>
                <w:rFonts w:ascii="Open Sans" w:hAnsi="Open Sans" w:cs="Open Sans"/>
                <w:color w:val="003399"/>
                <w:lang w:val="ro-RO" w:eastAsia="en-GB"/>
              </w:rPr>
              <w:t>a fost</w:t>
            </w:r>
            <w:r w:rsidRPr="00B87111">
              <w:rPr>
                <w:rFonts w:ascii="Open Sans" w:hAnsi="Open Sans" w:cs="Open Sans"/>
                <w:color w:val="003399"/>
                <w:lang w:val="ro-RO" w:eastAsia="en-GB"/>
              </w:rPr>
              <w:t xml:space="preserve"> dezvoltarea unui sistem de transport public transfrontalier ecologic între Jimbolia și Mórahalom prin utilizarea vehiculelor cu emisii reduse de carbon și cu zgomot redus (2 autobuze electrice în România și 1 în Ungaria).</w:t>
            </w:r>
          </w:p>
          <w:p w14:paraId="3456EBFD" w14:textId="5557B4CE" w:rsidR="00CD3A86" w:rsidRPr="00B87111" w:rsidRDefault="00CD3A86" w:rsidP="00E62AF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jc w:val="both"/>
              <w:rPr>
                <w:rFonts w:ascii="Open Sans" w:hAnsi="Open Sans" w:cs="Open Sans"/>
                <w:color w:val="003399"/>
                <w:lang w:val="ro-RO" w:eastAsia="en-GB"/>
              </w:rPr>
            </w:pPr>
          </w:p>
        </w:tc>
      </w:tr>
      <w:tr w:rsidR="00876B35" w:rsidRPr="00B87111" w14:paraId="5CD19851" w14:textId="77777777" w:rsidTr="001674E8">
        <w:trPr>
          <w:trHeight w:hRule="exact" w:val="335"/>
        </w:trPr>
        <w:tc>
          <w:tcPr>
            <w:tcW w:w="1923" w:type="dxa"/>
            <w:vMerge w:val="restart"/>
            <w:tcBorders>
              <w:top w:val="single" w:sz="4" w:space="0" w:color="000000"/>
              <w:left w:val="single" w:sz="4" w:space="0" w:color="000000"/>
              <w:bottom w:val="single" w:sz="4" w:space="0" w:color="000000"/>
              <w:right w:val="single" w:sz="4" w:space="0" w:color="000000"/>
            </w:tcBorders>
            <w:vAlign w:val="center"/>
            <w:hideMark/>
          </w:tcPr>
          <w:p w14:paraId="1D587C4A" w14:textId="7DFEF518" w:rsidR="00CD3A86" w:rsidRPr="00B87111" w:rsidRDefault="00CD3A86" w:rsidP="00E62AFF">
            <w:pPr>
              <w:spacing w:after="120" w:line="256" w:lineRule="auto"/>
              <w:jc w:val="both"/>
              <w:rPr>
                <w:rFonts w:ascii="Open Sans" w:hAnsi="Open Sans" w:cs="Open Sans"/>
                <w:b/>
                <w:color w:val="003399"/>
                <w:lang w:val="ro-RO" w:eastAsia="en-GB"/>
              </w:rPr>
            </w:pPr>
            <w:r w:rsidRPr="00B87111">
              <w:rPr>
                <w:rFonts w:ascii="Open Sans" w:hAnsi="Open Sans" w:cs="Open Sans"/>
                <w:b/>
                <w:color w:val="003399"/>
                <w:lang w:val="ro-RO" w:eastAsia="en-GB"/>
              </w:rPr>
              <w:t>Part</w:t>
            </w:r>
            <w:r w:rsidR="007A4457" w:rsidRPr="00B87111">
              <w:rPr>
                <w:rFonts w:ascii="Open Sans" w:hAnsi="Open Sans" w:cs="Open Sans"/>
                <w:b/>
                <w:color w:val="003399"/>
                <w:lang w:val="ro-RO" w:eastAsia="en-GB"/>
              </w:rPr>
              <w:t>eneriat</w:t>
            </w:r>
          </w:p>
        </w:tc>
        <w:tc>
          <w:tcPr>
            <w:tcW w:w="7732" w:type="dxa"/>
            <w:tcBorders>
              <w:top w:val="single" w:sz="4" w:space="0" w:color="000000"/>
              <w:left w:val="single" w:sz="4" w:space="0" w:color="000000"/>
              <w:bottom w:val="single" w:sz="4" w:space="0" w:color="000000"/>
              <w:right w:val="single" w:sz="4" w:space="0" w:color="000000"/>
            </w:tcBorders>
            <w:vAlign w:val="center"/>
          </w:tcPr>
          <w:p w14:paraId="66A4D6CE" w14:textId="024C7B81" w:rsidR="00CD3A86" w:rsidRPr="00B87111" w:rsidRDefault="00CD3A86" w:rsidP="00E62AF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Open Sans" w:hAnsi="Open Sans" w:cs="Open Sans"/>
                <w:color w:val="003399"/>
                <w:lang w:val="ro-RO" w:eastAsia="en-GB"/>
              </w:rPr>
            </w:pPr>
            <w:r w:rsidRPr="00B87111">
              <w:rPr>
                <w:rFonts w:ascii="Open Sans" w:hAnsi="Open Sans" w:cs="Open Sans"/>
                <w:b/>
                <w:bCs/>
                <w:color w:val="003399"/>
                <w:lang w:val="ro-RO" w:eastAsia="en-GB"/>
              </w:rPr>
              <w:t>Beneficiar</w:t>
            </w:r>
            <w:r w:rsidR="007A4457" w:rsidRPr="00B87111">
              <w:rPr>
                <w:rFonts w:ascii="Open Sans" w:hAnsi="Open Sans" w:cs="Open Sans"/>
                <w:b/>
                <w:bCs/>
                <w:color w:val="003399"/>
                <w:lang w:val="ro-RO" w:eastAsia="en-GB"/>
              </w:rPr>
              <w:t xml:space="preserve"> principal</w:t>
            </w:r>
            <w:r w:rsidRPr="00B87111">
              <w:rPr>
                <w:rFonts w:ascii="Open Sans" w:hAnsi="Open Sans" w:cs="Open Sans"/>
                <w:b/>
                <w:bCs/>
                <w:color w:val="003399"/>
                <w:lang w:val="ro-RO" w:eastAsia="en-GB"/>
              </w:rPr>
              <w:t>:</w:t>
            </w:r>
            <w:r w:rsidRPr="00B87111">
              <w:rPr>
                <w:rFonts w:ascii="Open Sans" w:hAnsi="Open Sans" w:cs="Open Sans"/>
                <w:color w:val="003399"/>
                <w:lang w:val="ro-RO" w:eastAsia="en-GB"/>
              </w:rPr>
              <w:t xml:space="preserve"> </w:t>
            </w:r>
            <w:r w:rsidR="007A4457" w:rsidRPr="00B87111">
              <w:rPr>
                <w:rFonts w:ascii="Open Sans" w:hAnsi="Open Sans" w:cs="Open Sans"/>
                <w:color w:val="003399"/>
                <w:lang w:val="ro-RO" w:eastAsia="en-GB"/>
              </w:rPr>
              <w:t>Orașul Jimbolia (România)</w:t>
            </w:r>
          </w:p>
        </w:tc>
      </w:tr>
      <w:tr w:rsidR="00876B35" w:rsidRPr="00B87111" w14:paraId="006B602D" w14:textId="77777777" w:rsidTr="001674E8">
        <w:trPr>
          <w:trHeight w:val="673"/>
        </w:trPr>
        <w:tc>
          <w:tcPr>
            <w:tcW w:w="1923" w:type="dxa"/>
            <w:vMerge/>
            <w:tcBorders>
              <w:top w:val="single" w:sz="4" w:space="0" w:color="000000"/>
              <w:left w:val="single" w:sz="4" w:space="0" w:color="000000"/>
              <w:bottom w:val="single" w:sz="4" w:space="0" w:color="000000"/>
              <w:right w:val="single" w:sz="4" w:space="0" w:color="000000"/>
            </w:tcBorders>
            <w:vAlign w:val="center"/>
            <w:hideMark/>
          </w:tcPr>
          <w:p w14:paraId="6FCD4273" w14:textId="77777777" w:rsidR="00CD3A86" w:rsidRPr="00B87111" w:rsidRDefault="00CD3A86" w:rsidP="00E62AFF">
            <w:pPr>
              <w:spacing w:after="120" w:line="240" w:lineRule="auto"/>
              <w:jc w:val="both"/>
              <w:rPr>
                <w:rFonts w:ascii="Open Sans" w:hAnsi="Open Sans" w:cs="Open Sans"/>
                <w:b/>
                <w:color w:val="003399"/>
                <w:lang w:val="ro-RO" w:eastAsia="en-GB"/>
              </w:rPr>
            </w:pPr>
          </w:p>
        </w:tc>
        <w:tc>
          <w:tcPr>
            <w:tcW w:w="7732" w:type="dxa"/>
            <w:tcBorders>
              <w:top w:val="single" w:sz="4" w:space="0" w:color="000000"/>
              <w:left w:val="single" w:sz="4" w:space="0" w:color="000000"/>
              <w:bottom w:val="single" w:sz="4" w:space="0" w:color="000000"/>
              <w:right w:val="single" w:sz="4" w:space="0" w:color="000000"/>
            </w:tcBorders>
            <w:vAlign w:val="center"/>
          </w:tcPr>
          <w:p w14:paraId="307B2C9D" w14:textId="5476EF63" w:rsidR="007C0185" w:rsidRPr="00B87111" w:rsidRDefault="00025029" w:rsidP="008E72E8">
            <w:pPr>
              <w:spacing w:after="60" w:line="240" w:lineRule="auto"/>
              <w:jc w:val="both"/>
              <w:rPr>
                <w:rFonts w:ascii="Open Sans" w:hAnsi="Open Sans" w:cs="Open Sans"/>
                <w:color w:val="003399"/>
                <w:lang w:val="ro-RO" w:eastAsia="en-GB"/>
              </w:rPr>
            </w:pPr>
            <w:r w:rsidRPr="00B87111">
              <w:rPr>
                <w:rFonts w:ascii="Open Sans" w:hAnsi="Open Sans" w:cs="Open Sans"/>
                <w:b/>
                <w:bCs/>
                <w:color w:val="003399"/>
                <w:lang w:val="ro-RO" w:eastAsia="en-GB"/>
              </w:rPr>
              <w:t>Partener de proiect</w:t>
            </w:r>
            <w:r w:rsidR="00CD3A86" w:rsidRPr="00B87111">
              <w:rPr>
                <w:rFonts w:ascii="Open Sans" w:hAnsi="Open Sans" w:cs="Open Sans"/>
                <w:b/>
                <w:bCs/>
                <w:color w:val="003399"/>
                <w:lang w:val="ro-RO"/>
              </w:rPr>
              <w:t xml:space="preserve">: </w:t>
            </w:r>
            <w:r w:rsidR="007A4457" w:rsidRPr="00B87111">
              <w:rPr>
                <w:rFonts w:ascii="Open Sans" w:hAnsi="Open Sans" w:cs="Open Sans"/>
                <w:color w:val="003399"/>
                <w:lang w:val="ro-RO" w:eastAsia="en-GB"/>
              </w:rPr>
              <w:t xml:space="preserve">Societatea Nonprofit de Informare și Furnizare </w:t>
            </w:r>
            <w:r w:rsidR="008E72E8">
              <w:rPr>
                <w:rFonts w:ascii="Open Sans" w:hAnsi="Open Sans" w:cs="Open Sans"/>
                <w:color w:val="003399"/>
                <w:lang w:val="ro-RO" w:eastAsia="en-GB"/>
              </w:rPr>
              <w:t>M</w:t>
            </w:r>
            <w:r w:rsidR="007A4457" w:rsidRPr="00B87111">
              <w:rPr>
                <w:rFonts w:ascii="Open Sans" w:hAnsi="Open Sans" w:cs="Open Sans"/>
                <w:color w:val="003399"/>
                <w:lang w:val="ro-RO" w:eastAsia="en-GB"/>
              </w:rPr>
              <w:t>ÓRA-TOURIST (Ungaria)</w:t>
            </w:r>
          </w:p>
        </w:tc>
      </w:tr>
      <w:tr w:rsidR="00876B35" w:rsidRPr="00B87111" w14:paraId="5692E066" w14:textId="77777777" w:rsidTr="001674E8">
        <w:trPr>
          <w:trHeight w:val="354"/>
        </w:trPr>
        <w:tc>
          <w:tcPr>
            <w:tcW w:w="1923" w:type="dxa"/>
            <w:tcBorders>
              <w:top w:val="single" w:sz="4" w:space="0" w:color="000000"/>
              <w:left w:val="single" w:sz="4" w:space="0" w:color="000000"/>
              <w:bottom w:val="single" w:sz="4" w:space="0" w:color="000000"/>
              <w:right w:val="single" w:sz="4" w:space="0" w:color="000000"/>
            </w:tcBorders>
            <w:hideMark/>
          </w:tcPr>
          <w:p w14:paraId="3255495C" w14:textId="31A9EA91" w:rsidR="00CD3A86" w:rsidRPr="00B87111" w:rsidRDefault="00CD3A86" w:rsidP="00E62AFF">
            <w:pPr>
              <w:spacing w:after="120" w:line="257" w:lineRule="auto"/>
              <w:jc w:val="both"/>
              <w:rPr>
                <w:rFonts w:ascii="Open Sans" w:hAnsi="Open Sans" w:cs="Open Sans"/>
                <w:b/>
                <w:color w:val="003399"/>
                <w:lang w:val="ro-RO" w:eastAsia="en-GB"/>
              </w:rPr>
            </w:pPr>
            <w:r w:rsidRPr="00B87111">
              <w:rPr>
                <w:rFonts w:ascii="Open Sans" w:hAnsi="Open Sans" w:cs="Open Sans"/>
                <w:b/>
                <w:color w:val="003399"/>
                <w:lang w:val="ro-RO" w:eastAsia="en-GB"/>
              </w:rPr>
              <w:t>Buget</w:t>
            </w:r>
            <w:r w:rsidR="007A4457" w:rsidRPr="00B87111">
              <w:rPr>
                <w:rFonts w:ascii="Open Sans" w:hAnsi="Open Sans" w:cs="Open Sans"/>
                <w:b/>
                <w:color w:val="003399"/>
                <w:lang w:val="ro-RO" w:eastAsia="en-GB"/>
              </w:rPr>
              <w:t xml:space="preserve"> TOTAL</w:t>
            </w:r>
          </w:p>
        </w:tc>
        <w:tc>
          <w:tcPr>
            <w:tcW w:w="7732" w:type="dxa"/>
            <w:tcBorders>
              <w:top w:val="single" w:sz="4" w:space="0" w:color="000000"/>
              <w:left w:val="single" w:sz="4" w:space="0" w:color="000000"/>
              <w:bottom w:val="single" w:sz="4" w:space="0" w:color="000000"/>
              <w:right w:val="single" w:sz="4" w:space="0" w:color="000000"/>
            </w:tcBorders>
            <w:vAlign w:val="center"/>
          </w:tcPr>
          <w:p w14:paraId="240B8731" w14:textId="77777777" w:rsidR="00744AC2" w:rsidRDefault="007A4457" w:rsidP="00E62AFF">
            <w:pPr>
              <w:spacing w:after="120" w:line="257" w:lineRule="auto"/>
              <w:jc w:val="both"/>
              <w:rPr>
                <w:rFonts w:ascii="Open Sans" w:hAnsi="Open Sans" w:cs="Open Sans"/>
                <w:color w:val="003399"/>
                <w:lang w:val="ro-RO" w:eastAsia="en-GB"/>
              </w:rPr>
            </w:pPr>
            <w:r w:rsidRPr="00B87111">
              <w:rPr>
                <w:rFonts w:ascii="Open Sans" w:hAnsi="Open Sans" w:cs="Open Sans"/>
                <w:color w:val="003399"/>
                <w:lang w:val="ro-RO" w:eastAsia="en-GB"/>
              </w:rPr>
              <w:t>779.715,90 Euro, din care FEDR, 662.758,51 Euro</w:t>
            </w:r>
          </w:p>
          <w:p w14:paraId="4826DF93" w14:textId="597267B2" w:rsidR="001466F9" w:rsidRPr="001466F9" w:rsidRDefault="001466F9" w:rsidP="001466F9">
            <w:pPr>
              <w:spacing w:after="120" w:line="257" w:lineRule="auto"/>
              <w:jc w:val="both"/>
              <w:rPr>
                <w:rFonts w:ascii="Open Sans" w:hAnsi="Open Sans" w:cs="Open Sans"/>
                <w:color w:val="003399"/>
                <w:lang w:val="ro-RO" w:eastAsia="en-GB"/>
              </w:rPr>
            </w:pPr>
            <w:r w:rsidRPr="001466F9">
              <w:rPr>
                <w:rFonts w:ascii="Open Sans" w:hAnsi="Open Sans" w:cs="Open Sans"/>
                <w:color w:val="003399"/>
                <w:lang w:val="ro-RO" w:eastAsia="en-GB"/>
              </w:rPr>
              <w:t xml:space="preserve">Totalul cheltuielilor eligibile decontate prin proiect: </w:t>
            </w:r>
            <w:r w:rsidR="008E72E8">
              <w:rPr>
                <w:rFonts w:ascii="Open Sans" w:hAnsi="Open Sans" w:cs="Open Sans"/>
                <w:color w:val="003399"/>
                <w:lang w:val="ro-RO" w:eastAsia="en-GB"/>
              </w:rPr>
              <w:t>687</w:t>
            </w:r>
            <w:r w:rsidRPr="001466F9">
              <w:rPr>
                <w:rFonts w:ascii="Open Sans" w:hAnsi="Open Sans" w:cs="Open Sans"/>
                <w:color w:val="003399"/>
                <w:lang w:val="ro-RO" w:eastAsia="en-GB"/>
              </w:rPr>
              <w:t>.</w:t>
            </w:r>
            <w:r w:rsidR="008E72E8">
              <w:rPr>
                <w:rFonts w:ascii="Open Sans" w:hAnsi="Open Sans" w:cs="Open Sans"/>
                <w:color w:val="003399"/>
                <w:lang w:val="ro-RO" w:eastAsia="en-GB"/>
              </w:rPr>
              <w:t>028</w:t>
            </w:r>
            <w:r w:rsidRPr="001466F9">
              <w:rPr>
                <w:rFonts w:ascii="Open Sans" w:hAnsi="Open Sans" w:cs="Open Sans"/>
                <w:color w:val="003399"/>
                <w:lang w:val="ro-RO" w:eastAsia="en-GB"/>
              </w:rPr>
              <w:t>,</w:t>
            </w:r>
            <w:r w:rsidR="008E72E8">
              <w:rPr>
                <w:rFonts w:ascii="Open Sans" w:hAnsi="Open Sans" w:cs="Open Sans"/>
                <w:color w:val="003399"/>
                <w:lang w:val="ro-RO" w:eastAsia="en-GB"/>
              </w:rPr>
              <w:t>26</w:t>
            </w:r>
            <w:r w:rsidRPr="001466F9">
              <w:rPr>
                <w:rFonts w:ascii="Open Sans" w:hAnsi="Open Sans" w:cs="Open Sans"/>
                <w:color w:val="003399"/>
                <w:lang w:val="ro-RO" w:eastAsia="en-GB"/>
              </w:rPr>
              <w:t xml:space="preserve"> Euro</w:t>
            </w:r>
          </w:p>
          <w:p w14:paraId="0CEC0BF1" w14:textId="5F6BE2FE" w:rsidR="001466F9" w:rsidRPr="008E72E8" w:rsidRDefault="001466F9" w:rsidP="001466F9">
            <w:pPr>
              <w:spacing w:after="120" w:line="257" w:lineRule="auto"/>
              <w:jc w:val="both"/>
              <w:rPr>
                <w:rFonts w:ascii="Open Sans" w:hAnsi="Open Sans" w:cs="Open Sans"/>
                <w:b/>
                <w:bCs/>
                <w:i/>
                <w:iCs/>
                <w:color w:val="003399"/>
                <w:lang w:val="ro-RO" w:eastAsia="en-GB"/>
              </w:rPr>
            </w:pPr>
            <w:r w:rsidRPr="008E72E8">
              <w:rPr>
                <w:rFonts w:ascii="Open Sans" w:hAnsi="Open Sans" w:cs="Open Sans"/>
                <w:b/>
                <w:bCs/>
                <w:i/>
                <w:iCs/>
                <w:color w:val="003399"/>
                <w:lang w:val="ro-RO" w:eastAsia="en-GB"/>
              </w:rPr>
              <w:t xml:space="preserve">Execuția bugetară: </w:t>
            </w:r>
            <w:r w:rsidR="008E72E8" w:rsidRPr="008E72E8">
              <w:rPr>
                <w:rFonts w:ascii="Open Sans" w:hAnsi="Open Sans" w:cs="Open Sans"/>
                <w:b/>
                <w:bCs/>
                <w:i/>
                <w:iCs/>
                <w:color w:val="003399"/>
                <w:lang w:val="ro-RO" w:eastAsia="en-GB"/>
              </w:rPr>
              <w:t>88</w:t>
            </w:r>
            <w:r w:rsidRPr="008E72E8">
              <w:rPr>
                <w:rFonts w:ascii="Open Sans" w:hAnsi="Open Sans" w:cs="Open Sans"/>
                <w:b/>
                <w:bCs/>
                <w:i/>
                <w:iCs/>
                <w:color w:val="003399"/>
                <w:lang w:val="ro-RO" w:eastAsia="en-GB"/>
              </w:rPr>
              <w:t>,</w:t>
            </w:r>
            <w:r w:rsidR="008E72E8" w:rsidRPr="008E72E8">
              <w:rPr>
                <w:rFonts w:ascii="Open Sans" w:hAnsi="Open Sans" w:cs="Open Sans"/>
                <w:b/>
                <w:bCs/>
                <w:i/>
                <w:iCs/>
                <w:color w:val="003399"/>
                <w:lang w:val="ro-RO" w:eastAsia="en-GB"/>
              </w:rPr>
              <w:t>11</w:t>
            </w:r>
            <w:r w:rsidRPr="008E72E8">
              <w:rPr>
                <w:rFonts w:ascii="Open Sans" w:hAnsi="Open Sans" w:cs="Open Sans"/>
                <w:b/>
                <w:bCs/>
                <w:i/>
                <w:iCs/>
                <w:color w:val="003399"/>
                <w:lang w:val="ro-RO" w:eastAsia="en-GB"/>
              </w:rPr>
              <w:t>%</w:t>
            </w:r>
            <w:r w:rsidRPr="008E72E8">
              <w:rPr>
                <w:rFonts w:ascii="Open Sans" w:hAnsi="Open Sans" w:cs="Open Sans"/>
                <w:b/>
                <w:bCs/>
                <w:i/>
                <w:iCs/>
                <w:color w:val="003399"/>
                <w:lang w:val="ro-RO" w:eastAsia="en-GB"/>
              </w:rPr>
              <w:tab/>
            </w:r>
          </w:p>
        </w:tc>
      </w:tr>
      <w:tr w:rsidR="00876B35" w:rsidRPr="00B87111" w14:paraId="4771AA54" w14:textId="77777777" w:rsidTr="001674E8">
        <w:trPr>
          <w:trHeight w:val="500"/>
        </w:trPr>
        <w:tc>
          <w:tcPr>
            <w:tcW w:w="1923" w:type="dxa"/>
            <w:tcBorders>
              <w:top w:val="single" w:sz="4" w:space="0" w:color="000000"/>
              <w:left w:val="single" w:sz="4" w:space="0" w:color="000000"/>
              <w:bottom w:val="single" w:sz="4" w:space="0" w:color="000000"/>
              <w:right w:val="single" w:sz="4" w:space="0" w:color="000000"/>
            </w:tcBorders>
            <w:vAlign w:val="center"/>
            <w:hideMark/>
          </w:tcPr>
          <w:p w14:paraId="10F69D30" w14:textId="77777777" w:rsidR="00F42D07" w:rsidRPr="00B87111" w:rsidRDefault="00F42D07" w:rsidP="00E62AFF">
            <w:pPr>
              <w:spacing w:line="256" w:lineRule="auto"/>
              <w:jc w:val="both"/>
              <w:rPr>
                <w:rFonts w:ascii="Open Sans" w:hAnsi="Open Sans" w:cs="Open Sans"/>
                <w:b/>
                <w:color w:val="003399"/>
                <w:lang w:val="ro-RO" w:eastAsia="en-GB"/>
              </w:rPr>
            </w:pPr>
          </w:p>
          <w:p w14:paraId="6D336284" w14:textId="77777777" w:rsidR="00F42D07" w:rsidRPr="00B87111" w:rsidRDefault="00F42D07" w:rsidP="00E62AFF">
            <w:pPr>
              <w:spacing w:line="256" w:lineRule="auto"/>
              <w:jc w:val="both"/>
              <w:rPr>
                <w:rFonts w:ascii="Open Sans" w:hAnsi="Open Sans" w:cs="Open Sans"/>
                <w:b/>
                <w:color w:val="003399"/>
                <w:lang w:val="ro-RO" w:eastAsia="en-GB"/>
              </w:rPr>
            </w:pPr>
          </w:p>
          <w:p w14:paraId="1A7AD707" w14:textId="77777777" w:rsidR="00F42D07" w:rsidRPr="00B87111" w:rsidRDefault="00F42D07" w:rsidP="00E62AFF">
            <w:pPr>
              <w:spacing w:line="256" w:lineRule="auto"/>
              <w:jc w:val="both"/>
              <w:rPr>
                <w:rFonts w:ascii="Open Sans" w:hAnsi="Open Sans" w:cs="Open Sans"/>
                <w:b/>
                <w:color w:val="003399"/>
                <w:lang w:val="ro-RO" w:eastAsia="en-GB"/>
              </w:rPr>
            </w:pPr>
          </w:p>
          <w:p w14:paraId="5FAB6A1D" w14:textId="77777777" w:rsidR="00F42D07" w:rsidRPr="00B87111" w:rsidRDefault="00F42D07" w:rsidP="00E62AFF">
            <w:pPr>
              <w:spacing w:line="256" w:lineRule="auto"/>
              <w:jc w:val="both"/>
              <w:rPr>
                <w:rFonts w:ascii="Open Sans" w:hAnsi="Open Sans" w:cs="Open Sans"/>
                <w:b/>
                <w:color w:val="003399"/>
                <w:lang w:val="ro-RO" w:eastAsia="en-GB"/>
              </w:rPr>
            </w:pPr>
          </w:p>
          <w:p w14:paraId="40F47DA6" w14:textId="77777777" w:rsidR="00F42D07" w:rsidRPr="00B87111" w:rsidRDefault="00F42D07" w:rsidP="00E62AFF">
            <w:pPr>
              <w:spacing w:line="256" w:lineRule="auto"/>
              <w:jc w:val="both"/>
              <w:rPr>
                <w:rFonts w:ascii="Open Sans" w:hAnsi="Open Sans" w:cs="Open Sans"/>
                <w:b/>
                <w:color w:val="003399"/>
                <w:lang w:val="ro-RO" w:eastAsia="en-GB"/>
              </w:rPr>
            </w:pPr>
          </w:p>
          <w:p w14:paraId="1E51A4CE" w14:textId="15909AC0" w:rsidR="00F42D07" w:rsidRPr="00B87111" w:rsidRDefault="004540CA" w:rsidP="00E62AFF">
            <w:pPr>
              <w:spacing w:line="256" w:lineRule="auto"/>
              <w:jc w:val="both"/>
              <w:rPr>
                <w:rFonts w:ascii="Open Sans" w:hAnsi="Open Sans" w:cs="Open Sans"/>
                <w:b/>
                <w:color w:val="003399"/>
                <w:lang w:val="ro-RO" w:eastAsia="en-GB"/>
              </w:rPr>
            </w:pPr>
            <w:r w:rsidRPr="00B87111">
              <w:rPr>
                <w:rFonts w:ascii="Open Sans" w:hAnsi="Open Sans" w:cs="Open Sans"/>
                <w:b/>
                <w:color w:val="003399"/>
                <w:lang w:val="ro-RO" w:eastAsia="en-GB"/>
              </w:rPr>
              <w:t>Sum</w:t>
            </w:r>
            <w:r w:rsidR="007A4457" w:rsidRPr="00B87111">
              <w:rPr>
                <w:rFonts w:ascii="Open Sans" w:hAnsi="Open Sans" w:cs="Open Sans"/>
                <w:b/>
                <w:color w:val="003399"/>
                <w:lang w:val="ro-RO" w:eastAsia="en-GB"/>
              </w:rPr>
              <w:t>ar</w:t>
            </w:r>
          </w:p>
          <w:p w14:paraId="5BB781F5" w14:textId="5FB7FDD4" w:rsidR="00F42D07" w:rsidRPr="00B87111" w:rsidRDefault="00F42D07" w:rsidP="00E62AFF">
            <w:pPr>
              <w:spacing w:line="256" w:lineRule="auto"/>
              <w:jc w:val="both"/>
              <w:rPr>
                <w:rFonts w:ascii="Open Sans" w:hAnsi="Open Sans" w:cs="Open Sans"/>
                <w:b/>
                <w:color w:val="003399"/>
                <w:lang w:val="ro-RO" w:eastAsia="en-GB"/>
              </w:rPr>
            </w:pPr>
          </w:p>
        </w:tc>
        <w:tc>
          <w:tcPr>
            <w:tcW w:w="7732" w:type="dxa"/>
            <w:tcBorders>
              <w:top w:val="single" w:sz="4" w:space="0" w:color="000000"/>
              <w:left w:val="single" w:sz="4" w:space="0" w:color="000000"/>
              <w:bottom w:val="single" w:sz="4" w:space="0" w:color="000000"/>
              <w:right w:val="single" w:sz="4" w:space="0" w:color="000000"/>
            </w:tcBorders>
            <w:vAlign w:val="center"/>
          </w:tcPr>
          <w:p w14:paraId="3B529A89" w14:textId="6D2F273C" w:rsidR="00614B83" w:rsidRPr="00B87111" w:rsidRDefault="007A4457" w:rsidP="00E62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Open Sans" w:hAnsi="Open Sans" w:cs="Open Sans"/>
                <w:color w:val="003399"/>
                <w:lang w:val="ro-RO" w:eastAsia="en-GB"/>
              </w:rPr>
            </w:pPr>
            <w:r w:rsidRPr="00B87111">
              <w:rPr>
                <w:rFonts w:ascii="Open Sans" w:hAnsi="Open Sans" w:cs="Open Sans"/>
                <w:color w:val="003399"/>
                <w:lang w:val="ro-RO" w:eastAsia="en-GB"/>
              </w:rPr>
              <w:t xml:space="preserve">Proiectul ROHU-422 </w:t>
            </w:r>
            <w:r w:rsidR="00DD7589">
              <w:rPr>
                <w:rFonts w:ascii="Open Sans" w:hAnsi="Open Sans" w:cs="Open Sans"/>
                <w:color w:val="003399"/>
                <w:lang w:val="ro-RO" w:eastAsia="en-GB"/>
              </w:rPr>
              <w:t>și-a</w:t>
            </w:r>
            <w:r w:rsidRPr="00B87111">
              <w:rPr>
                <w:rFonts w:ascii="Open Sans" w:hAnsi="Open Sans" w:cs="Open Sans"/>
                <w:color w:val="003399"/>
                <w:lang w:val="ro-RO" w:eastAsia="en-GB"/>
              </w:rPr>
              <w:t xml:space="preserve"> propu</w:t>
            </w:r>
            <w:r w:rsidR="00DD7589">
              <w:rPr>
                <w:rFonts w:ascii="Open Sans" w:hAnsi="Open Sans" w:cs="Open Sans"/>
                <w:color w:val="003399"/>
                <w:lang w:val="ro-RO" w:eastAsia="en-GB"/>
              </w:rPr>
              <w:t>s</w:t>
            </w:r>
            <w:r w:rsidRPr="00B87111">
              <w:rPr>
                <w:rFonts w:ascii="Open Sans" w:hAnsi="Open Sans" w:cs="Open Sans"/>
                <w:color w:val="003399"/>
                <w:lang w:val="ro-RO" w:eastAsia="en-GB"/>
              </w:rPr>
              <w:t xml:space="preserve"> să creeze infrastructura necesară pentru sistemul de transport al vehiculelor electrice și să încurajeze mobilitatea </w:t>
            </w:r>
            <w:r w:rsidR="00825E0E">
              <w:rPr>
                <w:rFonts w:ascii="Open Sans" w:hAnsi="Open Sans" w:cs="Open Sans"/>
                <w:color w:val="003399"/>
                <w:lang w:val="ro-RO" w:eastAsia="en-GB"/>
              </w:rPr>
              <w:t>transfrontalieră</w:t>
            </w:r>
            <w:r w:rsidRPr="00B87111">
              <w:rPr>
                <w:rFonts w:ascii="Open Sans" w:hAnsi="Open Sans" w:cs="Open Sans"/>
                <w:color w:val="003399"/>
                <w:lang w:val="ro-RO" w:eastAsia="en-GB"/>
              </w:rPr>
              <w:t xml:space="preserve"> și utilizarea vehiculelor ecologice.</w:t>
            </w:r>
          </w:p>
          <w:p w14:paraId="48C781F0" w14:textId="77777777" w:rsidR="007A4457" w:rsidRPr="00B87111" w:rsidRDefault="007A4457" w:rsidP="00E62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3399"/>
                <w:lang w:val="ro-RO" w:eastAsia="en-GB"/>
              </w:rPr>
            </w:pPr>
          </w:p>
          <w:p w14:paraId="35E4C500" w14:textId="0475A88C" w:rsidR="007A4457" w:rsidRPr="00B87111" w:rsidRDefault="00DD7589" w:rsidP="00E62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Open Sans" w:hAnsi="Open Sans" w:cs="Open Sans"/>
                <w:color w:val="003399"/>
                <w:lang w:val="ro-RO" w:eastAsia="en-GB"/>
              </w:rPr>
            </w:pPr>
            <w:r w:rsidRPr="00DD7589">
              <w:rPr>
                <w:rFonts w:ascii="Open Sans" w:hAnsi="Open Sans" w:cs="Open Sans"/>
                <w:color w:val="003399"/>
                <w:lang w:val="ro-RO" w:eastAsia="en-GB"/>
              </w:rPr>
              <w:t>Activitățile principale implementate în cadrul proiectului</w:t>
            </w:r>
            <w:r w:rsidR="007A4457" w:rsidRPr="00B87111">
              <w:rPr>
                <w:rFonts w:ascii="Open Sans" w:hAnsi="Open Sans" w:cs="Open Sans"/>
                <w:color w:val="003399"/>
                <w:lang w:val="ro-RO" w:eastAsia="en-GB"/>
              </w:rPr>
              <w:t>:</w:t>
            </w:r>
          </w:p>
          <w:p w14:paraId="2466538A" w14:textId="53B51206" w:rsidR="007A4457" w:rsidRPr="00B87111" w:rsidRDefault="007A4457" w:rsidP="00E62AFF">
            <w:pPr>
              <w:pStyle w:val="ListParagraph"/>
              <w:numPr>
                <w:ilvl w:val="3"/>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48"/>
              <w:jc w:val="both"/>
              <w:rPr>
                <w:rFonts w:ascii="Open Sans" w:hAnsi="Open Sans" w:cs="Open Sans"/>
                <w:color w:val="003399"/>
                <w:lang w:val="ro-RO" w:eastAsia="en-GB"/>
              </w:rPr>
            </w:pPr>
            <w:r w:rsidRPr="00B87111">
              <w:rPr>
                <w:rFonts w:ascii="Open Sans" w:hAnsi="Open Sans" w:cs="Open Sans"/>
                <w:color w:val="003399"/>
                <w:lang w:val="ro-RO" w:eastAsia="en-GB"/>
              </w:rPr>
              <w:t>Achiziționarea a 3 autobuze electrice în cadrul proiectului</w:t>
            </w:r>
            <w:r w:rsidR="00EB617B" w:rsidRPr="00B87111">
              <w:rPr>
                <w:rFonts w:ascii="Open Sans" w:hAnsi="Open Sans" w:cs="Open Sans"/>
                <w:color w:val="003399"/>
                <w:lang w:val="ro-RO" w:eastAsia="en-GB"/>
              </w:rPr>
              <w:t xml:space="preserve"> (2 în România și 1 în Ungaria) </w:t>
            </w:r>
            <w:r w:rsidR="00DD7589">
              <w:rPr>
                <w:rFonts w:ascii="Open Sans" w:hAnsi="Open Sans" w:cs="Open Sans"/>
                <w:color w:val="003399"/>
                <w:lang w:val="ro-RO" w:eastAsia="en-GB"/>
              </w:rPr>
              <w:t>î</w:t>
            </w:r>
            <w:r w:rsidR="00EB617B" w:rsidRPr="00B87111">
              <w:rPr>
                <w:rFonts w:ascii="Open Sans" w:hAnsi="Open Sans" w:cs="Open Sans"/>
                <w:color w:val="003399"/>
                <w:lang w:val="ro-RO" w:eastAsia="en-GB"/>
              </w:rPr>
              <w:t>n vederea implement</w:t>
            </w:r>
            <w:r w:rsidR="00DD7589">
              <w:rPr>
                <w:rFonts w:ascii="Open Sans" w:hAnsi="Open Sans" w:cs="Open Sans"/>
                <w:color w:val="003399"/>
                <w:lang w:val="ro-RO" w:eastAsia="en-GB"/>
              </w:rPr>
              <w:t>ă</w:t>
            </w:r>
            <w:r w:rsidR="00EB617B" w:rsidRPr="00B87111">
              <w:rPr>
                <w:rFonts w:ascii="Open Sans" w:hAnsi="Open Sans" w:cs="Open Sans"/>
                <w:color w:val="003399"/>
                <w:lang w:val="ro-RO" w:eastAsia="en-GB"/>
              </w:rPr>
              <w:t xml:space="preserve">rii unui sitem local </w:t>
            </w:r>
            <w:r w:rsidR="00DD7589">
              <w:rPr>
                <w:rFonts w:ascii="Open Sans" w:hAnsi="Open Sans" w:cs="Open Sans"/>
                <w:color w:val="003399"/>
                <w:lang w:val="ro-RO" w:eastAsia="en-GB"/>
              </w:rPr>
              <w:t>ș</w:t>
            </w:r>
            <w:r w:rsidR="00EB617B" w:rsidRPr="00B87111">
              <w:rPr>
                <w:rFonts w:ascii="Open Sans" w:hAnsi="Open Sans" w:cs="Open Sans"/>
                <w:color w:val="003399"/>
                <w:lang w:val="ro-RO" w:eastAsia="en-GB"/>
              </w:rPr>
              <w:t>i transfrontalier de t</w:t>
            </w:r>
            <w:r w:rsidR="00DD7589">
              <w:rPr>
                <w:rFonts w:ascii="Open Sans" w:hAnsi="Open Sans" w:cs="Open Sans"/>
                <w:color w:val="003399"/>
                <w:lang w:val="ro-RO" w:eastAsia="en-GB"/>
              </w:rPr>
              <w:t>r</w:t>
            </w:r>
            <w:r w:rsidR="00EB617B" w:rsidRPr="00B87111">
              <w:rPr>
                <w:rFonts w:ascii="Open Sans" w:hAnsi="Open Sans" w:cs="Open Sans"/>
                <w:color w:val="003399"/>
                <w:lang w:val="ro-RO" w:eastAsia="en-GB"/>
              </w:rPr>
              <w:t>ansport</w:t>
            </w:r>
            <w:r w:rsidR="00DD7589">
              <w:t xml:space="preserve"> </w:t>
            </w:r>
            <w:r w:rsidR="00DD7589">
              <w:rPr>
                <w:rFonts w:ascii="Open Sans" w:hAnsi="Open Sans" w:cs="Open Sans"/>
                <w:color w:val="003399"/>
                <w:lang w:val="ro-RO" w:eastAsia="en-GB"/>
              </w:rPr>
              <w:t>ș</w:t>
            </w:r>
            <w:r w:rsidR="00DD7589" w:rsidRPr="00DD7589">
              <w:rPr>
                <w:rFonts w:ascii="Open Sans" w:hAnsi="Open Sans" w:cs="Open Sans"/>
                <w:color w:val="003399"/>
                <w:lang w:val="ro-RO" w:eastAsia="en-GB"/>
              </w:rPr>
              <w:t>i realizarea infrastructurii necesare acest</w:t>
            </w:r>
            <w:r w:rsidR="00DD7589">
              <w:rPr>
                <w:rFonts w:ascii="Open Sans" w:hAnsi="Open Sans" w:cs="Open Sans"/>
                <w:color w:val="003399"/>
                <w:lang w:val="ro-RO" w:eastAsia="en-GB"/>
              </w:rPr>
              <w:t>ui</w:t>
            </w:r>
            <w:r w:rsidR="00DD7589" w:rsidRPr="00DD7589">
              <w:rPr>
                <w:rFonts w:ascii="Open Sans" w:hAnsi="Open Sans" w:cs="Open Sans"/>
                <w:color w:val="003399"/>
                <w:lang w:val="ro-RO" w:eastAsia="en-GB"/>
              </w:rPr>
              <w:t>a (</w:t>
            </w:r>
            <w:r w:rsidR="00DD7589">
              <w:rPr>
                <w:rFonts w:ascii="Open Sans" w:hAnsi="Open Sans" w:cs="Open Sans"/>
                <w:color w:val="003399"/>
                <w:lang w:val="ro-RO" w:eastAsia="en-GB"/>
              </w:rPr>
              <w:t>î</w:t>
            </w:r>
            <w:r w:rsidR="00DD7589" w:rsidRPr="00DD7589">
              <w:rPr>
                <w:rFonts w:ascii="Open Sans" w:hAnsi="Open Sans" w:cs="Open Sans"/>
                <w:color w:val="003399"/>
                <w:lang w:val="ro-RO" w:eastAsia="en-GB"/>
              </w:rPr>
              <w:t>n Romania</w:t>
            </w:r>
            <w:r w:rsidR="00DD7589">
              <w:rPr>
                <w:rFonts w:ascii="Open Sans" w:hAnsi="Open Sans" w:cs="Open Sans"/>
                <w:color w:val="003399"/>
                <w:lang w:val="ro-RO" w:eastAsia="en-GB"/>
              </w:rPr>
              <w:t xml:space="preserve"> au fost construite</w:t>
            </w:r>
            <w:r w:rsidR="00DD7589" w:rsidRPr="00DD7589">
              <w:rPr>
                <w:rFonts w:ascii="Open Sans" w:hAnsi="Open Sans" w:cs="Open Sans"/>
                <w:color w:val="003399"/>
                <w:lang w:val="ro-RO" w:eastAsia="en-GB"/>
              </w:rPr>
              <w:t xml:space="preserve"> 1 sta</w:t>
            </w:r>
            <w:r w:rsidR="00DD7589">
              <w:rPr>
                <w:rFonts w:ascii="Open Sans" w:hAnsi="Open Sans" w:cs="Open Sans"/>
                <w:color w:val="003399"/>
                <w:lang w:val="ro-RO" w:eastAsia="en-GB"/>
              </w:rPr>
              <w:t>ț</w:t>
            </w:r>
            <w:r w:rsidR="00DD7589" w:rsidRPr="00DD7589">
              <w:rPr>
                <w:rFonts w:ascii="Open Sans" w:hAnsi="Open Sans" w:cs="Open Sans"/>
                <w:color w:val="003399"/>
                <w:lang w:val="ro-RO" w:eastAsia="en-GB"/>
              </w:rPr>
              <w:t xml:space="preserve">ie de </w:t>
            </w:r>
            <w:r w:rsidR="00DD7589">
              <w:rPr>
                <w:rFonts w:ascii="Open Sans" w:hAnsi="Open Sans" w:cs="Open Sans"/>
                <w:color w:val="003399"/>
                <w:lang w:val="ro-RO" w:eastAsia="en-GB"/>
              </w:rPr>
              <w:t>î</w:t>
            </w:r>
            <w:r w:rsidR="00DD7589" w:rsidRPr="00DD7589">
              <w:rPr>
                <w:rFonts w:ascii="Open Sans" w:hAnsi="Open Sans" w:cs="Open Sans"/>
                <w:color w:val="003399"/>
                <w:lang w:val="ro-RO" w:eastAsia="en-GB"/>
              </w:rPr>
              <w:t>ncarcare, parcare</w:t>
            </w:r>
            <w:r w:rsidR="00DD7589">
              <w:rPr>
                <w:rFonts w:ascii="Open Sans" w:hAnsi="Open Sans" w:cs="Open Sans"/>
                <w:color w:val="003399"/>
                <w:lang w:val="ro-RO" w:eastAsia="en-GB"/>
              </w:rPr>
              <w:t>a aferentă</w:t>
            </w:r>
            <w:r w:rsidR="00DD7589" w:rsidRPr="00DD7589">
              <w:rPr>
                <w:rFonts w:ascii="Open Sans" w:hAnsi="Open Sans" w:cs="Open Sans"/>
                <w:color w:val="003399"/>
                <w:lang w:val="ro-RO" w:eastAsia="en-GB"/>
              </w:rPr>
              <w:t xml:space="preserve">, </w:t>
            </w:r>
            <w:r w:rsidR="00DD7589">
              <w:rPr>
                <w:rFonts w:ascii="Open Sans" w:hAnsi="Open Sans" w:cs="Open Sans"/>
                <w:color w:val="003399"/>
                <w:lang w:val="ro-RO" w:eastAsia="en-GB"/>
              </w:rPr>
              <w:t>ș</w:t>
            </w:r>
            <w:r w:rsidR="00DD7589" w:rsidRPr="00DD7589">
              <w:rPr>
                <w:rFonts w:ascii="Open Sans" w:hAnsi="Open Sans" w:cs="Open Sans"/>
                <w:color w:val="003399"/>
                <w:lang w:val="ro-RO" w:eastAsia="en-GB"/>
              </w:rPr>
              <w:t>i</w:t>
            </w:r>
            <w:r w:rsidR="00DD7589">
              <w:rPr>
                <w:rFonts w:ascii="Open Sans" w:hAnsi="Open Sans" w:cs="Open Sans"/>
                <w:color w:val="003399"/>
                <w:lang w:val="ro-RO" w:eastAsia="en-GB"/>
              </w:rPr>
              <w:t xml:space="preserve"> un copac</w:t>
            </w:r>
            <w:r w:rsidR="00DD7589" w:rsidRPr="00DD7589">
              <w:rPr>
                <w:rFonts w:ascii="Open Sans" w:hAnsi="Open Sans" w:cs="Open Sans"/>
                <w:color w:val="003399"/>
                <w:lang w:val="ro-RO" w:eastAsia="en-GB"/>
              </w:rPr>
              <w:t xml:space="preserve"> WIFI </w:t>
            </w:r>
            <w:r w:rsidR="00DD7589">
              <w:rPr>
                <w:rFonts w:ascii="Open Sans" w:hAnsi="Open Sans" w:cs="Open Sans"/>
                <w:color w:val="003399"/>
                <w:lang w:val="ro-RO" w:eastAsia="en-GB"/>
              </w:rPr>
              <w:t>inteligent</w:t>
            </w:r>
            <w:r w:rsidR="00DD7589" w:rsidRPr="00DD7589">
              <w:rPr>
                <w:rFonts w:ascii="Open Sans" w:hAnsi="Open Sans" w:cs="Open Sans"/>
                <w:color w:val="003399"/>
                <w:lang w:val="ro-RO" w:eastAsia="en-GB"/>
              </w:rPr>
              <w:t xml:space="preserve"> iar </w:t>
            </w:r>
            <w:r w:rsidR="00DD7589">
              <w:rPr>
                <w:rFonts w:ascii="Open Sans" w:hAnsi="Open Sans" w:cs="Open Sans"/>
                <w:color w:val="003399"/>
                <w:lang w:val="ro-RO" w:eastAsia="en-GB"/>
              </w:rPr>
              <w:t>î</w:t>
            </w:r>
            <w:r w:rsidR="00DD7589" w:rsidRPr="00DD7589">
              <w:rPr>
                <w:rFonts w:ascii="Open Sans" w:hAnsi="Open Sans" w:cs="Open Sans"/>
                <w:color w:val="003399"/>
                <w:lang w:val="ro-RO" w:eastAsia="en-GB"/>
              </w:rPr>
              <w:t>n Ungaria au fost construite 2 sta</w:t>
            </w:r>
            <w:r w:rsidR="00DD7589">
              <w:rPr>
                <w:rFonts w:ascii="Open Sans" w:hAnsi="Open Sans" w:cs="Open Sans"/>
                <w:color w:val="003399"/>
                <w:lang w:val="ro-RO" w:eastAsia="en-GB"/>
              </w:rPr>
              <w:t>ți</w:t>
            </w:r>
            <w:r w:rsidR="00DD7589" w:rsidRPr="00DD7589">
              <w:rPr>
                <w:rFonts w:ascii="Open Sans" w:hAnsi="Open Sans" w:cs="Open Sans"/>
                <w:color w:val="003399"/>
                <w:lang w:val="ro-RO" w:eastAsia="en-GB"/>
              </w:rPr>
              <w:t xml:space="preserve">i de </w:t>
            </w:r>
            <w:r w:rsidR="00DD7589">
              <w:rPr>
                <w:rFonts w:ascii="Open Sans" w:hAnsi="Open Sans" w:cs="Open Sans"/>
                <w:color w:val="003399"/>
                <w:lang w:val="ro-RO" w:eastAsia="en-GB"/>
              </w:rPr>
              <w:t>î</w:t>
            </w:r>
            <w:r w:rsidR="00DD7589" w:rsidRPr="00DD7589">
              <w:rPr>
                <w:rFonts w:ascii="Open Sans" w:hAnsi="Open Sans" w:cs="Open Sans"/>
                <w:color w:val="003399"/>
                <w:lang w:val="ro-RO" w:eastAsia="en-GB"/>
              </w:rPr>
              <w:t xml:space="preserve">ncarcare cu 2 </w:t>
            </w:r>
            <w:r w:rsidR="00DD7589">
              <w:rPr>
                <w:rFonts w:ascii="Open Sans" w:hAnsi="Open Sans" w:cs="Open Sans"/>
                <w:color w:val="003399"/>
                <w:lang w:val="ro-RO" w:eastAsia="en-GB"/>
              </w:rPr>
              <w:t xml:space="preserve">locuri de </w:t>
            </w:r>
            <w:r w:rsidR="00DD7589" w:rsidRPr="00DD7589">
              <w:rPr>
                <w:rFonts w:ascii="Open Sans" w:hAnsi="Open Sans" w:cs="Open Sans"/>
                <w:color w:val="003399"/>
                <w:lang w:val="ro-RO" w:eastAsia="en-GB"/>
              </w:rPr>
              <w:t>parcar</w:t>
            </w:r>
            <w:r w:rsidR="00DD7589">
              <w:rPr>
                <w:rFonts w:ascii="Open Sans" w:hAnsi="Open Sans" w:cs="Open Sans"/>
                <w:color w:val="003399"/>
                <w:lang w:val="ro-RO" w:eastAsia="en-GB"/>
              </w:rPr>
              <w:t>e</w:t>
            </w:r>
            <w:r w:rsidR="00DD7589" w:rsidRPr="00DD7589">
              <w:rPr>
                <w:rFonts w:ascii="Open Sans" w:hAnsi="Open Sans" w:cs="Open Sans"/>
                <w:color w:val="003399"/>
                <w:lang w:val="ro-RO" w:eastAsia="en-GB"/>
              </w:rPr>
              <w:t>);</w:t>
            </w:r>
          </w:p>
          <w:p w14:paraId="43B7D1BC" w14:textId="731375A8" w:rsidR="00455022" w:rsidRPr="00B87111" w:rsidRDefault="00455022" w:rsidP="00E62AFF">
            <w:pPr>
              <w:pStyle w:val="ListParagraph"/>
              <w:numPr>
                <w:ilvl w:val="3"/>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48"/>
              <w:jc w:val="both"/>
              <w:rPr>
                <w:rFonts w:ascii="Open Sans" w:hAnsi="Open Sans" w:cs="Open Sans"/>
                <w:color w:val="003399"/>
                <w:lang w:val="ro-RO" w:eastAsia="en-GB"/>
              </w:rPr>
            </w:pPr>
            <w:r w:rsidRPr="00B87111">
              <w:rPr>
                <w:rFonts w:ascii="Open Sans" w:hAnsi="Open Sans" w:cs="Open Sans"/>
                <w:color w:val="003399"/>
                <w:lang w:val="ro-RO" w:eastAsia="en-GB"/>
              </w:rPr>
              <w:t>Organizarea a</w:t>
            </w:r>
            <w:r w:rsidR="00DD7589">
              <w:rPr>
                <w:rFonts w:ascii="Open Sans" w:hAnsi="Open Sans" w:cs="Open Sans"/>
                <w:color w:val="003399"/>
                <w:lang w:val="ro-RO" w:eastAsia="en-GB"/>
              </w:rPr>
              <w:t xml:space="preserve"> mai mult de</w:t>
            </w:r>
            <w:r w:rsidRPr="00B87111">
              <w:rPr>
                <w:rFonts w:ascii="Open Sans" w:hAnsi="Open Sans" w:cs="Open Sans"/>
                <w:color w:val="003399"/>
                <w:lang w:val="ro-RO" w:eastAsia="en-GB"/>
              </w:rPr>
              <w:t xml:space="preserve"> 12 excursii/călătorii între Jimbolia și </w:t>
            </w:r>
            <w:r w:rsidR="008E72E8" w:rsidRPr="00B87111">
              <w:rPr>
                <w:rFonts w:ascii="Open Sans" w:hAnsi="Open Sans" w:cs="Open Sans"/>
                <w:color w:val="003399"/>
                <w:lang w:val="ro-RO" w:eastAsia="en-GB"/>
              </w:rPr>
              <w:t xml:space="preserve">Mórahalom </w:t>
            </w:r>
            <w:r w:rsidR="00EB617B" w:rsidRPr="00B87111">
              <w:rPr>
                <w:rFonts w:ascii="Open Sans" w:hAnsi="Open Sans" w:cs="Open Sans"/>
                <w:color w:val="003399"/>
                <w:lang w:val="ro-RO" w:eastAsia="en-GB"/>
              </w:rPr>
              <w:t xml:space="preserve">pentru </w:t>
            </w:r>
            <w:r w:rsidR="00DD7589">
              <w:rPr>
                <w:rFonts w:ascii="Open Sans" w:hAnsi="Open Sans" w:cs="Open Sans"/>
                <w:color w:val="003399"/>
                <w:lang w:val="ro-RO" w:eastAsia="en-GB"/>
              </w:rPr>
              <w:t>mai mult de</w:t>
            </w:r>
            <w:r w:rsidR="00EB617B" w:rsidRPr="00B87111">
              <w:rPr>
                <w:rFonts w:ascii="Open Sans" w:hAnsi="Open Sans" w:cs="Open Sans"/>
                <w:color w:val="003399"/>
                <w:lang w:val="ro-RO" w:eastAsia="en-GB"/>
              </w:rPr>
              <w:t xml:space="preserve"> 350 persoane</w:t>
            </w:r>
            <w:r w:rsidR="00B87111" w:rsidRPr="00B87111">
              <w:rPr>
                <w:rFonts w:ascii="Open Sans" w:hAnsi="Open Sans" w:cs="Open Sans"/>
                <w:color w:val="003399"/>
                <w:lang w:val="ro-RO" w:eastAsia="en-GB"/>
              </w:rPr>
              <w:t xml:space="preserve"> </w:t>
            </w:r>
            <w:r w:rsidR="00DD7589">
              <w:rPr>
                <w:rFonts w:ascii="Open Sans" w:hAnsi="Open Sans" w:cs="Open Sans"/>
                <w:color w:val="003399"/>
                <w:lang w:val="ro-RO" w:eastAsia="en-GB"/>
              </w:rPr>
              <w:t>î</w:t>
            </w:r>
            <w:r w:rsidR="00B87111" w:rsidRPr="00B87111">
              <w:rPr>
                <w:rFonts w:ascii="Open Sans" w:hAnsi="Open Sans" w:cs="Open Sans"/>
                <w:color w:val="003399"/>
                <w:lang w:val="ro-RO" w:eastAsia="en-GB"/>
              </w:rPr>
              <w:t>n perioada implement</w:t>
            </w:r>
            <w:r w:rsidR="00825E0E">
              <w:rPr>
                <w:rFonts w:ascii="Open Sans" w:hAnsi="Open Sans" w:cs="Open Sans"/>
                <w:color w:val="003399"/>
                <w:lang w:val="ro-RO" w:eastAsia="en-GB"/>
              </w:rPr>
              <w:t>ă</w:t>
            </w:r>
            <w:r w:rsidR="00B87111" w:rsidRPr="00B87111">
              <w:rPr>
                <w:rFonts w:ascii="Open Sans" w:hAnsi="Open Sans" w:cs="Open Sans"/>
                <w:color w:val="003399"/>
                <w:lang w:val="ro-RO" w:eastAsia="en-GB"/>
              </w:rPr>
              <w:t>rii</w:t>
            </w:r>
            <w:r w:rsidR="00DD7589">
              <w:rPr>
                <w:rFonts w:ascii="Open Sans" w:hAnsi="Open Sans" w:cs="Open Sans"/>
                <w:color w:val="003399"/>
                <w:lang w:val="ro-RO" w:eastAsia="en-GB"/>
              </w:rPr>
              <w:t xml:space="preserve"> proiectului;</w:t>
            </w:r>
          </w:p>
          <w:p w14:paraId="049F9400" w14:textId="1521DA2B" w:rsidR="007A4457" w:rsidRPr="00B87111" w:rsidRDefault="007A4457" w:rsidP="00E62AFF">
            <w:pPr>
              <w:pStyle w:val="ListParagraph"/>
              <w:numPr>
                <w:ilvl w:val="3"/>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48"/>
              <w:jc w:val="both"/>
              <w:rPr>
                <w:rFonts w:ascii="Open Sans" w:hAnsi="Open Sans" w:cs="Open Sans"/>
                <w:color w:val="003399"/>
                <w:lang w:val="ro-RO" w:eastAsia="en-GB"/>
              </w:rPr>
            </w:pPr>
            <w:r w:rsidRPr="00B87111">
              <w:rPr>
                <w:rFonts w:ascii="Open Sans" w:hAnsi="Open Sans" w:cs="Open Sans"/>
                <w:color w:val="003399"/>
                <w:lang w:val="ro-RO" w:eastAsia="en-GB"/>
              </w:rPr>
              <w:t>Organizarea a 12 campanii de sensibilizare</w:t>
            </w:r>
            <w:r w:rsidR="00455022" w:rsidRPr="00B87111">
              <w:rPr>
                <w:rFonts w:ascii="Open Sans" w:hAnsi="Open Sans" w:cs="Open Sans"/>
                <w:color w:val="003399"/>
                <w:lang w:val="ro-RO" w:eastAsia="en-GB"/>
              </w:rPr>
              <w:t xml:space="preserve"> </w:t>
            </w:r>
            <w:r w:rsidR="00DD7589">
              <w:rPr>
                <w:rFonts w:ascii="Open Sans" w:hAnsi="Open Sans" w:cs="Open Sans"/>
                <w:color w:val="003399"/>
                <w:lang w:val="ro-RO" w:eastAsia="en-GB"/>
              </w:rPr>
              <w:t>î</w:t>
            </w:r>
            <w:r w:rsidRPr="00B87111">
              <w:rPr>
                <w:rFonts w:ascii="Open Sans" w:hAnsi="Open Sans" w:cs="Open Sans"/>
                <w:color w:val="003399"/>
                <w:lang w:val="ro-RO" w:eastAsia="en-GB"/>
              </w:rPr>
              <w:t xml:space="preserve">n Mórahalom pentru </w:t>
            </w:r>
            <w:r w:rsidR="00DD7589">
              <w:rPr>
                <w:rFonts w:ascii="Open Sans" w:hAnsi="Open Sans" w:cs="Open Sans"/>
                <w:color w:val="003399"/>
                <w:lang w:val="ro-RO" w:eastAsia="en-GB"/>
              </w:rPr>
              <w:t xml:space="preserve">mai mult de </w:t>
            </w:r>
            <w:r w:rsidR="00B87111" w:rsidRPr="00B87111">
              <w:rPr>
                <w:rFonts w:ascii="Open Sans" w:hAnsi="Open Sans" w:cs="Open Sans"/>
                <w:color w:val="003399"/>
                <w:lang w:val="ro-RO" w:eastAsia="en-GB"/>
              </w:rPr>
              <w:t>7</w:t>
            </w:r>
            <w:r w:rsidR="00DD7589">
              <w:rPr>
                <w:rFonts w:ascii="Open Sans" w:hAnsi="Open Sans" w:cs="Open Sans"/>
                <w:color w:val="003399"/>
                <w:lang w:val="ro-RO" w:eastAsia="en-GB"/>
              </w:rPr>
              <w:t>.</w:t>
            </w:r>
            <w:r w:rsidRPr="00B87111">
              <w:rPr>
                <w:rFonts w:ascii="Open Sans" w:hAnsi="Open Sans" w:cs="Open Sans"/>
                <w:color w:val="003399"/>
                <w:lang w:val="ro-RO" w:eastAsia="en-GB"/>
              </w:rPr>
              <w:t>200 de persoane din ambele țări, pentru a promova conști</w:t>
            </w:r>
            <w:r w:rsidR="008E35CB" w:rsidRPr="00B87111">
              <w:rPr>
                <w:rFonts w:ascii="Open Sans" w:hAnsi="Open Sans" w:cs="Open Sans"/>
                <w:color w:val="003399"/>
                <w:lang w:val="ro-RO" w:eastAsia="en-GB"/>
              </w:rPr>
              <w:t>entizarea</w:t>
            </w:r>
            <w:r w:rsidRPr="00B87111">
              <w:rPr>
                <w:rFonts w:ascii="Open Sans" w:hAnsi="Open Sans" w:cs="Open Sans"/>
                <w:color w:val="003399"/>
                <w:lang w:val="ro-RO" w:eastAsia="en-GB"/>
              </w:rPr>
              <w:t xml:space="preserve"> </w:t>
            </w:r>
            <w:r w:rsidR="00DD7589">
              <w:rPr>
                <w:rFonts w:ascii="Open Sans" w:hAnsi="Open Sans" w:cs="Open Sans"/>
                <w:color w:val="003399"/>
                <w:lang w:val="ro-RO" w:eastAsia="en-GB"/>
              </w:rPr>
              <w:t xml:space="preserve">asupra </w:t>
            </w:r>
            <w:r w:rsidRPr="00B87111">
              <w:rPr>
                <w:rFonts w:ascii="Open Sans" w:hAnsi="Open Sans" w:cs="Open Sans"/>
                <w:color w:val="003399"/>
                <w:lang w:val="ro-RO" w:eastAsia="en-GB"/>
              </w:rPr>
              <w:t>mediului</w:t>
            </w:r>
            <w:r w:rsidR="00B87111" w:rsidRPr="00B87111">
              <w:rPr>
                <w:rFonts w:ascii="Open Sans" w:hAnsi="Open Sans" w:cs="Open Sans"/>
                <w:color w:val="003399"/>
                <w:lang w:val="ro-RO" w:eastAsia="en-GB"/>
              </w:rPr>
              <w:t xml:space="preserve"> </w:t>
            </w:r>
            <w:r w:rsidR="00DD7589">
              <w:rPr>
                <w:rFonts w:ascii="Open Sans" w:hAnsi="Open Sans" w:cs="Open Sans"/>
                <w:color w:val="003399"/>
                <w:lang w:val="ro-RO" w:eastAsia="en-GB"/>
              </w:rPr>
              <w:t>î</w:t>
            </w:r>
            <w:r w:rsidR="00B87111" w:rsidRPr="00B87111">
              <w:rPr>
                <w:rFonts w:ascii="Open Sans" w:hAnsi="Open Sans" w:cs="Open Sans"/>
                <w:color w:val="003399"/>
                <w:lang w:val="ro-RO" w:eastAsia="en-GB"/>
              </w:rPr>
              <w:t>nconjur</w:t>
            </w:r>
            <w:r w:rsidR="00DD7589">
              <w:rPr>
                <w:rFonts w:ascii="Open Sans" w:hAnsi="Open Sans" w:cs="Open Sans"/>
                <w:color w:val="003399"/>
                <w:lang w:val="ro-RO" w:eastAsia="en-GB"/>
              </w:rPr>
              <w:t>ă</w:t>
            </w:r>
            <w:r w:rsidR="00B87111" w:rsidRPr="00B87111">
              <w:rPr>
                <w:rFonts w:ascii="Open Sans" w:hAnsi="Open Sans" w:cs="Open Sans"/>
                <w:color w:val="003399"/>
                <w:lang w:val="ro-RO" w:eastAsia="en-GB"/>
              </w:rPr>
              <w:t>tor</w:t>
            </w:r>
            <w:r w:rsidRPr="00B87111">
              <w:rPr>
                <w:rFonts w:ascii="Open Sans" w:hAnsi="Open Sans" w:cs="Open Sans"/>
                <w:color w:val="003399"/>
                <w:lang w:val="ro-RO" w:eastAsia="en-GB"/>
              </w:rPr>
              <w:t xml:space="preserve"> și utilizarea vehiculelor electrice;</w:t>
            </w:r>
          </w:p>
          <w:p w14:paraId="78FD86AF" w14:textId="6B99E3AE" w:rsidR="007A4457" w:rsidRPr="00B87111" w:rsidRDefault="007A4457" w:rsidP="00E62AFF">
            <w:pPr>
              <w:pStyle w:val="ListParagraph"/>
              <w:numPr>
                <w:ilvl w:val="3"/>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48"/>
              <w:jc w:val="both"/>
              <w:rPr>
                <w:rFonts w:ascii="Open Sans" w:hAnsi="Open Sans" w:cs="Open Sans"/>
                <w:color w:val="003399"/>
                <w:lang w:val="ro-RO" w:eastAsia="en-GB"/>
              </w:rPr>
            </w:pPr>
            <w:r w:rsidRPr="00B87111">
              <w:rPr>
                <w:rFonts w:ascii="Open Sans" w:hAnsi="Open Sans" w:cs="Open Sans"/>
                <w:color w:val="003399"/>
                <w:lang w:val="ro-RO" w:eastAsia="en-GB"/>
              </w:rPr>
              <w:lastRenderedPageBreak/>
              <w:t>Organizarea unei conferințe profesionale cu 5</w:t>
            </w:r>
            <w:r w:rsidR="00791C6F">
              <w:rPr>
                <w:rFonts w:ascii="Open Sans" w:hAnsi="Open Sans" w:cs="Open Sans"/>
                <w:color w:val="003399"/>
                <w:lang w:val="ro-RO" w:eastAsia="en-GB"/>
              </w:rPr>
              <w:t>3</w:t>
            </w:r>
            <w:r w:rsidRPr="00B87111">
              <w:rPr>
                <w:rFonts w:ascii="Open Sans" w:hAnsi="Open Sans" w:cs="Open Sans"/>
                <w:color w:val="003399"/>
                <w:lang w:val="ro-RO" w:eastAsia="en-GB"/>
              </w:rPr>
              <w:t xml:space="preserve"> de persoane (din </w:t>
            </w:r>
            <w:r w:rsidR="00791C6F">
              <w:rPr>
                <w:rFonts w:ascii="Open Sans" w:hAnsi="Open Sans" w:cs="Open Sans"/>
                <w:color w:val="003399"/>
                <w:lang w:val="ro-RO" w:eastAsia="en-GB"/>
              </w:rPr>
              <w:t>ambele țări</w:t>
            </w:r>
            <w:r w:rsidRPr="00B87111">
              <w:rPr>
                <w:rFonts w:ascii="Open Sans" w:hAnsi="Open Sans" w:cs="Open Sans"/>
                <w:color w:val="003399"/>
                <w:lang w:val="ro-RO" w:eastAsia="en-GB"/>
              </w:rPr>
              <w:t>) pentru a</w:t>
            </w:r>
            <w:r w:rsidR="008E35CB" w:rsidRPr="00B87111">
              <w:rPr>
                <w:rFonts w:ascii="Open Sans" w:hAnsi="Open Sans" w:cs="Open Sans"/>
                <w:color w:val="003399"/>
                <w:lang w:val="ro-RO" w:eastAsia="en-GB"/>
              </w:rPr>
              <w:t xml:space="preserve"> crește</w:t>
            </w:r>
            <w:r w:rsidRPr="00B87111">
              <w:rPr>
                <w:rFonts w:ascii="Open Sans" w:hAnsi="Open Sans" w:cs="Open Sans"/>
                <w:color w:val="003399"/>
                <w:lang w:val="ro-RO" w:eastAsia="en-GB"/>
              </w:rPr>
              <w:t xml:space="preserve"> cooperarea dintre specialiști și părțile interesate din România și Ungaria în următoarele domenii: emisii reduse de carbon, zgomot redus și servicii de transport </w:t>
            </w:r>
            <w:r w:rsidR="00B41DD9" w:rsidRPr="00B87111">
              <w:rPr>
                <w:rFonts w:ascii="Open Sans" w:hAnsi="Open Sans" w:cs="Open Sans"/>
                <w:color w:val="003399"/>
                <w:lang w:val="ro-RO" w:eastAsia="en-GB"/>
              </w:rPr>
              <w:t xml:space="preserve">local </w:t>
            </w:r>
            <w:r w:rsidR="00B41DD9">
              <w:rPr>
                <w:rFonts w:ascii="Open Sans" w:hAnsi="Open Sans" w:cs="Open Sans"/>
                <w:color w:val="003399"/>
                <w:lang w:val="ro-RO" w:eastAsia="en-GB"/>
              </w:rPr>
              <w:t xml:space="preserve">și </w:t>
            </w:r>
            <w:r w:rsidRPr="00B87111">
              <w:rPr>
                <w:rFonts w:ascii="Open Sans" w:hAnsi="Open Sans" w:cs="Open Sans"/>
                <w:color w:val="003399"/>
                <w:lang w:val="ro-RO" w:eastAsia="en-GB"/>
              </w:rPr>
              <w:t>transfrontalier</w:t>
            </w:r>
            <w:r w:rsidR="00B41DD9">
              <w:rPr>
                <w:rFonts w:ascii="Open Sans" w:hAnsi="Open Sans" w:cs="Open Sans"/>
                <w:color w:val="003399"/>
                <w:lang w:val="ro-RO" w:eastAsia="en-GB"/>
              </w:rPr>
              <w:t xml:space="preserve"> </w:t>
            </w:r>
            <w:r w:rsidR="00B41DD9" w:rsidRPr="00B41DD9">
              <w:rPr>
                <w:rFonts w:ascii="Open Sans" w:hAnsi="Open Sans" w:cs="Open Sans"/>
                <w:color w:val="003399"/>
                <w:lang w:val="ro-RO" w:eastAsia="en-GB"/>
              </w:rPr>
              <w:t xml:space="preserve">și pentru prezentarea avantajelor vehiculelor electrice și a surselor de energie </w:t>
            </w:r>
            <w:r w:rsidR="00B41DD9">
              <w:rPr>
                <w:rFonts w:ascii="Open Sans" w:hAnsi="Open Sans" w:cs="Open Sans"/>
                <w:color w:val="003399"/>
                <w:lang w:val="ro-RO" w:eastAsia="en-GB"/>
              </w:rPr>
              <w:t>verde.</w:t>
            </w:r>
          </w:p>
          <w:p w14:paraId="0FBD8AE1" w14:textId="77777777" w:rsidR="006F5DCC" w:rsidRDefault="006F5DCC" w:rsidP="00E62AFF">
            <w:pPr>
              <w:spacing w:after="0" w:line="259" w:lineRule="auto"/>
              <w:jc w:val="both"/>
              <w:rPr>
                <w:rFonts w:ascii="Open Sans" w:hAnsi="Open Sans" w:cs="Open Sans"/>
                <w:b/>
                <w:bCs/>
                <w:color w:val="003399"/>
                <w:lang w:val="ro-RO" w:eastAsia="en-GB"/>
              </w:rPr>
            </w:pPr>
          </w:p>
          <w:p w14:paraId="2B5D287B" w14:textId="569E2238" w:rsidR="00A84D2C" w:rsidRPr="00A84D2C" w:rsidRDefault="00A84D2C" w:rsidP="00A84D2C">
            <w:pPr>
              <w:spacing w:after="0" w:line="259" w:lineRule="auto"/>
              <w:jc w:val="both"/>
              <w:rPr>
                <w:rFonts w:ascii="Open Sans" w:hAnsi="Open Sans" w:cs="Open Sans"/>
                <w:b/>
                <w:bCs/>
                <w:i/>
                <w:iCs/>
                <w:color w:val="003399"/>
                <w:lang w:val="ro-RO" w:eastAsia="en-GB"/>
              </w:rPr>
            </w:pPr>
            <w:r w:rsidRPr="00A84D2C">
              <w:rPr>
                <w:rFonts w:ascii="Open Sans" w:hAnsi="Open Sans" w:cs="Open Sans"/>
                <w:b/>
                <w:bCs/>
                <w:i/>
                <w:iCs/>
                <w:color w:val="003399"/>
                <w:lang w:val="ro-RO" w:eastAsia="en-GB"/>
              </w:rPr>
              <w:t>În data de 31.0</w:t>
            </w:r>
            <w:r w:rsidR="00473692">
              <w:rPr>
                <w:rFonts w:ascii="Open Sans" w:hAnsi="Open Sans" w:cs="Open Sans"/>
                <w:b/>
                <w:bCs/>
                <w:i/>
                <w:iCs/>
                <w:color w:val="003399"/>
                <w:lang w:val="ro-RO" w:eastAsia="en-GB"/>
              </w:rPr>
              <w:t>8</w:t>
            </w:r>
            <w:r w:rsidRPr="00A84D2C">
              <w:rPr>
                <w:rFonts w:ascii="Open Sans" w:hAnsi="Open Sans" w:cs="Open Sans"/>
                <w:b/>
                <w:bCs/>
                <w:i/>
                <w:iCs/>
                <w:color w:val="003399"/>
                <w:lang w:val="ro-RO" w:eastAsia="en-GB"/>
              </w:rPr>
              <w:t>.202</w:t>
            </w:r>
            <w:r w:rsidR="00473692">
              <w:rPr>
                <w:rFonts w:ascii="Open Sans" w:hAnsi="Open Sans" w:cs="Open Sans"/>
                <w:b/>
                <w:bCs/>
                <w:i/>
                <w:iCs/>
                <w:color w:val="003399"/>
                <w:lang w:val="ro-RO" w:eastAsia="en-GB"/>
              </w:rPr>
              <w:t>3</w:t>
            </w:r>
            <w:r w:rsidRPr="00A84D2C">
              <w:rPr>
                <w:rFonts w:ascii="Open Sans" w:hAnsi="Open Sans" w:cs="Open Sans"/>
                <w:b/>
                <w:bCs/>
                <w:i/>
                <w:iCs/>
                <w:color w:val="003399"/>
                <w:lang w:val="ro-RO" w:eastAsia="en-GB"/>
              </w:rPr>
              <w:t>, proiectul a fost finalizat cu succes.</w:t>
            </w:r>
          </w:p>
          <w:p w14:paraId="44D548C2" w14:textId="7B852027" w:rsidR="00A84D2C" w:rsidRDefault="00A84D2C" w:rsidP="00A84D2C">
            <w:pPr>
              <w:spacing w:after="0" w:line="259" w:lineRule="auto"/>
              <w:jc w:val="both"/>
              <w:rPr>
                <w:rFonts w:ascii="Open Sans" w:hAnsi="Open Sans" w:cs="Open Sans"/>
                <w:b/>
                <w:bCs/>
                <w:i/>
                <w:iCs/>
                <w:color w:val="003399"/>
                <w:lang w:val="ro-RO" w:eastAsia="en-GB"/>
              </w:rPr>
            </w:pPr>
            <w:r w:rsidRPr="00A84D2C">
              <w:rPr>
                <w:rFonts w:ascii="Open Sans" w:hAnsi="Open Sans" w:cs="Open Sans"/>
                <w:b/>
                <w:bCs/>
                <w:i/>
                <w:iCs/>
                <w:color w:val="003399"/>
                <w:lang w:val="ro-RO" w:eastAsia="en-GB"/>
              </w:rPr>
              <w:t>Toate activitățile prevăzute in proiect au fost realizate.</w:t>
            </w:r>
          </w:p>
          <w:p w14:paraId="46FBBFB6" w14:textId="77777777" w:rsidR="00A84D2C" w:rsidRPr="00A84D2C" w:rsidRDefault="00A84D2C" w:rsidP="00A84D2C">
            <w:pPr>
              <w:spacing w:after="0" w:line="259" w:lineRule="auto"/>
              <w:jc w:val="both"/>
              <w:rPr>
                <w:rFonts w:ascii="Open Sans" w:hAnsi="Open Sans" w:cs="Open Sans"/>
                <w:b/>
                <w:bCs/>
                <w:i/>
                <w:iCs/>
                <w:color w:val="003399"/>
                <w:lang w:val="ro-RO" w:eastAsia="en-GB"/>
              </w:rPr>
            </w:pPr>
          </w:p>
          <w:p w14:paraId="479C04D1" w14:textId="0544D668" w:rsidR="00CE1B07" w:rsidRPr="00B87111" w:rsidRDefault="00974DE9" w:rsidP="00E62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3399"/>
                <w:lang w:val="ro-RO" w:eastAsia="en-GB"/>
              </w:rPr>
            </w:pPr>
            <w:r w:rsidRPr="00B87111">
              <w:rPr>
                <w:rFonts w:ascii="Open Sans" w:eastAsia="Times New Roman" w:hAnsi="Open Sans" w:cs="Open Sans"/>
                <w:color w:val="003399"/>
                <w:lang w:val="ro-RO" w:eastAsia="en-GB"/>
              </w:rPr>
              <w:t>Indicator</w:t>
            </w:r>
            <w:r w:rsidR="00F70402" w:rsidRPr="00B87111">
              <w:rPr>
                <w:rFonts w:ascii="Open Sans" w:eastAsia="Times New Roman" w:hAnsi="Open Sans" w:cs="Open Sans"/>
                <w:color w:val="003399"/>
                <w:lang w:val="ro-RO" w:eastAsia="en-GB"/>
              </w:rPr>
              <w:t>ul</w:t>
            </w:r>
            <w:r w:rsidRPr="00B87111">
              <w:rPr>
                <w:rFonts w:ascii="Open Sans" w:eastAsia="Times New Roman" w:hAnsi="Open Sans" w:cs="Open Sans"/>
                <w:color w:val="003399"/>
                <w:lang w:val="ro-RO" w:eastAsia="en-GB"/>
              </w:rPr>
              <w:t xml:space="preserve"> de </w:t>
            </w:r>
            <w:r w:rsidR="002668D9" w:rsidRPr="00B87111">
              <w:rPr>
                <w:rFonts w:ascii="Open Sans" w:eastAsia="Times New Roman" w:hAnsi="Open Sans" w:cs="Open Sans"/>
                <w:color w:val="003399"/>
                <w:lang w:val="ro-RO" w:eastAsia="en-GB"/>
              </w:rPr>
              <w:t>rezultat (output)</w:t>
            </w:r>
            <w:r w:rsidRPr="00B87111">
              <w:rPr>
                <w:rFonts w:ascii="Open Sans" w:eastAsia="Times New Roman" w:hAnsi="Open Sans" w:cs="Open Sans"/>
                <w:color w:val="003399"/>
                <w:lang w:val="ro-RO" w:eastAsia="en-GB"/>
              </w:rPr>
              <w:t xml:space="preserve"> a</w:t>
            </w:r>
            <w:r w:rsidR="00F70402" w:rsidRPr="00B87111">
              <w:rPr>
                <w:rFonts w:ascii="Open Sans" w:eastAsia="Times New Roman" w:hAnsi="Open Sans" w:cs="Open Sans"/>
                <w:color w:val="003399"/>
                <w:lang w:val="ro-RO" w:eastAsia="en-GB"/>
              </w:rPr>
              <w:t>l</w:t>
            </w:r>
            <w:r w:rsidRPr="00B87111">
              <w:rPr>
                <w:rFonts w:ascii="Open Sans" w:eastAsia="Times New Roman" w:hAnsi="Open Sans" w:cs="Open Sans"/>
                <w:color w:val="003399"/>
                <w:lang w:val="ro-RO" w:eastAsia="en-GB"/>
              </w:rPr>
              <w:t xml:space="preserve"> programului </w:t>
            </w:r>
            <w:r w:rsidR="00F70402" w:rsidRPr="00B87111">
              <w:rPr>
                <w:rFonts w:ascii="Open Sans" w:eastAsia="Times New Roman" w:hAnsi="Open Sans" w:cs="Open Sans"/>
                <w:color w:val="003399"/>
                <w:lang w:val="ro-RO" w:eastAsia="en-GB"/>
              </w:rPr>
              <w:t>este</w:t>
            </w:r>
            <w:r w:rsidRPr="00B87111">
              <w:rPr>
                <w:rFonts w:ascii="Open Sans" w:eastAsia="Times New Roman" w:hAnsi="Open Sans" w:cs="Open Sans"/>
                <w:color w:val="003399"/>
                <w:lang w:val="ro-RO" w:eastAsia="en-GB"/>
              </w:rPr>
              <w:t xml:space="preserve"> „</w:t>
            </w:r>
            <w:r w:rsidRPr="00B87111">
              <w:rPr>
                <w:rFonts w:ascii="Open Sans" w:eastAsia="Times New Roman" w:hAnsi="Open Sans" w:cs="Open Sans"/>
                <w:i/>
                <w:iCs/>
                <w:color w:val="003399"/>
                <w:lang w:val="ro-RO" w:eastAsia="en-GB"/>
              </w:rPr>
              <w:t>7 / c 1 Număr de servicii de transport public transfrontalier dezvoltate/îmbunătățite</w:t>
            </w:r>
            <w:r w:rsidRPr="00B87111">
              <w:rPr>
                <w:rFonts w:ascii="Open Sans" w:eastAsia="Times New Roman" w:hAnsi="Open Sans" w:cs="Open Sans"/>
                <w:color w:val="003399"/>
                <w:lang w:val="ro-RO" w:eastAsia="en-GB"/>
              </w:rPr>
              <w:t xml:space="preserve">”. Prin proiectul ROHU-422, </w:t>
            </w:r>
            <w:r w:rsidR="00B41DD9">
              <w:rPr>
                <w:rFonts w:ascii="Open Sans" w:eastAsia="Times New Roman" w:hAnsi="Open Sans" w:cs="Open Sans"/>
                <w:color w:val="003399"/>
                <w:lang w:val="ro-RO" w:eastAsia="en-GB"/>
              </w:rPr>
              <w:t xml:space="preserve">a fost dezvoltat/ </w:t>
            </w:r>
            <w:r w:rsidR="00B41DD9" w:rsidRPr="00B41DD9">
              <w:rPr>
                <w:rFonts w:ascii="Open Sans" w:eastAsia="Times New Roman" w:hAnsi="Open Sans" w:cs="Open Sans"/>
                <w:color w:val="003399"/>
                <w:lang w:val="ro-RO" w:eastAsia="en-GB"/>
              </w:rPr>
              <w:t>îmbunătățit</w:t>
            </w:r>
            <w:r w:rsidR="00B41DD9">
              <w:rPr>
                <w:rFonts w:ascii="Open Sans" w:eastAsia="Times New Roman" w:hAnsi="Open Sans" w:cs="Open Sans"/>
                <w:color w:val="003399"/>
                <w:lang w:val="ro-RO" w:eastAsia="en-GB"/>
              </w:rPr>
              <w:t xml:space="preserve"> </w:t>
            </w:r>
            <w:r w:rsidRPr="00B87111">
              <w:rPr>
                <w:rFonts w:ascii="Open Sans" w:eastAsia="Times New Roman" w:hAnsi="Open Sans" w:cs="Open Sans"/>
                <w:b/>
                <w:color w:val="003399"/>
                <w:lang w:val="ro-RO" w:eastAsia="en-GB"/>
              </w:rPr>
              <w:t>un sistem transfrontalier</w:t>
            </w:r>
            <w:r w:rsidR="002668D9" w:rsidRPr="00B87111">
              <w:rPr>
                <w:rFonts w:ascii="Open Sans" w:eastAsia="Times New Roman" w:hAnsi="Open Sans" w:cs="Open Sans"/>
                <w:b/>
                <w:color w:val="003399"/>
                <w:lang w:val="ro-RO" w:eastAsia="en-GB"/>
              </w:rPr>
              <w:t xml:space="preserve"> de transport</w:t>
            </w:r>
            <w:r w:rsidRPr="00B87111">
              <w:rPr>
                <w:rFonts w:ascii="Open Sans" w:eastAsia="Times New Roman" w:hAnsi="Open Sans" w:cs="Open Sans"/>
                <w:color w:val="003399"/>
                <w:lang w:val="ro-RO" w:eastAsia="en-GB"/>
              </w:rPr>
              <w:t xml:space="preserve"> folosind vehicule electrice.</w:t>
            </w:r>
          </w:p>
        </w:tc>
      </w:tr>
      <w:tr w:rsidR="000C70A8" w:rsidRPr="00B87111" w14:paraId="29DB1113" w14:textId="77777777" w:rsidTr="001674E8">
        <w:trPr>
          <w:trHeight w:val="1912"/>
        </w:trPr>
        <w:tc>
          <w:tcPr>
            <w:tcW w:w="1923" w:type="dxa"/>
            <w:tcBorders>
              <w:top w:val="single" w:sz="4" w:space="0" w:color="000000"/>
              <w:left w:val="single" w:sz="4" w:space="0" w:color="000000"/>
              <w:bottom w:val="single" w:sz="4" w:space="0" w:color="000000"/>
              <w:right w:val="single" w:sz="4" w:space="0" w:color="000000"/>
            </w:tcBorders>
            <w:vAlign w:val="center"/>
          </w:tcPr>
          <w:p w14:paraId="2068A1E0" w14:textId="7643BD15" w:rsidR="007026A2" w:rsidRPr="00B87111" w:rsidRDefault="007A4457" w:rsidP="00E62AFF">
            <w:pPr>
              <w:spacing w:line="256" w:lineRule="auto"/>
              <w:jc w:val="both"/>
              <w:rPr>
                <w:rFonts w:ascii="Open Sans" w:hAnsi="Open Sans" w:cs="Open Sans"/>
                <w:b/>
                <w:color w:val="003399"/>
                <w:lang w:val="ro-RO" w:eastAsia="en-GB"/>
              </w:rPr>
            </w:pPr>
            <w:r w:rsidRPr="00B87111">
              <w:rPr>
                <w:rFonts w:ascii="Open Sans" w:hAnsi="Open Sans" w:cs="Open Sans"/>
                <w:b/>
                <w:color w:val="003399"/>
                <w:lang w:val="ro-RO" w:eastAsia="en-GB"/>
              </w:rPr>
              <w:lastRenderedPageBreak/>
              <w:t>Rezultate principale</w:t>
            </w:r>
          </w:p>
        </w:tc>
        <w:tc>
          <w:tcPr>
            <w:tcW w:w="7732" w:type="dxa"/>
            <w:tcBorders>
              <w:top w:val="single" w:sz="4" w:space="0" w:color="000000"/>
              <w:left w:val="single" w:sz="4" w:space="0" w:color="000000"/>
              <w:bottom w:val="single" w:sz="4" w:space="0" w:color="000000"/>
              <w:right w:val="single" w:sz="4" w:space="0" w:color="000000"/>
            </w:tcBorders>
            <w:vAlign w:val="center"/>
          </w:tcPr>
          <w:p w14:paraId="6ED8064A" w14:textId="7910DFBE" w:rsidR="006E5B3A" w:rsidRPr="00B87111" w:rsidRDefault="00FD0BE6" w:rsidP="00E62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Open Sans" w:eastAsia="Times New Roman" w:hAnsi="Open Sans" w:cs="Open Sans"/>
                <w:color w:val="003399"/>
                <w:lang w:val="ro-RO" w:eastAsia="en-GB"/>
              </w:rPr>
            </w:pPr>
            <w:r w:rsidRPr="00B87111">
              <w:rPr>
                <w:rFonts w:ascii="Open Sans" w:eastAsia="Times New Roman" w:hAnsi="Open Sans" w:cs="Open Sans"/>
                <w:color w:val="003399"/>
                <w:lang w:val="ro-RO" w:eastAsia="en-GB"/>
              </w:rPr>
              <w:t>Rezultat</w:t>
            </w:r>
            <w:r w:rsidR="00A76AAD">
              <w:rPr>
                <w:rFonts w:ascii="Open Sans" w:eastAsia="Times New Roman" w:hAnsi="Open Sans" w:cs="Open Sans"/>
                <w:color w:val="003399"/>
                <w:lang w:val="ro-RO" w:eastAsia="en-GB"/>
              </w:rPr>
              <w:t>e</w:t>
            </w:r>
            <w:r w:rsidRPr="00B87111">
              <w:rPr>
                <w:rFonts w:ascii="Open Sans" w:eastAsia="Times New Roman" w:hAnsi="Open Sans" w:cs="Open Sans"/>
                <w:color w:val="003399"/>
                <w:lang w:val="ro-RO" w:eastAsia="en-GB"/>
              </w:rPr>
              <w:t>l</w:t>
            </w:r>
            <w:r w:rsidR="00A76AAD">
              <w:rPr>
                <w:rFonts w:ascii="Open Sans" w:eastAsia="Times New Roman" w:hAnsi="Open Sans" w:cs="Open Sans"/>
                <w:color w:val="003399"/>
                <w:lang w:val="ro-RO" w:eastAsia="en-GB"/>
              </w:rPr>
              <w:t>e</w:t>
            </w:r>
            <w:r w:rsidRPr="00B87111">
              <w:rPr>
                <w:rFonts w:ascii="Open Sans" w:eastAsia="Times New Roman" w:hAnsi="Open Sans" w:cs="Open Sans"/>
                <w:color w:val="003399"/>
                <w:lang w:val="ro-RO" w:eastAsia="en-GB"/>
              </w:rPr>
              <w:t xml:space="preserve"> principal</w:t>
            </w:r>
            <w:r w:rsidR="00A76AAD">
              <w:rPr>
                <w:rFonts w:ascii="Open Sans" w:eastAsia="Times New Roman" w:hAnsi="Open Sans" w:cs="Open Sans"/>
                <w:color w:val="003399"/>
                <w:lang w:val="ro-RO" w:eastAsia="en-GB"/>
              </w:rPr>
              <w:t>e</w:t>
            </w:r>
            <w:r w:rsidRPr="00B87111">
              <w:rPr>
                <w:rFonts w:ascii="Open Sans" w:eastAsia="Times New Roman" w:hAnsi="Open Sans" w:cs="Open Sans"/>
                <w:color w:val="003399"/>
                <w:lang w:val="ro-RO" w:eastAsia="en-GB"/>
              </w:rPr>
              <w:t xml:space="preserve"> al</w:t>
            </w:r>
            <w:r w:rsidR="00A76AAD">
              <w:rPr>
                <w:rFonts w:ascii="Open Sans" w:eastAsia="Times New Roman" w:hAnsi="Open Sans" w:cs="Open Sans"/>
                <w:color w:val="003399"/>
                <w:lang w:val="ro-RO" w:eastAsia="en-GB"/>
              </w:rPr>
              <w:t>e</w:t>
            </w:r>
            <w:r w:rsidRPr="00B87111">
              <w:rPr>
                <w:rFonts w:ascii="Open Sans" w:eastAsia="Times New Roman" w:hAnsi="Open Sans" w:cs="Open Sans"/>
                <w:color w:val="003399"/>
                <w:lang w:val="ro-RO" w:eastAsia="en-GB"/>
              </w:rPr>
              <w:t xml:space="preserve"> proiectului</w:t>
            </w:r>
            <w:r w:rsidR="006E5B3A" w:rsidRPr="00B87111">
              <w:rPr>
                <w:rFonts w:ascii="Open Sans" w:eastAsia="Times New Roman" w:hAnsi="Open Sans" w:cs="Open Sans"/>
                <w:color w:val="003399"/>
                <w:lang w:val="ro-RO" w:eastAsia="en-GB"/>
              </w:rPr>
              <w:t>:</w:t>
            </w:r>
          </w:p>
          <w:p w14:paraId="09E6CF10" w14:textId="33551DD1" w:rsidR="00A76AAD" w:rsidRPr="00A76AAD" w:rsidRDefault="00B87111" w:rsidP="00A76AAD">
            <w:pPr>
              <w:pStyle w:val="ListParagraph"/>
              <w:numPr>
                <w:ilvl w:val="0"/>
                <w:numId w:val="25"/>
              </w:numPr>
              <w:jc w:val="both"/>
              <w:rPr>
                <w:rFonts w:ascii="Open Sans" w:eastAsia="Times New Roman" w:hAnsi="Open Sans" w:cs="Open Sans"/>
                <w:color w:val="003399"/>
                <w:lang w:val="ro-RO" w:eastAsia="en-GB"/>
              </w:rPr>
            </w:pPr>
            <w:r w:rsidRPr="00A76AAD">
              <w:rPr>
                <w:rFonts w:ascii="Open Sans" w:eastAsia="Times New Roman" w:hAnsi="Open Sans" w:cs="Open Sans"/>
                <w:color w:val="003399"/>
                <w:lang w:val="ro-RO" w:eastAsia="en-GB"/>
              </w:rPr>
              <w:t>1</w:t>
            </w:r>
            <w:r w:rsidR="00DD4775" w:rsidRPr="00A76AAD">
              <w:rPr>
                <w:rFonts w:ascii="Open Sans" w:eastAsia="Times New Roman" w:hAnsi="Open Sans" w:cs="Open Sans"/>
                <w:color w:val="003399"/>
                <w:lang w:val="ro-RO" w:eastAsia="en-GB"/>
              </w:rPr>
              <w:t xml:space="preserve"> </w:t>
            </w:r>
            <w:r w:rsidR="00FD0BE6" w:rsidRPr="00A76AAD">
              <w:rPr>
                <w:rFonts w:ascii="Open Sans" w:eastAsia="Times New Roman" w:hAnsi="Open Sans" w:cs="Open Sans"/>
                <w:color w:val="003399"/>
                <w:lang w:val="ro-RO" w:eastAsia="en-GB"/>
              </w:rPr>
              <w:t xml:space="preserve">serviciu de transport transfrontalier </w:t>
            </w:r>
            <w:r w:rsidR="00A76AAD" w:rsidRPr="00A76AAD">
              <w:rPr>
                <w:rFonts w:ascii="Open Sans" w:eastAsia="Times New Roman" w:hAnsi="Open Sans" w:cs="Open Sans"/>
                <w:color w:val="003399"/>
                <w:lang w:val="ro-RO" w:eastAsia="en-GB"/>
              </w:rPr>
              <w:t>nou</w:t>
            </w:r>
            <w:r w:rsidR="00825E0E">
              <w:rPr>
                <w:rFonts w:ascii="Open Sans" w:eastAsia="Times New Roman" w:hAnsi="Open Sans" w:cs="Open Sans"/>
                <w:color w:val="003399"/>
                <w:lang w:val="ro-RO" w:eastAsia="en-GB"/>
              </w:rPr>
              <w:t xml:space="preserve">, </w:t>
            </w:r>
            <w:r w:rsidR="00A76AAD" w:rsidRPr="00A76AAD">
              <w:rPr>
                <w:rFonts w:ascii="Open Sans" w:eastAsia="Times New Roman" w:hAnsi="Open Sans" w:cs="Open Sans"/>
                <w:color w:val="003399"/>
                <w:lang w:val="ro-RO" w:eastAsia="en-GB"/>
              </w:rPr>
              <w:t xml:space="preserve">implementat </w:t>
            </w:r>
            <w:r w:rsidR="00FD0BE6" w:rsidRPr="00A76AAD">
              <w:rPr>
                <w:rFonts w:ascii="Open Sans" w:eastAsia="Times New Roman" w:hAnsi="Open Sans" w:cs="Open Sans"/>
                <w:color w:val="003399"/>
                <w:lang w:val="ro-RO" w:eastAsia="en-GB"/>
              </w:rPr>
              <w:t xml:space="preserve">prin achiziționarea a 2 autobuze electrice </w:t>
            </w:r>
            <w:r w:rsidR="00A76AAD">
              <w:rPr>
                <w:rFonts w:ascii="Open Sans" w:eastAsia="Times New Roman" w:hAnsi="Open Sans" w:cs="Open Sans"/>
                <w:color w:val="003399"/>
                <w:lang w:val="ro-RO" w:eastAsia="en-GB"/>
              </w:rPr>
              <w:t>î</w:t>
            </w:r>
            <w:r w:rsidR="00A76AAD" w:rsidRPr="00A76AAD">
              <w:rPr>
                <w:rFonts w:ascii="Open Sans" w:eastAsia="Times New Roman" w:hAnsi="Open Sans" w:cs="Open Sans"/>
                <w:color w:val="003399"/>
                <w:lang w:val="ro-RO" w:eastAsia="en-GB"/>
              </w:rPr>
              <w:t>n Jimbolia, Rom</w:t>
            </w:r>
            <w:r w:rsidR="00A76AAD">
              <w:rPr>
                <w:rFonts w:ascii="Open Sans" w:eastAsia="Times New Roman" w:hAnsi="Open Sans" w:cs="Open Sans"/>
                <w:color w:val="003399"/>
                <w:lang w:val="ro-RO" w:eastAsia="en-GB"/>
              </w:rPr>
              <w:t>â</w:t>
            </w:r>
            <w:r w:rsidR="00A76AAD" w:rsidRPr="00A76AAD">
              <w:rPr>
                <w:rFonts w:ascii="Open Sans" w:eastAsia="Times New Roman" w:hAnsi="Open Sans" w:cs="Open Sans"/>
                <w:color w:val="003399"/>
                <w:lang w:val="ro-RO" w:eastAsia="en-GB"/>
              </w:rPr>
              <w:t>nia</w:t>
            </w:r>
            <w:r w:rsidR="00A76AAD">
              <w:rPr>
                <w:rFonts w:ascii="Open Sans" w:eastAsia="Times New Roman" w:hAnsi="Open Sans" w:cs="Open Sans"/>
                <w:color w:val="003399"/>
                <w:lang w:val="ro-RO" w:eastAsia="en-GB"/>
              </w:rPr>
              <w:t xml:space="preserve"> și a unui autobuz electric mic î</w:t>
            </w:r>
            <w:r w:rsidR="00A76AAD" w:rsidRPr="00A76AAD">
              <w:rPr>
                <w:rFonts w:ascii="Open Sans" w:eastAsia="Times New Roman" w:hAnsi="Open Sans" w:cs="Open Sans"/>
                <w:color w:val="003399"/>
                <w:lang w:val="ro-RO" w:eastAsia="en-GB"/>
              </w:rPr>
              <w:t xml:space="preserve">n Mórahalom, </w:t>
            </w:r>
            <w:r w:rsidR="00A76AAD">
              <w:rPr>
                <w:rFonts w:ascii="Open Sans" w:eastAsia="Times New Roman" w:hAnsi="Open Sans" w:cs="Open Sans"/>
                <w:color w:val="003399"/>
                <w:lang w:val="ro-RO" w:eastAsia="en-GB"/>
              </w:rPr>
              <w:t>Ungaria</w:t>
            </w:r>
            <w:r w:rsidR="00A76AAD" w:rsidRPr="00A76AAD">
              <w:rPr>
                <w:rFonts w:ascii="Open Sans" w:eastAsia="Times New Roman" w:hAnsi="Open Sans" w:cs="Open Sans"/>
                <w:color w:val="003399"/>
                <w:lang w:val="ro-RO" w:eastAsia="en-GB"/>
              </w:rPr>
              <w:t>;</w:t>
            </w:r>
          </w:p>
          <w:p w14:paraId="78B9C7B3" w14:textId="7389C6CF" w:rsidR="006E5B3A" w:rsidRPr="00B87111" w:rsidRDefault="00313104" w:rsidP="00E62AFF">
            <w:pPr>
              <w:pStyle w:val="ListParagraph"/>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Open Sans" w:eastAsia="Times New Roman" w:hAnsi="Open Sans" w:cs="Open Sans"/>
                <w:color w:val="003399"/>
                <w:lang w:val="ro-RO" w:eastAsia="en-GB"/>
              </w:rPr>
            </w:pPr>
            <w:r>
              <w:rPr>
                <w:rFonts w:ascii="Open Sans" w:eastAsia="Times New Roman" w:hAnsi="Open Sans" w:cs="Open Sans"/>
                <w:color w:val="003399"/>
                <w:lang w:val="ro-RO" w:eastAsia="en-GB"/>
              </w:rPr>
              <w:t xml:space="preserve">12 </w:t>
            </w:r>
            <w:r w:rsidR="00FD0BE6" w:rsidRPr="00B87111">
              <w:rPr>
                <w:rFonts w:ascii="Open Sans" w:eastAsia="Times New Roman" w:hAnsi="Open Sans" w:cs="Open Sans"/>
                <w:color w:val="003399"/>
                <w:lang w:val="ro-RO" w:eastAsia="en-GB"/>
              </w:rPr>
              <w:t xml:space="preserve">acțiuni </w:t>
            </w:r>
            <w:r w:rsidR="006E5B3A" w:rsidRPr="00B87111">
              <w:rPr>
                <w:rFonts w:ascii="Open Sans" w:eastAsia="Times New Roman" w:hAnsi="Open Sans" w:cs="Open Sans"/>
                <w:color w:val="003399"/>
                <w:lang w:val="ro-RO" w:eastAsia="en-GB"/>
              </w:rPr>
              <w:t xml:space="preserve">organizate </w:t>
            </w:r>
            <w:r w:rsidR="00FD0BE6" w:rsidRPr="00B87111">
              <w:rPr>
                <w:rFonts w:ascii="Open Sans" w:eastAsia="Times New Roman" w:hAnsi="Open Sans" w:cs="Open Sans"/>
                <w:color w:val="003399"/>
                <w:lang w:val="ro-RO" w:eastAsia="en-GB"/>
              </w:rPr>
              <w:t>pentru sensibilizarea publicului cu privire la beneficiile utilizării sistemelor de transport ecologice</w:t>
            </w:r>
            <w:r w:rsidR="006E5B3A" w:rsidRPr="00B87111">
              <w:rPr>
                <w:rFonts w:ascii="Open Sans" w:eastAsia="Times New Roman" w:hAnsi="Open Sans" w:cs="Open Sans"/>
                <w:color w:val="003399"/>
                <w:lang w:val="ro-RO" w:eastAsia="en-GB"/>
              </w:rPr>
              <w:t>;</w:t>
            </w:r>
            <w:r w:rsidR="00FD0BE6" w:rsidRPr="00B87111">
              <w:rPr>
                <w:rFonts w:ascii="Open Sans" w:eastAsia="Times New Roman" w:hAnsi="Open Sans" w:cs="Open Sans"/>
                <w:color w:val="003399"/>
                <w:lang w:val="ro-RO" w:eastAsia="en-GB"/>
              </w:rPr>
              <w:t xml:space="preserve"> </w:t>
            </w:r>
          </w:p>
          <w:p w14:paraId="02A1EE57" w14:textId="52D0A351" w:rsidR="006E5B3A" w:rsidRPr="00B87111" w:rsidRDefault="00313104" w:rsidP="00E62AFF">
            <w:pPr>
              <w:pStyle w:val="ListParagraph"/>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Open Sans" w:eastAsia="Times New Roman" w:hAnsi="Open Sans" w:cs="Open Sans"/>
                <w:color w:val="003399"/>
                <w:lang w:val="ro-RO" w:eastAsia="en-GB"/>
              </w:rPr>
            </w:pPr>
            <w:r>
              <w:rPr>
                <w:rFonts w:ascii="Open Sans" w:eastAsia="Times New Roman" w:hAnsi="Open Sans" w:cs="Open Sans"/>
                <w:color w:val="003399"/>
                <w:lang w:val="ro-RO" w:eastAsia="en-GB"/>
              </w:rPr>
              <w:t>3 stații</w:t>
            </w:r>
            <w:r w:rsidR="00FD0BE6" w:rsidRPr="00B87111">
              <w:rPr>
                <w:rFonts w:ascii="Open Sans" w:eastAsia="Times New Roman" w:hAnsi="Open Sans" w:cs="Open Sans"/>
                <w:color w:val="003399"/>
                <w:lang w:val="ro-RO" w:eastAsia="en-GB"/>
              </w:rPr>
              <w:t xml:space="preserve"> de încărcare electrice</w:t>
            </w:r>
            <w:r w:rsidR="00A76AAD">
              <w:rPr>
                <w:rFonts w:ascii="Open Sans" w:eastAsia="Times New Roman" w:hAnsi="Open Sans" w:cs="Open Sans"/>
                <w:color w:val="003399"/>
                <w:lang w:val="ro-RO" w:eastAsia="en-GB"/>
              </w:rPr>
              <w:t xml:space="preserve"> construite</w:t>
            </w:r>
            <w:r w:rsidR="00FD0BE6" w:rsidRPr="00B87111">
              <w:rPr>
                <w:rFonts w:ascii="Open Sans" w:eastAsia="Times New Roman" w:hAnsi="Open Sans" w:cs="Open Sans"/>
                <w:color w:val="003399"/>
                <w:lang w:val="ro-RO" w:eastAsia="en-GB"/>
              </w:rPr>
              <w:t xml:space="preserve"> </w:t>
            </w:r>
            <w:r w:rsidR="00A76AAD">
              <w:rPr>
                <w:rFonts w:ascii="Open Sans" w:eastAsia="Times New Roman" w:hAnsi="Open Sans" w:cs="Open Sans"/>
                <w:color w:val="003399"/>
                <w:lang w:val="ro-RO" w:eastAsia="en-GB"/>
              </w:rPr>
              <w:t>(</w:t>
            </w:r>
            <w:r w:rsidR="00A76AAD" w:rsidRPr="00B87111">
              <w:rPr>
                <w:rFonts w:ascii="Open Sans" w:eastAsia="Times New Roman" w:hAnsi="Open Sans" w:cs="Open Sans"/>
                <w:color w:val="003399"/>
                <w:lang w:val="ro-RO" w:eastAsia="en-GB"/>
              </w:rPr>
              <w:t>1 în Jimbolia și 2 în Mórahalom)</w:t>
            </w:r>
            <w:r w:rsidR="00A76AAD">
              <w:rPr>
                <w:rFonts w:ascii="Open Sans" w:eastAsia="Times New Roman" w:hAnsi="Open Sans" w:cs="Open Sans"/>
                <w:color w:val="003399"/>
                <w:lang w:val="ro-RO" w:eastAsia="en-GB"/>
              </w:rPr>
              <w:t>,</w:t>
            </w:r>
            <w:r w:rsidR="00FD0BE6" w:rsidRPr="00B87111">
              <w:rPr>
                <w:rFonts w:ascii="Open Sans" w:eastAsia="Times New Roman" w:hAnsi="Open Sans" w:cs="Open Sans"/>
                <w:color w:val="003399"/>
                <w:lang w:val="ro-RO" w:eastAsia="en-GB"/>
              </w:rPr>
              <w:t xml:space="preserve"> precum și a locurilor de parcare aferente</w:t>
            </w:r>
            <w:r w:rsidR="00A76AAD">
              <w:rPr>
                <w:rFonts w:ascii="Open Sans" w:eastAsia="Times New Roman" w:hAnsi="Open Sans" w:cs="Open Sans"/>
                <w:color w:val="003399"/>
                <w:lang w:val="ro-RO" w:eastAsia="en-GB"/>
              </w:rPr>
              <w:t>;</w:t>
            </w:r>
          </w:p>
          <w:p w14:paraId="616CB120" w14:textId="77777777" w:rsidR="006F5DCC" w:rsidRDefault="00FD0BE6" w:rsidP="00E62AFF">
            <w:pPr>
              <w:pStyle w:val="ListParagraph"/>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Open Sans" w:eastAsia="Times New Roman" w:hAnsi="Open Sans" w:cs="Open Sans"/>
                <w:color w:val="003399"/>
                <w:lang w:val="ro-RO" w:eastAsia="en-GB"/>
              </w:rPr>
            </w:pPr>
            <w:r w:rsidRPr="00B87111">
              <w:rPr>
                <w:rFonts w:ascii="Open Sans" w:eastAsia="Times New Roman" w:hAnsi="Open Sans" w:cs="Open Sans"/>
                <w:color w:val="003399"/>
                <w:lang w:val="ro-RO" w:eastAsia="en-GB"/>
              </w:rPr>
              <w:t xml:space="preserve"> </w:t>
            </w:r>
            <w:r w:rsidR="00313104">
              <w:rPr>
                <w:rFonts w:ascii="Open Sans" w:eastAsia="Times New Roman" w:hAnsi="Open Sans" w:cs="Open Sans"/>
                <w:color w:val="003399"/>
                <w:lang w:val="ro-RO" w:eastAsia="en-GB"/>
              </w:rPr>
              <w:t>1</w:t>
            </w:r>
            <w:r w:rsidRPr="00B87111">
              <w:rPr>
                <w:rFonts w:ascii="Open Sans" w:eastAsia="Times New Roman" w:hAnsi="Open Sans" w:cs="Open Sans"/>
                <w:color w:val="003399"/>
                <w:lang w:val="ro-RO" w:eastAsia="en-GB"/>
              </w:rPr>
              <w:t xml:space="preserve"> copac </w:t>
            </w:r>
            <w:r w:rsidR="00A76AAD" w:rsidRPr="00B87111">
              <w:rPr>
                <w:rFonts w:ascii="Open Sans" w:eastAsia="Times New Roman" w:hAnsi="Open Sans" w:cs="Open Sans"/>
                <w:color w:val="003399"/>
                <w:lang w:val="ro-RO" w:eastAsia="en-GB"/>
              </w:rPr>
              <w:t xml:space="preserve">WIFI </w:t>
            </w:r>
            <w:r w:rsidRPr="00B87111">
              <w:rPr>
                <w:rFonts w:ascii="Open Sans" w:eastAsia="Times New Roman" w:hAnsi="Open Sans" w:cs="Open Sans"/>
                <w:color w:val="003399"/>
                <w:lang w:val="ro-RO" w:eastAsia="en-GB"/>
              </w:rPr>
              <w:t xml:space="preserve">inteligent, care funcționează cu energie solară, </w:t>
            </w:r>
            <w:r w:rsidR="00A76AAD">
              <w:rPr>
                <w:rFonts w:ascii="Open Sans" w:eastAsia="Times New Roman" w:hAnsi="Open Sans" w:cs="Open Sans"/>
                <w:color w:val="003399"/>
                <w:lang w:val="ro-RO" w:eastAsia="en-GB"/>
              </w:rPr>
              <w:t xml:space="preserve">construit </w:t>
            </w:r>
            <w:r w:rsidRPr="00B87111">
              <w:rPr>
                <w:rFonts w:ascii="Open Sans" w:eastAsia="Times New Roman" w:hAnsi="Open Sans" w:cs="Open Sans"/>
                <w:color w:val="003399"/>
                <w:lang w:val="ro-RO" w:eastAsia="en-GB"/>
              </w:rPr>
              <w:t xml:space="preserve">în </w:t>
            </w:r>
            <w:r w:rsidR="006E5B3A" w:rsidRPr="00B87111">
              <w:rPr>
                <w:rFonts w:ascii="Open Sans" w:eastAsia="Times New Roman" w:hAnsi="Open Sans" w:cs="Open Sans"/>
                <w:color w:val="003399"/>
                <w:lang w:val="ro-RO" w:eastAsia="en-GB"/>
              </w:rPr>
              <w:t>Jimbolia.</w:t>
            </w:r>
          </w:p>
          <w:p w14:paraId="03777407" w14:textId="77777777" w:rsidR="00A76AAD" w:rsidRDefault="00A76AAD" w:rsidP="00A76A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Open Sans" w:eastAsia="Times New Roman" w:hAnsi="Open Sans" w:cs="Open Sans"/>
                <w:color w:val="003399"/>
                <w:lang w:val="ro-RO" w:eastAsia="en-GB"/>
              </w:rPr>
            </w:pPr>
          </w:p>
          <w:p w14:paraId="6916C6F2" w14:textId="364609F6" w:rsidR="00A76AAD" w:rsidRPr="00A76AAD" w:rsidRDefault="00A76AAD" w:rsidP="00A76A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Open Sans" w:eastAsia="Times New Roman" w:hAnsi="Open Sans" w:cs="Open Sans"/>
                <w:color w:val="003399"/>
                <w:lang w:val="ro-RO" w:eastAsia="en-GB"/>
              </w:rPr>
            </w:pPr>
            <w:r>
              <w:rPr>
                <w:rFonts w:ascii="Open Sans" w:hAnsi="Open Sans" w:cs="Open Sans"/>
                <w:color w:val="003399"/>
                <w:lang w:val="ro-RO"/>
              </w:rPr>
              <w:t>Site-ul proiectului</w:t>
            </w:r>
            <w:r w:rsidRPr="00E33A1E">
              <w:rPr>
                <w:rFonts w:ascii="Open Sans" w:hAnsi="Open Sans" w:cs="Open Sans"/>
                <w:color w:val="003399"/>
                <w:lang w:val="ro-RO"/>
              </w:rPr>
              <w:t xml:space="preserve">: </w:t>
            </w:r>
            <w:hyperlink r:id="rId8" w:history="1">
              <w:r w:rsidRPr="003F4592">
                <w:rPr>
                  <w:rStyle w:val="Hyperlink"/>
                </w:rPr>
                <w:t>https://greentran</w:t>
              </w:r>
              <w:r w:rsidRPr="003F4592">
                <w:rPr>
                  <w:rStyle w:val="Hyperlink"/>
                </w:rPr>
                <w:t>s</w:t>
              </w:r>
              <w:r w:rsidRPr="003F4592">
                <w:rPr>
                  <w:rStyle w:val="Hyperlink"/>
                </w:rPr>
                <w:t>port.net/index.php/en/</w:t>
              </w:r>
            </w:hyperlink>
          </w:p>
        </w:tc>
      </w:tr>
    </w:tbl>
    <w:p w14:paraId="50CAC815" w14:textId="77777777" w:rsidR="00B05DE4" w:rsidRPr="00B87111" w:rsidRDefault="00B05DE4" w:rsidP="00430336">
      <w:pPr>
        <w:rPr>
          <w:rFonts w:ascii="Open Sans" w:hAnsi="Open Sans" w:cs="Open Sans"/>
          <w:color w:val="003399"/>
          <w:lang w:val="ro-RO"/>
        </w:rPr>
      </w:pPr>
    </w:p>
    <w:sectPr w:rsidR="00B05DE4" w:rsidRPr="00B87111" w:rsidSect="00DB0F4B">
      <w:headerReference w:type="default" r:id="rId9"/>
      <w:footerReference w:type="default" r:id="rId10"/>
      <w:pgSz w:w="11907" w:h="16839" w:code="9"/>
      <w:pgMar w:top="244" w:right="1440" w:bottom="1134" w:left="1440" w:header="720" w:footer="62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2057FF" w14:textId="77777777" w:rsidR="001070EA" w:rsidRDefault="001070EA" w:rsidP="00DE0A0A">
      <w:pPr>
        <w:spacing w:after="0" w:line="240" w:lineRule="auto"/>
      </w:pPr>
      <w:r>
        <w:separator/>
      </w:r>
    </w:p>
  </w:endnote>
  <w:endnote w:type="continuationSeparator" w:id="0">
    <w:p w14:paraId="0F6FC914" w14:textId="77777777" w:rsidR="001070EA" w:rsidRDefault="001070EA" w:rsidP="00DE0A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w:altName w:val="Segoe UI"/>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ontserrat-Light">
    <w:altName w:val="Calibri"/>
    <w:panose1 w:val="00000000000000000000"/>
    <w:charset w:val="EE"/>
    <w:family w:val="swiss"/>
    <w:notTrueType/>
    <w:pitch w:val="default"/>
    <w:sig w:usb0="00000005" w:usb1="00000000" w:usb2="00000000" w:usb3="00000000" w:csb0="00000002"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295253"/>
      <w:docPartObj>
        <w:docPartGallery w:val="Page Numbers (Bottom of Page)"/>
        <w:docPartUnique/>
      </w:docPartObj>
    </w:sdtPr>
    <w:sdtEndPr>
      <w:rPr>
        <w:noProof/>
        <w:sz w:val="18"/>
        <w:szCs w:val="18"/>
      </w:rPr>
    </w:sdtEndPr>
    <w:sdtContent>
      <w:p w14:paraId="2690E060" w14:textId="77777777" w:rsidR="00F70402" w:rsidRPr="0032658E" w:rsidRDefault="00F70402" w:rsidP="00F70402">
        <w:pPr>
          <w:pStyle w:val="Footer"/>
          <w:jc w:val="right"/>
          <w:rPr>
            <w:rFonts w:cs="Open Sans"/>
            <w:color w:val="003399"/>
            <w:lang w:val="ro-RO"/>
          </w:rPr>
        </w:pPr>
        <w:r w:rsidRPr="005C4925">
          <w:rPr>
            <w:rFonts w:ascii="Montserrat-Light" w:hAnsi="Montserrat-Light" w:cs="Montserrat-Light"/>
            <w:color w:val="003399"/>
            <w:sz w:val="24"/>
            <w:szCs w:val="24"/>
            <w:lang w:val="ro-RO"/>
          </w:rPr>
          <w:t>Parteneriat pentru un viitor mai bun</w:t>
        </w:r>
        <w:r w:rsidRPr="0032658E">
          <w:rPr>
            <w:color w:val="003399"/>
            <w:sz w:val="16"/>
            <w:lang w:val="ro-RO"/>
          </w:rPr>
          <w:tab/>
        </w:r>
        <w:r w:rsidRPr="0032658E">
          <w:rPr>
            <w:color w:val="003399"/>
            <w:lang w:val="ro-RO"/>
          </w:rPr>
          <w:tab/>
        </w:r>
        <w:r w:rsidRPr="0032658E">
          <w:rPr>
            <w:rFonts w:cs="Open Sans"/>
            <w:color w:val="003399"/>
            <w:lang w:val="ro-RO"/>
          </w:rPr>
          <w:t>www.interreg-rohu.eu</w:t>
        </w:r>
      </w:p>
      <w:p w14:paraId="5C5D6B04" w14:textId="1EFC8A22" w:rsidR="007974A7" w:rsidRPr="00DB0F4B" w:rsidRDefault="007974A7" w:rsidP="002346C8">
        <w:pPr>
          <w:pStyle w:val="Footer"/>
          <w:jc w:val="center"/>
          <w:rPr>
            <w:sz w:val="18"/>
            <w:szCs w:val="18"/>
          </w:rPr>
        </w:pPr>
        <w:r w:rsidRPr="00DB0F4B">
          <w:rPr>
            <w:sz w:val="18"/>
            <w:szCs w:val="18"/>
          </w:rPr>
          <w:fldChar w:fldCharType="begin"/>
        </w:r>
        <w:r w:rsidRPr="00DB0F4B">
          <w:rPr>
            <w:sz w:val="18"/>
            <w:szCs w:val="18"/>
          </w:rPr>
          <w:instrText xml:space="preserve"> PAGE   \* MERGEFORMAT </w:instrText>
        </w:r>
        <w:r w:rsidRPr="00DB0F4B">
          <w:rPr>
            <w:sz w:val="18"/>
            <w:szCs w:val="18"/>
          </w:rPr>
          <w:fldChar w:fldCharType="separate"/>
        </w:r>
        <w:r w:rsidR="00313104">
          <w:rPr>
            <w:noProof/>
            <w:sz w:val="18"/>
            <w:szCs w:val="18"/>
          </w:rPr>
          <w:t>2</w:t>
        </w:r>
        <w:r w:rsidRPr="00DB0F4B">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45AFB2" w14:textId="77777777" w:rsidR="001070EA" w:rsidRDefault="001070EA" w:rsidP="00DE0A0A">
      <w:pPr>
        <w:spacing w:after="0" w:line="240" w:lineRule="auto"/>
      </w:pPr>
      <w:r>
        <w:separator/>
      </w:r>
    </w:p>
  </w:footnote>
  <w:footnote w:type="continuationSeparator" w:id="0">
    <w:p w14:paraId="00AAA032" w14:textId="77777777" w:rsidR="001070EA" w:rsidRDefault="001070EA" w:rsidP="00DE0A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5CE08" w14:textId="6EB5BAD7" w:rsidR="00040641" w:rsidRDefault="00F70402" w:rsidP="00040641">
    <w:pPr>
      <w:pStyle w:val="Header"/>
    </w:pPr>
    <w:r w:rsidRPr="0032658E">
      <w:rPr>
        <w:noProof/>
        <w:color w:val="003399"/>
        <w:sz w:val="16"/>
        <w:lang w:val="ro-RO" w:eastAsia="ro-RO"/>
      </w:rPr>
      <w:drawing>
        <wp:inline distT="0" distB="0" distL="0" distR="0" wp14:anchorId="4CCDC8BC" wp14:editId="0D9AAD3D">
          <wp:extent cx="5731510" cy="639445"/>
          <wp:effectExtent l="0" t="0" r="2540" b="825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ntet sus_RO.wmf"/>
                  <pic:cNvPicPr/>
                </pic:nvPicPr>
                <pic:blipFill>
                  <a:blip r:embed="rId1">
                    <a:extLst>
                      <a:ext uri="{28A0092B-C50C-407E-A947-70E740481C1C}">
                        <a14:useLocalDpi xmlns:a14="http://schemas.microsoft.com/office/drawing/2010/main" val="0"/>
                      </a:ext>
                    </a:extLst>
                  </a:blip>
                  <a:stretch>
                    <a:fillRect/>
                  </a:stretch>
                </pic:blipFill>
                <pic:spPr>
                  <a:xfrm>
                    <a:off x="0" y="0"/>
                    <a:ext cx="5731510" cy="639445"/>
                  </a:xfrm>
                  <a:prstGeom prst="rect">
                    <a:avLst/>
                  </a:prstGeom>
                </pic:spPr>
              </pic:pic>
            </a:graphicData>
          </a:graphic>
        </wp:inline>
      </w:drawing>
    </w:r>
  </w:p>
  <w:p w14:paraId="7ADBFD64" w14:textId="16D1AC14" w:rsidR="007116AA" w:rsidRPr="00040641" w:rsidRDefault="007116AA" w:rsidP="000406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E2DD8"/>
    <w:multiLevelType w:val="hybridMultilevel"/>
    <w:tmpl w:val="A9BE9290"/>
    <w:lvl w:ilvl="0" w:tplc="66FC43E8">
      <w:numFmt w:val="bullet"/>
      <w:lvlText w:val="-"/>
      <w:lvlJc w:val="left"/>
      <w:pPr>
        <w:ind w:left="720" w:hanging="360"/>
      </w:pPr>
      <w:rPr>
        <w:rFonts w:ascii="Open Sans" w:eastAsia="Calibri"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5A2A5C"/>
    <w:multiLevelType w:val="hybridMultilevel"/>
    <w:tmpl w:val="6CF6A66C"/>
    <w:lvl w:ilvl="0" w:tplc="28EAE36E">
      <w:start w:val="1"/>
      <w:numFmt w:val="decimal"/>
      <w:lvlText w:val="%1."/>
      <w:lvlJc w:val="left"/>
      <w:pPr>
        <w:tabs>
          <w:tab w:val="num" w:pos="900"/>
        </w:tabs>
        <w:ind w:left="900" w:hanging="360"/>
      </w:pPr>
      <w:rPr>
        <w:rFonts w:ascii="Arial" w:eastAsia="Calibri" w:hAnsi="Arial" w:cs="Arial"/>
        <w:b w:val="0"/>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 w15:restartNumberingAfterBreak="0">
    <w:nsid w:val="0A0E6B3F"/>
    <w:multiLevelType w:val="hybridMultilevel"/>
    <w:tmpl w:val="BCA6DB8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BDD522A"/>
    <w:multiLevelType w:val="hybridMultilevel"/>
    <w:tmpl w:val="78469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0251C0"/>
    <w:multiLevelType w:val="hybridMultilevel"/>
    <w:tmpl w:val="4448D18C"/>
    <w:lvl w:ilvl="0" w:tplc="41DAC5D6">
      <w:numFmt w:val="bullet"/>
      <w:lvlText w:val="-"/>
      <w:lvlJc w:val="left"/>
      <w:pPr>
        <w:ind w:left="720" w:hanging="360"/>
      </w:pPr>
      <w:rPr>
        <w:rFonts w:ascii="Open Sans" w:eastAsia="Times New Roman" w:hAnsi="Open Sans" w:cs="Open San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1EAC6C58"/>
    <w:multiLevelType w:val="hybridMultilevel"/>
    <w:tmpl w:val="DF6849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ED0E90"/>
    <w:multiLevelType w:val="hybridMultilevel"/>
    <w:tmpl w:val="1E0028FA"/>
    <w:lvl w:ilvl="0" w:tplc="1D4C65C8">
      <w:numFmt w:val="bullet"/>
      <w:lvlText w:val="-"/>
      <w:lvlJc w:val="left"/>
      <w:pPr>
        <w:ind w:left="720" w:hanging="360"/>
      </w:pPr>
      <w:rPr>
        <w:rFonts w:ascii="Open Sans" w:eastAsia="Calibri"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A425F2"/>
    <w:multiLevelType w:val="hybridMultilevel"/>
    <w:tmpl w:val="E0140E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628151E"/>
    <w:multiLevelType w:val="hybridMultilevel"/>
    <w:tmpl w:val="6CF6A66C"/>
    <w:lvl w:ilvl="0" w:tplc="28EAE36E">
      <w:start w:val="1"/>
      <w:numFmt w:val="decimal"/>
      <w:lvlText w:val="%1."/>
      <w:lvlJc w:val="left"/>
      <w:pPr>
        <w:tabs>
          <w:tab w:val="num" w:pos="900"/>
        </w:tabs>
        <w:ind w:left="900" w:hanging="360"/>
      </w:pPr>
      <w:rPr>
        <w:rFonts w:ascii="Arial" w:eastAsia="Calibri" w:hAnsi="Arial" w:cs="Arial"/>
        <w:b w:val="0"/>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9" w15:restartNumberingAfterBreak="0">
    <w:nsid w:val="30BC5D20"/>
    <w:multiLevelType w:val="hybridMultilevel"/>
    <w:tmpl w:val="995267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C51FFD"/>
    <w:multiLevelType w:val="hybridMultilevel"/>
    <w:tmpl w:val="1E864D3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25D589C"/>
    <w:multiLevelType w:val="hybridMultilevel"/>
    <w:tmpl w:val="BFEEC580"/>
    <w:lvl w:ilvl="0" w:tplc="04180001">
      <w:start w:val="1"/>
      <w:numFmt w:val="bullet"/>
      <w:lvlText w:val=""/>
      <w:lvlJc w:val="left"/>
      <w:pPr>
        <w:ind w:left="1089" w:hanging="360"/>
      </w:pPr>
      <w:rPr>
        <w:rFonts w:ascii="Symbol" w:hAnsi="Symbol" w:hint="default"/>
      </w:rPr>
    </w:lvl>
    <w:lvl w:ilvl="1" w:tplc="04180003" w:tentative="1">
      <w:start w:val="1"/>
      <w:numFmt w:val="bullet"/>
      <w:lvlText w:val="o"/>
      <w:lvlJc w:val="left"/>
      <w:pPr>
        <w:ind w:left="1809" w:hanging="360"/>
      </w:pPr>
      <w:rPr>
        <w:rFonts w:ascii="Courier New" w:hAnsi="Courier New" w:cs="Courier New" w:hint="default"/>
      </w:rPr>
    </w:lvl>
    <w:lvl w:ilvl="2" w:tplc="04180005" w:tentative="1">
      <w:start w:val="1"/>
      <w:numFmt w:val="bullet"/>
      <w:lvlText w:val=""/>
      <w:lvlJc w:val="left"/>
      <w:pPr>
        <w:ind w:left="2529" w:hanging="360"/>
      </w:pPr>
      <w:rPr>
        <w:rFonts w:ascii="Wingdings" w:hAnsi="Wingdings" w:hint="default"/>
      </w:rPr>
    </w:lvl>
    <w:lvl w:ilvl="3" w:tplc="04180001">
      <w:start w:val="1"/>
      <w:numFmt w:val="bullet"/>
      <w:lvlText w:val=""/>
      <w:lvlJc w:val="left"/>
      <w:pPr>
        <w:ind w:left="3249" w:hanging="360"/>
      </w:pPr>
      <w:rPr>
        <w:rFonts w:ascii="Symbol" w:hAnsi="Symbol" w:hint="default"/>
      </w:rPr>
    </w:lvl>
    <w:lvl w:ilvl="4" w:tplc="04180003" w:tentative="1">
      <w:start w:val="1"/>
      <w:numFmt w:val="bullet"/>
      <w:lvlText w:val="o"/>
      <w:lvlJc w:val="left"/>
      <w:pPr>
        <w:ind w:left="3969" w:hanging="360"/>
      </w:pPr>
      <w:rPr>
        <w:rFonts w:ascii="Courier New" w:hAnsi="Courier New" w:cs="Courier New" w:hint="default"/>
      </w:rPr>
    </w:lvl>
    <w:lvl w:ilvl="5" w:tplc="04180005" w:tentative="1">
      <w:start w:val="1"/>
      <w:numFmt w:val="bullet"/>
      <w:lvlText w:val=""/>
      <w:lvlJc w:val="left"/>
      <w:pPr>
        <w:ind w:left="4689" w:hanging="360"/>
      </w:pPr>
      <w:rPr>
        <w:rFonts w:ascii="Wingdings" w:hAnsi="Wingdings" w:hint="default"/>
      </w:rPr>
    </w:lvl>
    <w:lvl w:ilvl="6" w:tplc="04180001" w:tentative="1">
      <w:start w:val="1"/>
      <w:numFmt w:val="bullet"/>
      <w:lvlText w:val=""/>
      <w:lvlJc w:val="left"/>
      <w:pPr>
        <w:ind w:left="5409" w:hanging="360"/>
      </w:pPr>
      <w:rPr>
        <w:rFonts w:ascii="Symbol" w:hAnsi="Symbol" w:hint="default"/>
      </w:rPr>
    </w:lvl>
    <w:lvl w:ilvl="7" w:tplc="04180003" w:tentative="1">
      <w:start w:val="1"/>
      <w:numFmt w:val="bullet"/>
      <w:lvlText w:val="o"/>
      <w:lvlJc w:val="left"/>
      <w:pPr>
        <w:ind w:left="6129" w:hanging="360"/>
      </w:pPr>
      <w:rPr>
        <w:rFonts w:ascii="Courier New" w:hAnsi="Courier New" w:cs="Courier New" w:hint="default"/>
      </w:rPr>
    </w:lvl>
    <w:lvl w:ilvl="8" w:tplc="04180005" w:tentative="1">
      <w:start w:val="1"/>
      <w:numFmt w:val="bullet"/>
      <w:lvlText w:val=""/>
      <w:lvlJc w:val="left"/>
      <w:pPr>
        <w:ind w:left="6849" w:hanging="360"/>
      </w:pPr>
      <w:rPr>
        <w:rFonts w:ascii="Wingdings" w:hAnsi="Wingdings" w:hint="default"/>
      </w:rPr>
    </w:lvl>
  </w:abstractNum>
  <w:abstractNum w:abstractNumId="12" w15:restartNumberingAfterBreak="0">
    <w:nsid w:val="39DC78B0"/>
    <w:multiLevelType w:val="hybridMultilevel"/>
    <w:tmpl w:val="D9F2C31C"/>
    <w:lvl w:ilvl="0" w:tplc="9F94981C">
      <w:start w:val="4"/>
      <w:numFmt w:val="bullet"/>
      <w:lvlText w:val="-"/>
      <w:lvlJc w:val="left"/>
      <w:pPr>
        <w:ind w:left="720" w:hanging="360"/>
      </w:pPr>
      <w:rPr>
        <w:rFonts w:ascii="Open Sans" w:eastAsia="Times New Roman" w:hAnsi="Open Sans" w:cs="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1E2207"/>
    <w:multiLevelType w:val="hybridMultilevel"/>
    <w:tmpl w:val="8D3A7E3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3666BD8"/>
    <w:multiLevelType w:val="hybridMultilevel"/>
    <w:tmpl w:val="BA5496F6"/>
    <w:lvl w:ilvl="0" w:tplc="B46AFBE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5191D4C"/>
    <w:multiLevelType w:val="hybridMultilevel"/>
    <w:tmpl w:val="41CC9E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7C108A7"/>
    <w:multiLevelType w:val="hybridMultilevel"/>
    <w:tmpl w:val="5A8882AA"/>
    <w:lvl w:ilvl="0" w:tplc="A98AB912">
      <w:numFmt w:val="bullet"/>
      <w:lvlText w:val="-"/>
      <w:lvlJc w:val="left"/>
      <w:pPr>
        <w:ind w:left="720" w:hanging="360"/>
      </w:pPr>
      <w:rPr>
        <w:rFonts w:ascii="Open Sans" w:eastAsia="Calibri"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F286568"/>
    <w:multiLevelType w:val="hybridMultilevel"/>
    <w:tmpl w:val="5E345936"/>
    <w:lvl w:ilvl="0" w:tplc="7AFCA376">
      <w:start w:val="1"/>
      <w:numFmt w:val="lowerLetter"/>
      <w:lvlText w:val="%1)"/>
      <w:lvlJc w:val="left"/>
      <w:pPr>
        <w:tabs>
          <w:tab w:val="num" w:pos="900"/>
        </w:tabs>
        <w:ind w:left="900" w:hanging="360"/>
      </w:pPr>
      <w:rPr>
        <w:rFonts w:hint="default"/>
        <w:b w:val="0"/>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8" w15:restartNumberingAfterBreak="0">
    <w:nsid w:val="52A435F7"/>
    <w:multiLevelType w:val="hybridMultilevel"/>
    <w:tmpl w:val="AEC670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3242A25"/>
    <w:multiLevelType w:val="hybridMultilevel"/>
    <w:tmpl w:val="39BC3936"/>
    <w:lvl w:ilvl="0" w:tplc="8E283032">
      <w:numFmt w:val="bullet"/>
      <w:lvlText w:val="•"/>
      <w:lvlJc w:val="left"/>
      <w:pPr>
        <w:ind w:left="729" w:hanging="360"/>
      </w:pPr>
      <w:rPr>
        <w:rFonts w:ascii="Open Sans" w:eastAsia="Calibri" w:hAnsi="Open Sans" w:cs="Open Sans" w:hint="default"/>
      </w:rPr>
    </w:lvl>
    <w:lvl w:ilvl="1" w:tplc="04180003" w:tentative="1">
      <w:start w:val="1"/>
      <w:numFmt w:val="bullet"/>
      <w:lvlText w:val="o"/>
      <w:lvlJc w:val="left"/>
      <w:pPr>
        <w:ind w:left="1449" w:hanging="360"/>
      </w:pPr>
      <w:rPr>
        <w:rFonts w:ascii="Courier New" w:hAnsi="Courier New" w:cs="Courier New" w:hint="default"/>
      </w:rPr>
    </w:lvl>
    <w:lvl w:ilvl="2" w:tplc="04180005" w:tentative="1">
      <w:start w:val="1"/>
      <w:numFmt w:val="bullet"/>
      <w:lvlText w:val=""/>
      <w:lvlJc w:val="left"/>
      <w:pPr>
        <w:ind w:left="2169" w:hanging="360"/>
      </w:pPr>
      <w:rPr>
        <w:rFonts w:ascii="Wingdings" w:hAnsi="Wingdings" w:hint="default"/>
      </w:rPr>
    </w:lvl>
    <w:lvl w:ilvl="3" w:tplc="04180001" w:tentative="1">
      <w:start w:val="1"/>
      <w:numFmt w:val="bullet"/>
      <w:lvlText w:val=""/>
      <w:lvlJc w:val="left"/>
      <w:pPr>
        <w:ind w:left="2889" w:hanging="360"/>
      </w:pPr>
      <w:rPr>
        <w:rFonts w:ascii="Symbol" w:hAnsi="Symbol" w:hint="default"/>
      </w:rPr>
    </w:lvl>
    <w:lvl w:ilvl="4" w:tplc="04180003" w:tentative="1">
      <w:start w:val="1"/>
      <w:numFmt w:val="bullet"/>
      <w:lvlText w:val="o"/>
      <w:lvlJc w:val="left"/>
      <w:pPr>
        <w:ind w:left="3609" w:hanging="360"/>
      </w:pPr>
      <w:rPr>
        <w:rFonts w:ascii="Courier New" w:hAnsi="Courier New" w:cs="Courier New" w:hint="default"/>
      </w:rPr>
    </w:lvl>
    <w:lvl w:ilvl="5" w:tplc="04180005" w:tentative="1">
      <w:start w:val="1"/>
      <w:numFmt w:val="bullet"/>
      <w:lvlText w:val=""/>
      <w:lvlJc w:val="left"/>
      <w:pPr>
        <w:ind w:left="4329" w:hanging="360"/>
      </w:pPr>
      <w:rPr>
        <w:rFonts w:ascii="Wingdings" w:hAnsi="Wingdings" w:hint="default"/>
      </w:rPr>
    </w:lvl>
    <w:lvl w:ilvl="6" w:tplc="04180001" w:tentative="1">
      <w:start w:val="1"/>
      <w:numFmt w:val="bullet"/>
      <w:lvlText w:val=""/>
      <w:lvlJc w:val="left"/>
      <w:pPr>
        <w:ind w:left="5049" w:hanging="360"/>
      </w:pPr>
      <w:rPr>
        <w:rFonts w:ascii="Symbol" w:hAnsi="Symbol" w:hint="default"/>
      </w:rPr>
    </w:lvl>
    <w:lvl w:ilvl="7" w:tplc="04180003" w:tentative="1">
      <w:start w:val="1"/>
      <w:numFmt w:val="bullet"/>
      <w:lvlText w:val="o"/>
      <w:lvlJc w:val="left"/>
      <w:pPr>
        <w:ind w:left="5769" w:hanging="360"/>
      </w:pPr>
      <w:rPr>
        <w:rFonts w:ascii="Courier New" w:hAnsi="Courier New" w:cs="Courier New" w:hint="default"/>
      </w:rPr>
    </w:lvl>
    <w:lvl w:ilvl="8" w:tplc="04180005" w:tentative="1">
      <w:start w:val="1"/>
      <w:numFmt w:val="bullet"/>
      <w:lvlText w:val=""/>
      <w:lvlJc w:val="left"/>
      <w:pPr>
        <w:ind w:left="6489" w:hanging="360"/>
      </w:pPr>
      <w:rPr>
        <w:rFonts w:ascii="Wingdings" w:hAnsi="Wingdings" w:hint="default"/>
      </w:rPr>
    </w:lvl>
  </w:abstractNum>
  <w:abstractNum w:abstractNumId="20" w15:restartNumberingAfterBreak="0">
    <w:nsid w:val="63B72FBA"/>
    <w:multiLevelType w:val="hybridMultilevel"/>
    <w:tmpl w:val="E10872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68902F56"/>
    <w:multiLevelType w:val="multilevel"/>
    <w:tmpl w:val="63C84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DE64EC1"/>
    <w:multiLevelType w:val="hybridMultilevel"/>
    <w:tmpl w:val="AEC670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02172F4"/>
    <w:multiLevelType w:val="hybridMultilevel"/>
    <w:tmpl w:val="A2D68A78"/>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5D12AF9"/>
    <w:multiLevelType w:val="hybridMultilevel"/>
    <w:tmpl w:val="773826E6"/>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25" w15:restartNumberingAfterBreak="0">
    <w:nsid w:val="7ACC2B17"/>
    <w:multiLevelType w:val="hybridMultilevel"/>
    <w:tmpl w:val="B15A78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9578979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17240305">
    <w:abstractNumId w:val="17"/>
  </w:num>
  <w:num w:numId="3" w16cid:durableId="233659490">
    <w:abstractNumId w:val="22"/>
  </w:num>
  <w:num w:numId="4" w16cid:durableId="1791627544">
    <w:abstractNumId w:val="18"/>
  </w:num>
  <w:num w:numId="5" w16cid:durableId="1168596101">
    <w:abstractNumId w:val="1"/>
  </w:num>
  <w:num w:numId="6" w16cid:durableId="624123479">
    <w:abstractNumId w:val="8"/>
  </w:num>
  <w:num w:numId="7" w16cid:durableId="264266229">
    <w:abstractNumId w:val="2"/>
  </w:num>
  <w:num w:numId="8" w16cid:durableId="1270625302">
    <w:abstractNumId w:val="13"/>
  </w:num>
  <w:num w:numId="9" w16cid:durableId="504249191">
    <w:abstractNumId w:val="14"/>
  </w:num>
  <w:num w:numId="10" w16cid:durableId="1246382084">
    <w:abstractNumId w:val="5"/>
  </w:num>
  <w:num w:numId="11" w16cid:durableId="1993212578">
    <w:abstractNumId w:val="15"/>
  </w:num>
  <w:num w:numId="12" w16cid:durableId="1207331363">
    <w:abstractNumId w:val="0"/>
  </w:num>
  <w:num w:numId="13" w16cid:durableId="277218688">
    <w:abstractNumId w:val="6"/>
  </w:num>
  <w:num w:numId="14" w16cid:durableId="1164785388">
    <w:abstractNumId w:val="16"/>
  </w:num>
  <w:num w:numId="15" w16cid:durableId="260995599">
    <w:abstractNumId w:val="3"/>
  </w:num>
  <w:num w:numId="16" w16cid:durableId="2069375595">
    <w:abstractNumId w:val="9"/>
  </w:num>
  <w:num w:numId="17" w16cid:durableId="1997029438">
    <w:abstractNumId w:val="7"/>
  </w:num>
  <w:num w:numId="18" w16cid:durableId="1904874144">
    <w:abstractNumId w:val="24"/>
  </w:num>
  <w:num w:numId="19" w16cid:durableId="2066176773">
    <w:abstractNumId w:val="12"/>
  </w:num>
  <w:num w:numId="20" w16cid:durableId="1380087411">
    <w:abstractNumId w:val="23"/>
  </w:num>
  <w:num w:numId="21" w16cid:durableId="1211766978">
    <w:abstractNumId w:val="21"/>
  </w:num>
  <w:num w:numId="22" w16cid:durableId="141317344">
    <w:abstractNumId w:val="25"/>
  </w:num>
  <w:num w:numId="23" w16cid:durableId="677928455">
    <w:abstractNumId w:val="10"/>
  </w:num>
  <w:num w:numId="24" w16cid:durableId="721828651">
    <w:abstractNumId w:val="11"/>
  </w:num>
  <w:num w:numId="25" w16cid:durableId="242027297">
    <w:abstractNumId w:val="4"/>
  </w:num>
  <w:num w:numId="26" w16cid:durableId="78958667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C1sLQ0NTA2MDc3NzFV0lEKTi0uzszPAykwrgUAVna5/iwAAAA="/>
  </w:docVars>
  <w:rsids>
    <w:rsidRoot w:val="00950FDB"/>
    <w:rsid w:val="00000B62"/>
    <w:rsid w:val="0000302D"/>
    <w:rsid w:val="000109BC"/>
    <w:rsid w:val="00013B09"/>
    <w:rsid w:val="00025029"/>
    <w:rsid w:val="00032D38"/>
    <w:rsid w:val="00036257"/>
    <w:rsid w:val="00040641"/>
    <w:rsid w:val="0004193D"/>
    <w:rsid w:val="00050032"/>
    <w:rsid w:val="00051866"/>
    <w:rsid w:val="00055071"/>
    <w:rsid w:val="00056824"/>
    <w:rsid w:val="0007778E"/>
    <w:rsid w:val="000805D1"/>
    <w:rsid w:val="0008294E"/>
    <w:rsid w:val="00082D6F"/>
    <w:rsid w:val="0008745D"/>
    <w:rsid w:val="00087699"/>
    <w:rsid w:val="0009105F"/>
    <w:rsid w:val="000931AC"/>
    <w:rsid w:val="0009362F"/>
    <w:rsid w:val="0009562E"/>
    <w:rsid w:val="000A039E"/>
    <w:rsid w:val="000A1BE4"/>
    <w:rsid w:val="000A21DE"/>
    <w:rsid w:val="000A2859"/>
    <w:rsid w:val="000A5960"/>
    <w:rsid w:val="000A5E1A"/>
    <w:rsid w:val="000B318D"/>
    <w:rsid w:val="000B67FD"/>
    <w:rsid w:val="000C0DA5"/>
    <w:rsid w:val="000C70A8"/>
    <w:rsid w:val="000D01DE"/>
    <w:rsid w:val="000D0E6A"/>
    <w:rsid w:val="000E0371"/>
    <w:rsid w:val="000E2B8C"/>
    <w:rsid w:val="000E3056"/>
    <w:rsid w:val="000E358C"/>
    <w:rsid w:val="000E3FFC"/>
    <w:rsid w:val="000E4998"/>
    <w:rsid w:val="000F373E"/>
    <w:rsid w:val="000F611B"/>
    <w:rsid w:val="0010141B"/>
    <w:rsid w:val="00102585"/>
    <w:rsid w:val="00103035"/>
    <w:rsid w:val="001070EA"/>
    <w:rsid w:val="001156A2"/>
    <w:rsid w:val="0012201F"/>
    <w:rsid w:val="001222DE"/>
    <w:rsid w:val="0013629B"/>
    <w:rsid w:val="00136DE9"/>
    <w:rsid w:val="001466F9"/>
    <w:rsid w:val="0014702D"/>
    <w:rsid w:val="00154137"/>
    <w:rsid w:val="00155651"/>
    <w:rsid w:val="001628F5"/>
    <w:rsid w:val="001674E8"/>
    <w:rsid w:val="00172DEF"/>
    <w:rsid w:val="00176197"/>
    <w:rsid w:val="001775D1"/>
    <w:rsid w:val="0017773A"/>
    <w:rsid w:val="00181B39"/>
    <w:rsid w:val="00184EAD"/>
    <w:rsid w:val="00192845"/>
    <w:rsid w:val="001955D5"/>
    <w:rsid w:val="001958CD"/>
    <w:rsid w:val="00195AD8"/>
    <w:rsid w:val="001A3475"/>
    <w:rsid w:val="001B2CA8"/>
    <w:rsid w:val="001B37C2"/>
    <w:rsid w:val="001C0B87"/>
    <w:rsid w:val="001C1F92"/>
    <w:rsid w:val="001C4DE1"/>
    <w:rsid w:val="001D0FCF"/>
    <w:rsid w:val="001D72A4"/>
    <w:rsid w:val="001E03C6"/>
    <w:rsid w:val="001E43D8"/>
    <w:rsid w:val="001E6A43"/>
    <w:rsid w:val="001E7B65"/>
    <w:rsid w:val="001F629F"/>
    <w:rsid w:val="00201BE9"/>
    <w:rsid w:val="0020389E"/>
    <w:rsid w:val="00203C8B"/>
    <w:rsid w:val="0020540B"/>
    <w:rsid w:val="002105CD"/>
    <w:rsid w:val="00211E9A"/>
    <w:rsid w:val="002218F7"/>
    <w:rsid w:val="002221DE"/>
    <w:rsid w:val="00222298"/>
    <w:rsid w:val="002258C8"/>
    <w:rsid w:val="00227E06"/>
    <w:rsid w:val="00230259"/>
    <w:rsid w:val="002319F7"/>
    <w:rsid w:val="002346C8"/>
    <w:rsid w:val="00243902"/>
    <w:rsid w:val="00245027"/>
    <w:rsid w:val="00245D2C"/>
    <w:rsid w:val="00246F1C"/>
    <w:rsid w:val="00251765"/>
    <w:rsid w:val="00260FA8"/>
    <w:rsid w:val="002668D9"/>
    <w:rsid w:val="002709B5"/>
    <w:rsid w:val="00272D86"/>
    <w:rsid w:val="00274966"/>
    <w:rsid w:val="00277F4E"/>
    <w:rsid w:val="00283199"/>
    <w:rsid w:val="00294152"/>
    <w:rsid w:val="00295364"/>
    <w:rsid w:val="00295AB6"/>
    <w:rsid w:val="002A2EF6"/>
    <w:rsid w:val="002A4AD1"/>
    <w:rsid w:val="002C1094"/>
    <w:rsid w:val="002C5129"/>
    <w:rsid w:val="002C75D1"/>
    <w:rsid w:val="002D398F"/>
    <w:rsid w:val="002E3BF1"/>
    <w:rsid w:val="002E5DCC"/>
    <w:rsid w:val="002F2ABA"/>
    <w:rsid w:val="002F3F04"/>
    <w:rsid w:val="002F550A"/>
    <w:rsid w:val="002F7095"/>
    <w:rsid w:val="00312F62"/>
    <w:rsid w:val="00313104"/>
    <w:rsid w:val="00313EF3"/>
    <w:rsid w:val="0032275E"/>
    <w:rsid w:val="00327251"/>
    <w:rsid w:val="00333479"/>
    <w:rsid w:val="00345F67"/>
    <w:rsid w:val="003538B4"/>
    <w:rsid w:val="00356CF2"/>
    <w:rsid w:val="00361731"/>
    <w:rsid w:val="0036777B"/>
    <w:rsid w:val="00370E05"/>
    <w:rsid w:val="0037217B"/>
    <w:rsid w:val="00372D5F"/>
    <w:rsid w:val="003748B2"/>
    <w:rsid w:val="00375407"/>
    <w:rsid w:val="00377C46"/>
    <w:rsid w:val="00384C38"/>
    <w:rsid w:val="003874FF"/>
    <w:rsid w:val="00387D7B"/>
    <w:rsid w:val="003A046A"/>
    <w:rsid w:val="003A1ECB"/>
    <w:rsid w:val="003A3695"/>
    <w:rsid w:val="003B2201"/>
    <w:rsid w:val="003B46B6"/>
    <w:rsid w:val="003B6556"/>
    <w:rsid w:val="003B7844"/>
    <w:rsid w:val="003C218A"/>
    <w:rsid w:val="003C25D9"/>
    <w:rsid w:val="003C34D0"/>
    <w:rsid w:val="003D16DE"/>
    <w:rsid w:val="003D2B32"/>
    <w:rsid w:val="003E633C"/>
    <w:rsid w:val="003E6B5B"/>
    <w:rsid w:val="003E7EBF"/>
    <w:rsid w:val="003F018D"/>
    <w:rsid w:val="003F1286"/>
    <w:rsid w:val="003F2859"/>
    <w:rsid w:val="003F3470"/>
    <w:rsid w:val="00400B0A"/>
    <w:rsid w:val="00403DBE"/>
    <w:rsid w:val="004040F4"/>
    <w:rsid w:val="00406660"/>
    <w:rsid w:val="00413FC1"/>
    <w:rsid w:val="0041460E"/>
    <w:rsid w:val="0041690F"/>
    <w:rsid w:val="00424B1B"/>
    <w:rsid w:val="00430336"/>
    <w:rsid w:val="00430B04"/>
    <w:rsid w:val="004321A4"/>
    <w:rsid w:val="0044308D"/>
    <w:rsid w:val="0045021D"/>
    <w:rsid w:val="004540CA"/>
    <w:rsid w:val="00454751"/>
    <w:rsid w:val="00455022"/>
    <w:rsid w:val="004630FD"/>
    <w:rsid w:val="00465B6F"/>
    <w:rsid w:val="00465C18"/>
    <w:rsid w:val="00467A99"/>
    <w:rsid w:val="004707A7"/>
    <w:rsid w:val="00473692"/>
    <w:rsid w:val="00482317"/>
    <w:rsid w:val="00482AFA"/>
    <w:rsid w:val="004902E7"/>
    <w:rsid w:val="004C0784"/>
    <w:rsid w:val="004C4FAF"/>
    <w:rsid w:val="004E3E06"/>
    <w:rsid w:val="004E42B8"/>
    <w:rsid w:val="004E436A"/>
    <w:rsid w:val="004F7A11"/>
    <w:rsid w:val="0050017B"/>
    <w:rsid w:val="00500DD4"/>
    <w:rsid w:val="0050327B"/>
    <w:rsid w:val="00507B8E"/>
    <w:rsid w:val="00512333"/>
    <w:rsid w:val="005205C5"/>
    <w:rsid w:val="005569FB"/>
    <w:rsid w:val="00566137"/>
    <w:rsid w:val="00574C8D"/>
    <w:rsid w:val="00582E30"/>
    <w:rsid w:val="005867CE"/>
    <w:rsid w:val="00596723"/>
    <w:rsid w:val="005A2833"/>
    <w:rsid w:val="005B03B7"/>
    <w:rsid w:val="005B5367"/>
    <w:rsid w:val="005B6E37"/>
    <w:rsid w:val="005C2A5D"/>
    <w:rsid w:val="005D029C"/>
    <w:rsid w:val="005D102A"/>
    <w:rsid w:val="005E1C53"/>
    <w:rsid w:val="005F2B58"/>
    <w:rsid w:val="005F71F6"/>
    <w:rsid w:val="00603190"/>
    <w:rsid w:val="00614B83"/>
    <w:rsid w:val="00616E9C"/>
    <w:rsid w:val="00623FCA"/>
    <w:rsid w:val="00634CAF"/>
    <w:rsid w:val="00641BC7"/>
    <w:rsid w:val="00642C0D"/>
    <w:rsid w:val="00645360"/>
    <w:rsid w:val="00653932"/>
    <w:rsid w:val="0065578E"/>
    <w:rsid w:val="00657A1B"/>
    <w:rsid w:val="00664F02"/>
    <w:rsid w:val="00664FF6"/>
    <w:rsid w:val="00670B7E"/>
    <w:rsid w:val="00686C18"/>
    <w:rsid w:val="006969D9"/>
    <w:rsid w:val="0069759C"/>
    <w:rsid w:val="006A3931"/>
    <w:rsid w:val="006A670F"/>
    <w:rsid w:val="006A7B4A"/>
    <w:rsid w:val="006B4891"/>
    <w:rsid w:val="006D3431"/>
    <w:rsid w:val="006D5770"/>
    <w:rsid w:val="006E1CEB"/>
    <w:rsid w:val="006E2581"/>
    <w:rsid w:val="006E56B5"/>
    <w:rsid w:val="006E5B3A"/>
    <w:rsid w:val="006E6865"/>
    <w:rsid w:val="006F5DCC"/>
    <w:rsid w:val="007026A2"/>
    <w:rsid w:val="0070636B"/>
    <w:rsid w:val="007102DB"/>
    <w:rsid w:val="007116AA"/>
    <w:rsid w:val="0072317B"/>
    <w:rsid w:val="00737C61"/>
    <w:rsid w:val="00744AC2"/>
    <w:rsid w:val="0075136A"/>
    <w:rsid w:val="007540C9"/>
    <w:rsid w:val="00763717"/>
    <w:rsid w:val="00772F50"/>
    <w:rsid w:val="00774340"/>
    <w:rsid w:val="00777F7A"/>
    <w:rsid w:val="0078046D"/>
    <w:rsid w:val="0078246B"/>
    <w:rsid w:val="00791C6F"/>
    <w:rsid w:val="0079573B"/>
    <w:rsid w:val="007974A7"/>
    <w:rsid w:val="007A0357"/>
    <w:rsid w:val="007A28C9"/>
    <w:rsid w:val="007A4457"/>
    <w:rsid w:val="007A71FA"/>
    <w:rsid w:val="007A7A2D"/>
    <w:rsid w:val="007B21C8"/>
    <w:rsid w:val="007B5F4C"/>
    <w:rsid w:val="007C0185"/>
    <w:rsid w:val="007C020E"/>
    <w:rsid w:val="007C0F09"/>
    <w:rsid w:val="007C2163"/>
    <w:rsid w:val="007D2F2B"/>
    <w:rsid w:val="007D6793"/>
    <w:rsid w:val="007E0C46"/>
    <w:rsid w:val="007E253F"/>
    <w:rsid w:val="007F066B"/>
    <w:rsid w:val="007F477A"/>
    <w:rsid w:val="007F7E5F"/>
    <w:rsid w:val="008025DA"/>
    <w:rsid w:val="008028AF"/>
    <w:rsid w:val="0080382E"/>
    <w:rsid w:val="00807560"/>
    <w:rsid w:val="008101CC"/>
    <w:rsid w:val="008255A9"/>
    <w:rsid w:val="00825E0E"/>
    <w:rsid w:val="008313C5"/>
    <w:rsid w:val="0083496B"/>
    <w:rsid w:val="00835FC5"/>
    <w:rsid w:val="00835FCF"/>
    <w:rsid w:val="0083658A"/>
    <w:rsid w:val="008414C8"/>
    <w:rsid w:val="0085089C"/>
    <w:rsid w:val="00853DD1"/>
    <w:rsid w:val="00864DD8"/>
    <w:rsid w:val="00865773"/>
    <w:rsid w:val="008751F7"/>
    <w:rsid w:val="00876B35"/>
    <w:rsid w:val="008771F0"/>
    <w:rsid w:val="00880358"/>
    <w:rsid w:val="00890BF7"/>
    <w:rsid w:val="0089465E"/>
    <w:rsid w:val="00897956"/>
    <w:rsid w:val="00897C60"/>
    <w:rsid w:val="008A0924"/>
    <w:rsid w:val="008A5182"/>
    <w:rsid w:val="008A59A9"/>
    <w:rsid w:val="008B067A"/>
    <w:rsid w:val="008B2560"/>
    <w:rsid w:val="008B5BD4"/>
    <w:rsid w:val="008B6334"/>
    <w:rsid w:val="008C3C91"/>
    <w:rsid w:val="008D0DBC"/>
    <w:rsid w:val="008D2D5D"/>
    <w:rsid w:val="008D4A01"/>
    <w:rsid w:val="008E00B4"/>
    <w:rsid w:val="008E35CB"/>
    <w:rsid w:val="008E38BF"/>
    <w:rsid w:val="008E72E8"/>
    <w:rsid w:val="008F4A49"/>
    <w:rsid w:val="0090210C"/>
    <w:rsid w:val="00902511"/>
    <w:rsid w:val="00906AA5"/>
    <w:rsid w:val="00913336"/>
    <w:rsid w:val="00913AA4"/>
    <w:rsid w:val="00915F13"/>
    <w:rsid w:val="00920C0E"/>
    <w:rsid w:val="00924033"/>
    <w:rsid w:val="00930471"/>
    <w:rsid w:val="00940C68"/>
    <w:rsid w:val="00943299"/>
    <w:rsid w:val="00950EC1"/>
    <w:rsid w:val="00950FDB"/>
    <w:rsid w:val="00953A52"/>
    <w:rsid w:val="00960844"/>
    <w:rsid w:val="00970E01"/>
    <w:rsid w:val="00971120"/>
    <w:rsid w:val="00972517"/>
    <w:rsid w:val="00973E83"/>
    <w:rsid w:val="00974DE9"/>
    <w:rsid w:val="00980930"/>
    <w:rsid w:val="00983199"/>
    <w:rsid w:val="009868E8"/>
    <w:rsid w:val="009916CB"/>
    <w:rsid w:val="00995318"/>
    <w:rsid w:val="009B49F1"/>
    <w:rsid w:val="009C049E"/>
    <w:rsid w:val="009C678A"/>
    <w:rsid w:val="009D75C7"/>
    <w:rsid w:val="009E38DE"/>
    <w:rsid w:val="009E4C00"/>
    <w:rsid w:val="009E6BE4"/>
    <w:rsid w:val="009F0FF3"/>
    <w:rsid w:val="009F2F7B"/>
    <w:rsid w:val="009F5DBC"/>
    <w:rsid w:val="009F6C1B"/>
    <w:rsid w:val="009F6E1B"/>
    <w:rsid w:val="00A02B81"/>
    <w:rsid w:val="00A03BC9"/>
    <w:rsid w:val="00A06124"/>
    <w:rsid w:val="00A13741"/>
    <w:rsid w:val="00A14C5F"/>
    <w:rsid w:val="00A24715"/>
    <w:rsid w:val="00A24FD4"/>
    <w:rsid w:val="00A2596B"/>
    <w:rsid w:val="00A25CFB"/>
    <w:rsid w:val="00A26369"/>
    <w:rsid w:val="00A26BF8"/>
    <w:rsid w:val="00A3050D"/>
    <w:rsid w:val="00A33384"/>
    <w:rsid w:val="00A35EAE"/>
    <w:rsid w:val="00A414DC"/>
    <w:rsid w:val="00A473AC"/>
    <w:rsid w:val="00A478F6"/>
    <w:rsid w:val="00A50FDA"/>
    <w:rsid w:val="00A51AE4"/>
    <w:rsid w:val="00A521FE"/>
    <w:rsid w:val="00A5719D"/>
    <w:rsid w:val="00A62232"/>
    <w:rsid w:val="00A6669B"/>
    <w:rsid w:val="00A76AAD"/>
    <w:rsid w:val="00A811B3"/>
    <w:rsid w:val="00A84025"/>
    <w:rsid w:val="00A84D2C"/>
    <w:rsid w:val="00A92006"/>
    <w:rsid w:val="00A93A4C"/>
    <w:rsid w:val="00A94548"/>
    <w:rsid w:val="00A9664A"/>
    <w:rsid w:val="00A97896"/>
    <w:rsid w:val="00AA3AD1"/>
    <w:rsid w:val="00AA7C9B"/>
    <w:rsid w:val="00AB0BC4"/>
    <w:rsid w:val="00AB0E0D"/>
    <w:rsid w:val="00AB14A0"/>
    <w:rsid w:val="00AC0CAD"/>
    <w:rsid w:val="00AC11D5"/>
    <w:rsid w:val="00AC16C2"/>
    <w:rsid w:val="00AC1D09"/>
    <w:rsid w:val="00AC3ABA"/>
    <w:rsid w:val="00AC3D00"/>
    <w:rsid w:val="00AC5379"/>
    <w:rsid w:val="00AC53A0"/>
    <w:rsid w:val="00AD658C"/>
    <w:rsid w:val="00AE3D1F"/>
    <w:rsid w:val="00B05DE4"/>
    <w:rsid w:val="00B128E6"/>
    <w:rsid w:val="00B16206"/>
    <w:rsid w:val="00B16DD0"/>
    <w:rsid w:val="00B222BD"/>
    <w:rsid w:val="00B27EAB"/>
    <w:rsid w:val="00B41DD9"/>
    <w:rsid w:val="00B42489"/>
    <w:rsid w:val="00B465A9"/>
    <w:rsid w:val="00B51E51"/>
    <w:rsid w:val="00B6241C"/>
    <w:rsid w:val="00B64CA2"/>
    <w:rsid w:val="00B66884"/>
    <w:rsid w:val="00B770AF"/>
    <w:rsid w:val="00B80E4D"/>
    <w:rsid w:val="00B819F9"/>
    <w:rsid w:val="00B82817"/>
    <w:rsid w:val="00B83B72"/>
    <w:rsid w:val="00B83D51"/>
    <w:rsid w:val="00B87111"/>
    <w:rsid w:val="00B925C7"/>
    <w:rsid w:val="00BA3729"/>
    <w:rsid w:val="00BB6DFB"/>
    <w:rsid w:val="00BB6EAD"/>
    <w:rsid w:val="00BC2CA3"/>
    <w:rsid w:val="00BC2CBD"/>
    <w:rsid w:val="00BC5491"/>
    <w:rsid w:val="00BC7C12"/>
    <w:rsid w:val="00BD0127"/>
    <w:rsid w:val="00BD7A19"/>
    <w:rsid w:val="00BE0FBE"/>
    <w:rsid w:val="00BE4DC3"/>
    <w:rsid w:val="00BE7779"/>
    <w:rsid w:val="00BF583B"/>
    <w:rsid w:val="00BF78C2"/>
    <w:rsid w:val="00C076CD"/>
    <w:rsid w:val="00C102B3"/>
    <w:rsid w:val="00C11939"/>
    <w:rsid w:val="00C17E26"/>
    <w:rsid w:val="00C200F0"/>
    <w:rsid w:val="00C20A4F"/>
    <w:rsid w:val="00C228B2"/>
    <w:rsid w:val="00C23065"/>
    <w:rsid w:val="00C23135"/>
    <w:rsid w:val="00C26E9F"/>
    <w:rsid w:val="00C2702F"/>
    <w:rsid w:val="00C30476"/>
    <w:rsid w:val="00C348B6"/>
    <w:rsid w:val="00C36880"/>
    <w:rsid w:val="00C36CEC"/>
    <w:rsid w:val="00C46205"/>
    <w:rsid w:val="00C52970"/>
    <w:rsid w:val="00C556C9"/>
    <w:rsid w:val="00C57323"/>
    <w:rsid w:val="00C67A7D"/>
    <w:rsid w:val="00C67DC8"/>
    <w:rsid w:val="00C70C41"/>
    <w:rsid w:val="00C71E02"/>
    <w:rsid w:val="00C734BF"/>
    <w:rsid w:val="00C76F27"/>
    <w:rsid w:val="00C820B5"/>
    <w:rsid w:val="00C86F0A"/>
    <w:rsid w:val="00C94AA2"/>
    <w:rsid w:val="00CA0393"/>
    <w:rsid w:val="00CC0F91"/>
    <w:rsid w:val="00CD3882"/>
    <w:rsid w:val="00CD3A86"/>
    <w:rsid w:val="00CD7803"/>
    <w:rsid w:val="00CE1B07"/>
    <w:rsid w:val="00CE450A"/>
    <w:rsid w:val="00CE4B2C"/>
    <w:rsid w:val="00CF7019"/>
    <w:rsid w:val="00D03128"/>
    <w:rsid w:val="00D060BB"/>
    <w:rsid w:val="00D24FE5"/>
    <w:rsid w:val="00D30013"/>
    <w:rsid w:val="00D469A1"/>
    <w:rsid w:val="00D55478"/>
    <w:rsid w:val="00D60739"/>
    <w:rsid w:val="00D61AB2"/>
    <w:rsid w:val="00D642A0"/>
    <w:rsid w:val="00D7093D"/>
    <w:rsid w:val="00D70FA5"/>
    <w:rsid w:val="00D72BFA"/>
    <w:rsid w:val="00D74871"/>
    <w:rsid w:val="00D77F54"/>
    <w:rsid w:val="00D836D4"/>
    <w:rsid w:val="00D8676A"/>
    <w:rsid w:val="00D8720C"/>
    <w:rsid w:val="00D96461"/>
    <w:rsid w:val="00D96A72"/>
    <w:rsid w:val="00DA226C"/>
    <w:rsid w:val="00DB0F4B"/>
    <w:rsid w:val="00DB4364"/>
    <w:rsid w:val="00DB4A5E"/>
    <w:rsid w:val="00DC2AF6"/>
    <w:rsid w:val="00DD4775"/>
    <w:rsid w:val="00DD483A"/>
    <w:rsid w:val="00DD7589"/>
    <w:rsid w:val="00DE0A0A"/>
    <w:rsid w:val="00DE19A2"/>
    <w:rsid w:val="00DE1AA2"/>
    <w:rsid w:val="00DE2F4C"/>
    <w:rsid w:val="00DE6366"/>
    <w:rsid w:val="00DE71CB"/>
    <w:rsid w:val="00E02457"/>
    <w:rsid w:val="00E03EE7"/>
    <w:rsid w:val="00E0695E"/>
    <w:rsid w:val="00E13A58"/>
    <w:rsid w:val="00E202B2"/>
    <w:rsid w:val="00E20A22"/>
    <w:rsid w:val="00E229FD"/>
    <w:rsid w:val="00E24216"/>
    <w:rsid w:val="00E247C0"/>
    <w:rsid w:val="00E31B7C"/>
    <w:rsid w:val="00E32A60"/>
    <w:rsid w:val="00E335AE"/>
    <w:rsid w:val="00E33B12"/>
    <w:rsid w:val="00E3467D"/>
    <w:rsid w:val="00E36E2F"/>
    <w:rsid w:val="00E463BC"/>
    <w:rsid w:val="00E52C21"/>
    <w:rsid w:val="00E564B9"/>
    <w:rsid w:val="00E62AFF"/>
    <w:rsid w:val="00E67A00"/>
    <w:rsid w:val="00E83A93"/>
    <w:rsid w:val="00E851A7"/>
    <w:rsid w:val="00E86281"/>
    <w:rsid w:val="00E90ED9"/>
    <w:rsid w:val="00E96FFF"/>
    <w:rsid w:val="00E97F05"/>
    <w:rsid w:val="00EA2464"/>
    <w:rsid w:val="00EB25E5"/>
    <w:rsid w:val="00EB617B"/>
    <w:rsid w:val="00EC1E6A"/>
    <w:rsid w:val="00EC4AC1"/>
    <w:rsid w:val="00EC7882"/>
    <w:rsid w:val="00ED3727"/>
    <w:rsid w:val="00ED5D39"/>
    <w:rsid w:val="00ED7A68"/>
    <w:rsid w:val="00EF2280"/>
    <w:rsid w:val="00EF34E2"/>
    <w:rsid w:val="00EF7302"/>
    <w:rsid w:val="00EF7887"/>
    <w:rsid w:val="00F023FE"/>
    <w:rsid w:val="00F0486B"/>
    <w:rsid w:val="00F113AC"/>
    <w:rsid w:val="00F16526"/>
    <w:rsid w:val="00F1658C"/>
    <w:rsid w:val="00F17B7E"/>
    <w:rsid w:val="00F221F1"/>
    <w:rsid w:val="00F2473F"/>
    <w:rsid w:val="00F247D4"/>
    <w:rsid w:val="00F25998"/>
    <w:rsid w:val="00F3119C"/>
    <w:rsid w:val="00F37A38"/>
    <w:rsid w:val="00F4084C"/>
    <w:rsid w:val="00F42D07"/>
    <w:rsid w:val="00F45A1B"/>
    <w:rsid w:val="00F45D3F"/>
    <w:rsid w:val="00F5357F"/>
    <w:rsid w:val="00F57007"/>
    <w:rsid w:val="00F57B45"/>
    <w:rsid w:val="00F70402"/>
    <w:rsid w:val="00F77FA7"/>
    <w:rsid w:val="00F839DE"/>
    <w:rsid w:val="00F94E4A"/>
    <w:rsid w:val="00FB4FD4"/>
    <w:rsid w:val="00FD0BE6"/>
    <w:rsid w:val="00FD5B3A"/>
    <w:rsid w:val="00FD66BB"/>
    <w:rsid w:val="00FE207A"/>
    <w:rsid w:val="00FE28B8"/>
    <w:rsid w:val="00FF0FAF"/>
    <w:rsid w:val="00FF100C"/>
    <w:rsid w:val="00FF110B"/>
    <w:rsid w:val="00FF7F0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4B6719"/>
  <w15:docId w15:val="{40C115B4-DDF1-4C0E-92D7-48F804000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0A0A"/>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DE0A0A"/>
    <w:pPr>
      <w:suppressAutoHyphens/>
      <w:spacing w:after="0" w:line="240" w:lineRule="auto"/>
    </w:pPr>
    <w:rPr>
      <w:rFonts w:ascii="Times New Roman" w:eastAsia="Times New Roman" w:hAnsi="Times New Roman"/>
      <w:sz w:val="20"/>
      <w:szCs w:val="20"/>
      <w:lang w:val="ro-RO" w:eastAsia="ar-SA"/>
    </w:rPr>
  </w:style>
  <w:style w:type="character" w:customStyle="1" w:styleId="FootnoteTextChar">
    <w:name w:val="Footnote Text Char"/>
    <w:basedOn w:val="DefaultParagraphFont"/>
    <w:link w:val="FootnoteText"/>
    <w:semiHidden/>
    <w:rsid w:val="00DE0A0A"/>
    <w:rPr>
      <w:rFonts w:ascii="Times New Roman" w:eastAsia="Times New Roman" w:hAnsi="Times New Roman" w:cs="Times New Roman"/>
      <w:sz w:val="20"/>
      <w:szCs w:val="20"/>
      <w:lang w:val="ro-RO" w:eastAsia="ar-SA"/>
    </w:rPr>
  </w:style>
  <w:style w:type="paragraph" w:styleId="Title">
    <w:name w:val="Title"/>
    <w:basedOn w:val="Normal"/>
    <w:link w:val="TitleChar"/>
    <w:uiPriority w:val="10"/>
    <w:qFormat/>
    <w:rsid w:val="00DE0A0A"/>
    <w:pPr>
      <w:spacing w:after="0" w:line="240" w:lineRule="auto"/>
      <w:jc w:val="center"/>
    </w:pPr>
    <w:rPr>
      <w:rFonts w:ascii="Times New Roman" w:eastAsiaTheme="minorHAnsi" w:hAnsi="Times New Roman"/>
      <w:b/>
      <w:bCs/>
      <w:sz w:val="24"/>
      <w:szCs w:val="24"/>
    </w:rPr>
  </w:style>
  <w:style w:type="character" w:customStyle="1" w:styleId="TitleChar">
    <w:name w:val="Title Char"/>
    <w:basedOn w:val="DefaultParagraphFont"/>
    <w:link w:val="Title"/>
    <w:uiPriority w:val="10"/>
    <w:rsid w:val="00DE0A0A"/>
    <w:rPr>
      <w:rFonts w:ascii="Times New Roman" w:hAnsi="Times New Roman" w:cs="Times New Roman"/>
      <w:b/>
      <w:bCs/>
      <w:sz w:val="24"/>
      <w:szCs w:val="24"/>
    </w:rPr>
  </w:style>
  <w:style w:type="paragraph" w:styleId="BodyText2">
    <w:name w:val="Body Text 2"/>
    <w:basedOn w:val="Normal"/>
    <w:link w:val="BodyText2Char"/>
    <w:semiHidden/>
    <w:unhideWhenUsed/>
    <w:rsid w:val="00DE0A0A"/>
    <w:pPr>
      <w:spacing w:after="0" w:line="240" w:lineRule="auto"/>
      <w:jc w:val="center"/>
    </w:pPr>
    <w:rPr>
      <w:rFonts w:ascii="Times New Roman" w:eastAsia="Times New Roman" w:hAnsi="Times New Roman"/>
      <w:sz w:val="24"/>
      <w:szCs w:val="24"/>
    </w:rPr>
  </w:style>
  <w:style w:type="character" w:customStyle="1" w:styleId="BodyText2Char">
    <w:name w:val="Body Text 2 Char"/>
    <w:basedOn w:val="DefaultParagraphFont"/>
    <w:link w:val="BodyText2"/>
    <w:semiHidden/>
    <w:rsid w:val="00DE0A0A"/>
    <w:rPr>
      <w:rFonts w:ascii="Times New Roman" w:eastAsia="Times New Roman" w:hAnsi="Times New Roman" w:cs="Times New Roman"/>
      <w:sz w:val="24"/>
      <w:szCs w:val="24"/>
    </w:rPr>
  </w:style>
  <w:style w:type="paragraph" w:styleId="ListParagraph">
    <w:name w:val="List Paragraph"/>
    <w:basedOn w:val="Normal"/>
    <w:uiPriority w:val="34"/>
    <w:qFormat/>
    <w:rsid w:val="00DE0A0A"/>
    <w:pPr>
      <w:ind w:left="720"/>
      <w:contextualSpacing/>
    </w:pPr>
  </w:style>
  <w:style w:type="character" w:styleId="FootnoteReference">
    <w:name w:val="footnote reference"/>
    <w:uiPriority w:val="99"/>
    <w:semiHidden/>
    <w:unhideWhenUsed/>
    <w:rsid w:val="00DE0A0A"/>
    <w:rPr>
      <w:vertAlign w:val="superscript"/>
    </w:rPr>
  </w:style>
  <w:style w:type="character" w:styleId="CommentReference">
    <w:name w:val="annotation reference"/>
    <w:basedOn w:val="DefaultParagraphFont"/>
    <w:uiPriority w:val="99"/>
    <w:semiHidden/>
    <w:unhideWhenUsed/>
    <w:rsid w:val="00686C18"/>
    <w:rPr>
      <w:sz w:val="16"/>
      <w:szCs w:val="16"/>
    </w:rPr>
  </w:style>
  <w:style w:type="paragraph" w:styleId="CommentText">
    <w:name w:val="annotation text"/>
    <w:basedOn w:val="Normal"/>
    <w:link w:val="CommentTextChar"/>
    <w:uiPriority w:val="99"/>
    <w:semiHidden/>
    <w:unhideWhenUsed/>
    <w:rsid w:val="00686C18"/>
    <w:pPr>
      <w:spacing w:line="240" w:lineRule="auto"/>
    </w:pPr>
    <w:rPr>
      <w:sz w:val="20"/>
      <w:szCs w:val="20"/>
    </w:rPr>
  </w:style>
  <w:style w:type="character" w:customStyle="1" w:styleId="CommentTextChar">
    <w:name w:val="Comment Text Char"/>
    <w:basedOn w:val="DefaultParagraphFont"/>
    <w:link w:val="CommentText"/>
    <w:uiPriority w:val="99"/>
    <w:semiHidden/>
    <w:rsid w:val="00686C18"/>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686C18"/>
    <w:rPr>
      <w:b/>
      <w:bCs/>
    </w:rPr>
  </w:style>
  <w:style w:type="character" w:customStyle="1" w:styleId="CommentSubjectChar">
    <w:name w:val="Comment Subject Char"/>
    <w:basedOn w:val="CommentTextChar"/>
    <w:link w:val="CommentSubject"/>
    <w:uiPriority w:val="99"/>
    <w:semiHidden/>
    <w:rsid w:val="00686C18"/>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686C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6C18"/>
    <w:rPr>
      <w:rFonts w:ascii="Tahoma" w:eastAsia="Calibri" w:hAnsi="Tahoma" w:cs="Tahoma"/>
      <w:sz w:val="16"/>
      <w:szCs w:val="16"/>
    </w:rPr>
  </w:style>
  <w:style w:type="paragraph" w:styleId="BodyTextIndent2">
    <w:name w:val="Body Text Indent 2"/>
    <w:basedOn w:val="Normal"/>
    <w:link w:val="BodyTextIndent2Char"/>
    <w:unhideWhenUsed/>
    <w:rsid w:val="00356CF2"/>
    <w:pPr>
      <w:spacing w:after="120" w:line="480" w:lineRule="auto"/>
      <w:ind w:left="283"/>
    </w:pPr>
  </w:style>
  <w:style w:type="character" w:customStyle="1" w:styleId="BodyTextIndent2Char">
    <w:name w:val="Body Text Indent 2 Char"/>
    <w:basedOn w:val="DefaultParagraphFont"/>
    <w:link w:val="BodyTextIndent2"/>
    <w:uiPriority w:val="99"/>
    <w:semiHidden/>
    <w:rsid w:val="00356CF2"/>
    <w:rPr>
      <w:rFonts w:ascii="Calibri" w:eastAsia="Calibri" w:hAnsi="Calibri" w:cs="Times New Roman"/>
    </w:rPr>
  </w:style>
  <w:style w:type="paragraph" w:styleId="Header">
    <w:name w:val="header"/>
    <w:basedOn w:val="Normal"/>
    <w:link w:val="HeaderChar"/>
    <w:rsid w:val="00356CF2"/>
    <w:pPr>
      <w:tabs>
        <w:tab w:val="center" w:pos="4536"/>
        <w:tab w:val="right" w:pos="9072"/>
      </w:tabs>
      <w:spacing w:after="0" w:line="240" w:lineRule="auto"/>
    </w:pPr>
    <w:rPr>
      <w:rFonts w:ascii="Times New Roman" w:eastAsia="Times New Roman" w:hAnsi="Times New Roman"/>
      <w:sz w:val="24"/>
      <w:szCs w:val="24"/>
      <w:lang w:val="fr-FR" w:eastAsia="fr-FR"/>
    </w:rPr>
  </w:style>
  <w:style w:type="character" w:customStyle="1" w:styleId="HeaderChar">
    <w:name w:val="Header Char"/>
    <w:basedOn w:val="DefaultParagraphFont"/>
    <w:link w:val="Header"/>
    <w:rsid w:val="00356CF2"/>
    <w:rPr>
      <w:rFonts w:ascii="Times New Roman" w:eastAsia="Times New Roman" w:hAnsi="Times New Roman" w:cs="Times New Roman"/>
      <w:sz w:val="24"/>
      <w:szCs w:val="24"/>
      <w:lang w:val="fr-FR" w:eastAsia="fr-FR"/>
    </w:rPr>
  </w:style>
  <w:style w:type="paragraph" w:styleId="Footer">
    <w:name w:val="footer"/>
    <w:basedOn w:val="Normal"/>
    <w:link w:val="FooterChar"/>
    <w:uiPriority w:val="99"/>
    <w:unhideWhenUsed/>
    <w:rsid w:val="007116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16AA"/>
    <w:rPr>
      <w:rFonts w:ascii="Calibri" w:eastAsia="Calibri" w:hAnsi="Calibri" w:cs="Times New Roman"/>
    </w:rPr>
  </w:style>
  <w:style w:type="character" w:styleId="Hyperlink">
    <w:name w:val="Hyperlink"/>
    <w:basedOn w:val="DefaultParagraphFont"/>
    <w:uiPriority w:val="99"/>
    <w:unhideWhenUsed/>
    <w:rsid w:val="007116AA"/>
    <w:rPr>
      <w:color w:val="0563C1" w:themeColor="hyperlink"/>
      <w:u w:val="single"/>
    </w:rPr>
  </w:style>
  <w:style w:type="character" w:styleId="FollowedHyperlink">
    <w:name w:val="FollowedHyperlink"/>
    <w:basedOn w:val="DefaultParagraphFont"/>
    <w:uiPriority w:val="99"/>
    <w:semiHidden/>
    <w:unhideWhenUsed/>
    <w:rsid w:val="007116AA"/>
    <w:rPr>
      <w:color w:val="954F72" w:themeColor="followedHyperlink"/>
      <w:u w:val="single"/>
    </w:rPr>
  </w:style>
  <w:style w:type="paragraph" w:customStyle="1" w:styleId="Default">
    <w:name w:val="Default"/>
    <w:rsid w:val="00E02457"/>
    <w:pPr>
      <w:autoSpaceDE w:val="0"/>
      <w:autoSpaceDN w:val="0"/>
      <w:adjustRightInd w:val="0"/>
      <w:spacing w:after="0" w:line="240" w:lineRule="auto"/>
    </w:pPr>
    <w:rPr>
      <w:rFonts w:ascii="Tahoma" w:hAnsi="Tahoma" w:cs="Tahoma"/>
      <w:color w:val="000000"/>
      <w:sz w:val="24"/>
      <w:szCs w:val="24"/>
    </w:rPr>
  </w:style>
  <w:style w:type="paragraph" w:styleId="HTMLPreformatted">
    <w:name w:val="HTML Preformatted"/>
    <w:basedOn w:val="Normal"/>
    <w:link w:val="HTMLPreformattedChar"/>
    <w:uiPriority w:val="99"/>
    <w:unhideWhenUsed/>
    <w:rsid w:val="003F34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GB" w:eastAsia="en-GB"/>
    </w:rPr>
  </w:style>
  <w:style w:type="character" w:customStyle="1" w:styleId="HTMLPreformattedChar">
    <w:name w:val="HTML Preformatted Char"/>
    <w:basedOn w:val="DefaultParagraphFont"/>
    <w:link w:val="HTMLPreformatted"/>
    <w:uiPriority w:val="99"/>
    <w:rsid w:val="003F3470"/>
    <w:rPr>
      <w:rFonts w:ascii="Courier New" w:eastAsia="Times New Roman" w:hAnsi="Courier New" w:cs="Courier New"/>
      <w:sz w:val="20"/>
      <w:szCs w:val="20"/>
      <w:lang w:val="en-GB" w:eastAsia="en-GB"/>
    </w:rPr>
  </w:style>
  <w:style w:type="character" w:customStyle="1" w:styleId="amountformat">
    <w:name w:val="amountformat"/>
    <w:basedOn w:val="DefaultParagraphFont"/>
    <w:rsid w:val="000931AC"/>
  </w:style>
  <w:style w:type="character" w:styleId="Emphasis">
    <w:name w:val="Emphasis"/>
    <w:basedOn w:val="DefaultParagraphFont"/>
    <w:uiPriority w:val="20"/>
    <w:qFormat/>
    <w:rsid w:val="009C678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171922">
      <w:bodyDiv w:val="1"/>
      <w:marLeft w:val="0"/>
      <w:marRight w:val="0"/>
      <w:marTop w:val="0"/>
      <w:marBottom w:val="0"/>
      <w:divBdr>
        <w:top w:val="none" w:sz="0" w:space="0" w:color="auto"/>
        <w:left w:val="none" w:sz="0" w:space="0" w:color="auto"/>
        <w:bottom w:val="none" w:sz="0" w:space="0" w:color="auto"/>
        <w:right w:val="none" w:sz="0" w:space="0" w:color="auto"/>
      </w:divBdr>
    </w:div>
    <w:div w:id="113524279">
      <w:bodyDiv w:val="1"/>
      <w:marLeft w:val="0"/>
      <w:marRight w:val="0"/>
      <w:marTop w:val="0"/>
      <w:marBottom w:val="0"/>
      <w:divBdr>
        <w:top w:val="none" w:sz="0" w:space="0" w:color="auto"/>
        <w:left w:val="none" w:sz="0" w:space="0" w:color="auto"/>
        <w:bottom w:val="none" w:sz="0" w:space="0" w:color="auto"/>
        <w:right w:val="none" w:sz="0" w:space="0" w:color="auto"/>
      </w:divBdr>
    </w:div>
    <w:div w:id="163327651">
      <w:bodyDiv w:val="1"/>
      <w:marLeft w:val="0"/>
      <w:marRight w:val="0"/>
      <w:marTop w:val="0"/>
      <w:marBottom w:val="0"/>
      <w:divBdr>
        <w:top w:val="none" w:sz="0" w:space="0" w:color="auto"/>
        <w:left w:val="none" w:sz="0" w:space="0" w:color="auto"/>
        <w:bottom w:val="none" w:sz="0" w:space="0" w:color="auto"/>
        <w:right w:val="none" w:sz="0" w:space="0" w:color="auto"/>
      </w:divBdr>
    </w:div>
    <w:div w:id="180512303">
      <w:bodyDiv w:val="1"/>
      <w:marLeft w:val="0"/>
      <w:marRight w:val="0"/>
      <w:marTop w:val="0"/>
      <w:marBottom w:val="0"/>
      <w:divBdr>
        <w:top w:val="none" w:sz="0" w:space="0" w:color="auto"/>
        <w:left w:val="none" w:sz="0" w:space="0" w:color="auto"/>
        <w:bottom w:val="none" w:sz="0" w:space="0" w:color="auto"/>
        <w:right w:val="none" w:sz="0" w:space="0" w:color="auto"/>
      </w:divBdr>
      <w:divsChild>
        <w:div w:id="1072315096">
          <w:marLeft w:val="0"/>
          <w:marRight w:val="0"/>
          <w:marTop w:val="0"/>
          <w:marBottom w:val="0"/>
          <w:divBdr>
            <w:top w:val="none" w:sz="0" w:space="0" w:color="auto"/>
            <w:left w:val="none" w:sz="0" w:space="0" w:color="auto"/>
            <w:bottom w:val="none" w:sz="0" w:space="0" w:color="auto"/>
            <w:right w:val="none" w:sz="0" w:space="0" w:color="auto"/>
          </w:divBdr>
        </w:div>
      </w:divsChild>
    </w:div>
    <w:div w:id="261424560">
      <w:bodyDiv w:val="1"/>
      <w:marLeft w:val="0"/>
      <w:marRight w:val="0"/>
      <w:marTop w:val="0"/>
      <w:marBottom w:val="0"/>
      <w:divBdr>
        <w:top w:val="none" w:sz="0" w:space="0" w:color="auto"/>
        <w:left w:val="none" w:sz="0" w:space="0" w:color="auto"/>
        <w:bottom w:val="none" w:sz="0" w:space="0" w:color="auto"/>
        <w:right w:val="none" w:sz="0" w:space="0" w:color="auto"/>
      </w:divBdr>
    </w:div>
    <w:div w:id="306906886">
      <w:bodyDiv w:val="1"/>
      <w:marLeft w:val="0"/>
      <w:marRight w:val="0"/>
      <w:marTop w:val="0"/>
      <w:marBottom w:val="0"/>
      <w:divBdr>
        <w:top w:val="none" w:sz="0" w:space="0" w:color="auto"/>
        <w:left w:val="none" w:sz="0" w:space="0" w:color="auto"/>
        <w:bottom w:val="none" w:sz="0" w:space="0" w:color="auto"/>
        <w:right w:val="none" w:sz="0" w:space="0" w:color="auto"/>
      </w:divBdr>
    </w:div>
    <w:div w:id="363556110">
      <w:bodyDiv w:val="1"/>
      <w:marLeft w:val="0"/>
      <w:marRight w:val="0"/>
      <w:marTop w:val="0"/>
      <w:marBottom w:val="0"/>
      <w:divBdr>
        <w:top w:val="none" w:sz="0" w:space="0" w:color="auto"/>
        <w:left w:val="none" w:sz="0" w:space="0" w:color="auto"/>
        <w:bottom w:val="none" w:sz="0" w:space="0" w:color="auto"/>
        <w:right w:val="none" w:sz="0" w:space="0" w:color="auto"/>
      </w:divBdr>
    </w:div>
    <w:div w:id="421948011">
      <w:bodyDiv w:val="1"/>
      <w:marLeft w:val="0"/>
      <w:marRight w:val="0"/>
      <w:marTop w:val="0"/>
      <w:marBottom w:val="0"/>
      <w:divBdr>
        <w:top w:val="none" w:sz="0" w:space="0" w:color="auto"/>
        <w:left w:val="none" w:sz="0" w:space="0" w:color="auto"/>
        <w:bottom w:val="none" w:sz="0" w:space="0" w:color="auto"/>
        <w:right w:val="none" w:sz="0" w:space="0" w:color="auto"/>
      </w:divBdr>
    </w:div>
    <w:div w:id="438599618">
      <w:bodyDiv w:val="1"/>
      <w:marLeft w:val="0"/>
      <w:marRight w:val="0"/>
      <w:marTop w:val="0"/>
      <w:marBottom w:val="0"/>
      <w:divBdr>
        <w:top w:val="none" w:sz="0" w:space="0" w:color="auto"/>
        <w:left w:val="none" w:sz="0" w:space="0" w:color="auto"/>
        <w:bottom w:val="none" w:sz="0" w:space="0" w:color="auto"/>
        <w:right w:val="none" w:sz="0" w:space="0" w:color="auto"/>
      </w:divBdr>
    </w:div>
    <w:div w:id="462237020">
      <w:bodyDiv w:val="1"/>
      <w:marLeft w:val="0"/>
      <w:marRight w:val="0"/>
      <w:marTop w:val="0"/>
      <w:marBottom w:val="0"/>
      <w:divBdr>
        <w:top w:val="none" w:sz="0" w:space="0" w:color="auto"/>
        <w:left w:val="none" w:sz="0" w:space="0" w:color="auto"/>
        <w:bottom w:val="none" w:sz="0" w:space="0" w:color="auto"/>
        <w:right w:val="none" w:sz="0" w:space="0" w:color="auto"/>
      </w:divBdr>
    </w:div>
    <w:div w:id="540358275">
      <w:bodyDiv w:val="1"/>
      <w:marLeft w:val="0"/>
      <w:marRight w:val="0"/>
      <w:marTop w:val="0"/>
      <w:marBottom w:val="0"/>
      <w:divBdr>
        <w:top w:val="none" w:sz="0" w:space="0" w:color="auto"/>
        <w:left w:val="none" w:sz="0" w:space="0" w:color="auto"/>
        <w:bottom w:val="none" w:sz="0" w:space="0" w:color="auto"/>
        <w:right w:val="none" w:sz="0" w:space="0" w:color="auto"/>
      </w:divBdr>
    </w:div>
    <w:div w:id="617757888">
      <w:bodyDiv w:val="1"/>
      <w:marLeft w:val="0"/>
      <w:marRight w:val="0"/>
      <w:marTop w:val="0"/>
      <w:marBottom w:val="0"/>
      <w:divBdr>
        <w:top w:val="none" w:sz="0" w:space="0" w:color="auto"/>
        <w:left w:val="none" w:sz="0" w:space="0" w:color="auto"/>
        <w:bottom w:val="none" w:sz="0" w:space="0" w:color="auto"/>
        <w:right w:val="none" w:sz="0" w:space="0" w:color="auto"/>
      </w:divBdr>
      <w:divsChild>
        <w:div w:id="495073278">
          <w:marLeft w:val="0"/>
          <w:marRight w:val="0"/>
          <w:marTop w:val="0"/>
          <w:marBottom w:val="0"/>
          <w:divBdr>
            <w:top w:val="none" w:sz="0" w:space="0" w:color="auto"/>
            <w:left w:val="none" w:sz="0" w:space="0" w:color="auto"/>
            <w:bottom w:val="none" w:sz="0" w:space="0" w:color="auto"/>
            <w:right w:val="none" w:sz="0" w:space="0" w:color="auto"/>
          </w:divBdr>
        </w:div>
      </w:divsChild>
    </w:div>
    <w:div w:id="669451589">
      <w:bodyDiv w:val="1"/>
      <w:marLeft w:val="0"/>
      <w:marRight w:val="0"/>
      <w:marTop w:val="0"/>
      <w:marBottom w:val="0"/>
      <w:divBdr>
        <w:top w:val="none" w:sz="0" w:space="0" w:color="auto"/>
        <w:left w:val="none" w:sz="0" w:space="0" w:color="auto"/>
        <w:bottom w:val="none" w:sz="0" w:space="0" w:color="auto"/>
        <w:right w:val="none" w:sz="0" w:space="0" w:color="auto"/>
      </w:divBdr>
    </w:div>
    <w:div w:id="728455914">
      <w:bodyDiv w:val="1"/>
      <w:marLeft w:val="0"/>
      <w:marRight w:val="0"/>
      <w:marTop w:val="0"/>
      <w:marBottom w:val="0"/>
      <w:divBdr>
        <w:top w:val="none" w:sz="0" w:space="0" w:color="auto"/>
        <w:left w:val="none" w:sz="0" w:space="0" w:color="auto"/>
        <w:bottom w:val="none" w:sz="0" w:space="0" w:color="auto"/>
        <w:right w:val="none" w:sz="0" w:space="0" w:color="auto"/>
      </w:divBdr>
    </w:div>
    <w:div w:id="748844008">
      <w:bodyDiv w:val="1"/>
      <w:marLeft w:val="0"/>
      <w:marRight w:val="0"/>
      <w:marTop w:val="0"/>
      <w:marBottom w:val="0"/>
      <w:divBdr>
        <w:top w:val="none" w:sz="0" w:space="0" w:color="auto"/>
        <w:left w:val="none" w:sz="0" w:space="0" w:color="auto"/>
        <w:bottom w:val="none" w:sz="0" w:space="0" w:color="auto"/>
        <w:right w:val="none" w:sz="0" w:space="0" w:color="auto"/>
      </w:divBdr>
    </w:div>
    <w:div w:id="803501588">
      <w:bodyDiv w:val="1"/>
      <w:marLeft w:val="0"/>
      <w:marRight w:val="0"/>
      <w:marTop w:val="0"/>
      <w:marBottom w:val="0"/>
      <w:divBdr>
        <w:top w:val="none" w:sz="0" w:space="0" w:color="auto"/>
        <w:left w:val="none" w:sz="0" w:space="0" w:color="auto"/>
        <w:bottom w:val="none" w:sz="0" w:space="0" w:color="auto"/>
        <w:right w:val="none" w:sz="0" w:space="0" w:color="auto"/>
      </w:divBdr>
    </w:div>
    <w:div w:id="871109844">
      <w:bodyDiv w:val="1"/>
      <w:marLeft w:val="0"/>
      <w:marRight w:val="0"/>
      <w:marTop w:val="0"/>
      <w:marBottom w:val="0"/>
      <w:divBdr>
        <w:top w:val="none" w:sz="0" w:space="0" w:color="auto"/>
        <w:left w:val="none" w:sz="0" w:space="0" w:color="auto"/>
        <w:bottom w:val="none" w:sz="0" w:space="0" w:color="auto"/>
        <w:right w:val="none" w:sz="0" w:space="0" w:color="auto"/>
      </w:divBdr>
    </w:div>
    <w:div w:id="904683271">
      <w:bodyDiv w:val="1"/>
      <w:marLeft w:val="0"/>
      <w:marRight w:val="0"/>
      <w:marTop w:val="0"/>
      <w:marBottom w:val="0"/>
      <w:divBdr>
        <w:top w:val="none" w:sz="0" w:space="0" w:color="auto"/>
        <w:left w:val="none" w:sz="0" w:space="0" w:color="auto"/>
        <w:bottom w:val="none" w:sz="0" w:space="0" w:color="auto"/>
        <w:right w:val="none" w:sz="0" w:space="0" w:color="auto"/>
      </w:divBdr>
    </w:div>
    <w:div w:id="1008943904">
      <w:bodyDiv w:val="1"/>
      <w:marLeft w:val="0"/>
      <w:marRight w:val="0"/>
      <w:marTop w:val="0"/>
      <w:marBottom w:val="0"/>
      <w:divBdr>
        <w:top w:val="none" w:sz="0" w:space="0" w:color="auto"/>
        <w:left w:val="none" w:sz="0" w:space="0" w:color="auto"/>
        <w:bottom w:val="none" w:sz="0" w:space="0" w:color="auto"/>
        <w:right w:val="none" w:sz="0" w:space="0" w:color="auto"/>
      </w:divBdr>
    </w:div>
    <w:div w:id="1063600627">
      <w:bodyDiv w:val="1"/>
      <w:marLeft w:val="0"/>
      <w:marRight w:val="0"/>
      <w:marTop w:val="0"/>
      <w:marBottom w:val="0"/>
      <w:divBdr>
        <w:top w:val="none" w:sz="0" w:space="0" w:color="auto"/>
        <w:left w:val="none" w:sz="0" w:space="0" w:color="auto"/>
        <w:bottom w:val="none" w:sz="0" w:space="0" w:color="auto"/>
        <w:right w:val="none" w:sz="0" w:space="0" w:color="auto"/>
      </w:divBdr>
    </w:div>
    <w:div w:id="1099760407">
      <w:bodyDiv w:val="1"/>
      <w:marLeft w:val="0"/>
      <w:marRight w:val="0"/>
      <w:marTop w:val="0"/>
      <w:marBottom w:val="0"/>
      <w:divBdr>
        <w:top w:val="none" w:sz="0" w:space="0" w:color="auto"/>
        <w:left w:val="none" w:sz="0" w:space="0" w:color="auto"/>
        <w:bottom w:val="none" w:sz="0" w:space="0" w:color="auto"/>
        <w:right w:val="none" w:sz="0" w:space="0" w:color="auto"/>
      </w:divBdr>
    </w:div>
    <w:div w:id="1166900763">
      <w:bodyDiv w:val="1"/>
      <w:marLeft w:val="0"/>
      <w:marRight w:val="0"/>
      <w:marTop w:val="0"/>
      <w:marBottom w:val="0"/>
      <w:divBdr>
        <w:top w:val="none" w:sz="0" w:space="0" w:color="auto"/>
        <w:left w:val="none" w:sz="0" w:space="0" w:color="auto"/>
        <w:bottom w:val="none" w:sz="0" w:space="0" w:color="auto"/>
        <w:right w:val="none" w:sz="0" w:space="0" w:color="auto"/>
      </w:divBdr>
    </w:div>
    <w:div w:id="1206409661">
      <w:bodyDiv w:val="1"/>
      <w:marLeft w:val="0"/>
      <w:marRight w:val="0"/>
      <w:marTop w:val="0"/>
      <w:marBottom w:val="0"/>
      <w:divBdr>
        <w:top w:val="none" w:sz="0" w:space="0" w:color="auto"/>
        <w:left w:val="none" w:sz="0" w:space="0" w:color="auto"/>
        <w:bottom w:val="none" w:sz="0" w:space="0" w:color="auto"/>
        <w:right w:val="none" w:sz="0" w:space="0" w:color="auto"/>
      </w:divBdr>
      <w:divsChild>
        <w:div w:id="275334317">
          <w:marLeft w:val="0"/>
          <w:marRight w:val="0"/>
          <w:marTop w:val="0"/>
          <w:marBottom w:val="0"/>
          <w:divBdr>
            <w:top w:val="none" w:sz="0" w:space="0" w:color="auto"/>
            <w:left w:val="none" w:sz="0" w:space="0" w:color="auto"/>
            <w:bottom w:val="none" w:sz="0" w:space="0" w:color="auto"/>
            <w:right w:val="none" w:sz="0" w:space="0" w:color="auto"/>
          </w:divBdr>
        </w:div>
      </w:divsChild>
    </w:div>
    <w:div w:id="1319646955">
      <w:bodyDiv w:val="1"/>
      <w:marLeft w:val="0"/>
      <w:marRight w:val="0"/>
      <w:marTop w:val="0"/>
      <w:marBottom w:val="0"/>
      <w:divBdr>
        <w:top w:val="none" w:sz="0" w:space="0" w:color="auto"/>
        <w:left w:val="none" w:sz="0" w:space="0" w:color="auto"/>
        <w:bottom w:val="none" w:sz="0" w:space="0" w:color="auto"/>
        <w:right w:val="none" w:sz="0" w:space="0" w:color="auto"/>
      </w:divBdr>
    </w:div>
    <w:div w:id="1344476984">
      <w:bodyDiv w:val="1"/>
      <w:marLeft w:val="0"/>
      <w:marRight w:val="0"/>
      <w:marTop w:val="0"/>
      <w:marBottom w:val="0"/>
      <w:divBdr>
        <w:top w:val="none" w:sz="0" w:space="0" w:color="auto"/>
        <w:left w:val="none" w:sz="0" w:space="0" w:color="auto"/>
        <w:bottom w:val="none" w:sz="0" w:space="0" w:color="auto"/>
        <w:right w:val="none" w:sz="0" w:space="0" w:color="auto"/>
      </w:divBdr>
      <w:divsChild>
        <w:div w:id="1603026947">
          <w:marLeft w:val="0"/>
          <w:marRight w:val="0"/>
          <w:marTop w:val="0"/>
          <w:marBottom w:val="0"/>
          <w:divBdr>
            <w:top w:val="none" w:sz="0" w:space="0" w:color="auto"/>
            <w:left w:val="none" w:sz="0" w:space="0" w:color="auto"/>
            <w:bottom w:val="none" w:sz="0" w:space="0" w:color="auto"/>
            <w:right w:val="none" w:sz="0" w:space="0" w:color="auto"/>
          </w:divBdr>
        </w:div>
      </w:divsChild>
    </w:div>
    <w:div w:id="1398211018">
      <w:bodyDiv w:val="1"/>
      <w:marLeft w:val="0"/>
      <w:marRight w:val="0"/>
      <w:marTop w:val="0"/>
      <w:marBottom w:val="0"/>
      <w:divBdr>
        <w:top w:val="none" w:sz="0" w:space="0" w:color="auto"/>
        <w:left w:val="none" w:sz="0" w:space="0" w:color="auto"/>
        <w:bottom w:val="none" w:sz="0" w:space="0" w:color="auto"/>
        <w:right w:val="none" w:sz="0" w:space="0" w:color="auto"/>
      </w:divBdr>
      <w:divsChild>
        <w:div w:id="193155026">
          <w:marLeft w:val="0"/>
          <w:marRight w:val="0"/>
          <w:marTop w:val="0"/>
          <w:marBottom w:val="0"/>
          <w:divBdr>
            <w:top w:val="none" w:sz="0" w:space="0" w:color="auto"/>
            <w:left w:val="none" w:sz="0" w:space="0" w:color="auto"/>
            <w:bottom w:val="none" w:sz="0" w:space="0" w:color="auto"/>
            <w:right w:val="none" w:sz="0" w:space="0" w:color="auto"/>
          </w:divBdr>
          <w:divsChild>
            <w:div w:id="686491996">
              <w:marLeft w:val="0"/>
              <w:marRight w:val="0"/>
              <w:marTop w:val="0"/>
              <w:marBottom w:val="0"/>
              <w:divBdr>
                <w:top w:val="none" w:sz="0" w:space="0" w:color="auto"/>
                <w:left w:val="none" w:sz="0" w:space="0" w:color="auto"/>
                <w:bottom w:val="none" w:sz="0" w:space="0" w:color="auto"/>
                <w:right w:val="none" w:sz="0" w:space="0" w:color="auto"/>
              </w:divBdr>
              <w:divsChild>
                <w:div w:id="1665163298">
                  <w:marLeft w:val="0"/>
                  <w:marRight w:val="0"/>
                  <w:marTop w:val="0"/>
                  <w:marBottom w:val="0"/>
                  <w:divBdr>
                    <w:top w:val="none" w:sz="0" w:space="0" w:color="auto"/>
                    <w:left w:val="none" w:sz="0" w:space="0" w:color="auto"/>
                    <w:bottom w:val="none" w:sz="0" w:space="0" w:color="auto"/>
                    <w:right w:val="none" w:sz="0" w:space="0" w:color="auto"/>
                  </w:divBdr>
                  <w:divsChild>
                    <w:div w:id="186393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9305551">
      <w:bodyDiv w:val="1"/>
      <w:marLeft w:val="0"/>
      <w:marRight w:val="0"/>
      <w:marTop w:val="0"/>
      <w:marBottom w:val="0"/>
      <w:divBdr>
        <w:top w:val="none" w:sz="0" w:space="0" w:color="auto"/>
        <w:left w:val="none" w:sz="0" w:space="0" w:color="auto"/>
        <w:bottom w:val="none" w:sz="0" w:space="0" w:color="auto"/>
        <w:right w:val="none" w:sz="0" w:space="0" w:color="auto"/>
      </w:divBdr>
    </w:div>
    <w:div w:id="1511525219">
      <w:bodyDiv w:val="1"/>
      <w:marLeft w:val="0"/>
      <w:marRight w:val="0"/>
      <w:marTop w:val="0"/>
      <w:marBottom w:val="0"/>
      <w:divBdr>
        <w:top w:val="none" w:sz="0" w:space="0" w:color="auto"/>
        <w:left w:val="none" w:sz="0" w:space="0" w:color="auto"/>
        <w:bottom w:val="none" w:sz="0" w:space="0" w:color="auto"/>
        <w:right w:val="none" w:sz="0" w:space="0" w:color="auto"/>
      </w:divBdr>
    </w:div>
    <w:div w:id="1562711727">
      <w:bodyDiv w:val="1"/>
      <w:marLeft w:val="0"/>
      <w:marRight w:val="0"/>
      <w:marTop w:val="0"/>
      <w:marBottom w:val="0"/>
      <w:divBdr>
        <w:top w:val="none" w:sz="0" w:space="0" w:color="auto"/>
        <w:left w:val="none" w:sz="0" w:space="0" w:color="auto"/>
        <w:bottom w:val="none" w:sz="0" w:space="0" w:color="auto"/>
        <w:right w:val="none" w:sz="0" w:space="0" w:color="auto"/>
      </w:divBdr>
    </w:div>
    <w:div w:id="1605724819">
      <w:bodyDiv w:val="1"/>
      <w:marLeft w:val="0"/>
      <w:marRight w:val="0"/>
      <w:marTop w:val="0"/>
      <w:marBottom w:val="0"/>
      <w:divBdr>
        <w:top w:val="none" w:sz="0" w:space="0" w:color="auto"/>
        <w:left w:val="none" w:sz="0" w:space="0" w:color="auto"/>
        <w:bottom w:val="none" w:sz="0" w:space="0" w:color="auto"/>
        <w:right w:val="none" w:sz="0" w:space="0" w:color="auto"/>
      </w:divBdr>
    </w:div>
    <w:div w:id="1624918157">
      <w:bodyDiv w:val="1"/>
      <w:marLeft w:val="0"/>
      <w:marRight w:val="0"/>
      <w:marTop w:val="0"/>
      <w:marBottom w:val="0"/>
      <w:divBdr>
        <w:top w:val="none" w:sz="0" w:space="0" w:color="auto"/>
        <w:left w:val="none" w:sz="0" w:space="0" w:color="auto"/>
        <w:bottom w:val="none" w:sz="0" w:space="0" w:color="auto"/>
        <w:right w:val="none" w:sz="0" w:space="0" w:color="auto"/>
      </w:divBdr>
      <w:divsChild>
        <w:div w:id="1648511888">
          <w:marLeft w:val="0"/>
          <w:marRight w:val="0"/>
          <w:marTop w:val="0"/>
          <w:marBottom w:val="0"/>
          <w:divBdr>
            <w:top w:val="none" w:sz="0" w:space="0" w:color="auto"/>
            <w:left w:val="none" w:sz="0" w:space="0" w:color="auto"/>
            <w:bottom w:val="none" w:sz="0" w:space="0" w:color="auto"/>
            <w:right w:val="none" w:sz="0" w:space="0" w:color="auto"/>
          </w:divBdr>
        </w:div>
      </w:divsChild>
    </w:div>
    <w:div w:id="1631864319">
      <w:bodyDiv w:val="1"/>
      <w:marLeft w:val="0"/>
      <w:marRight w:val="0"/>
      <w:marTop w:val="0"/>
      <w:marBottom w:val="0"/>
      <w:divBdr>
        <w:top w:val="none" w:sz="0" w:space="0" w:color="auto"/>
        <w:left w:val="none" w:sz="0" w:space="0" w:color="auto"/>
        <w:bottom w:val="none" w:sz="0" w:space="0" w:color="auto"/>
        <w:right w:val="none" w:sz="0" w:space="0" w:color="auto"/>
      </w:divBdr>
    </w:div>
    <w:div w:id="1666130872">
      <w:bodyDiv w:val="1"/>
      <w:marLeft w:val="0"/>
      <w:marRight w:val="0"/>
      <w:marTop w:val="0"/>
      <w:marBottom w:val="0"/>
      <w:divBdr>
        <w:top w:val="none" w:sz="0" w:space="0" w:color="auto"/>
        <w:left w:val="none" w:sz="0" w:space="0" w:color="auto"/>
        <w:bottom w:val="none" w:sz="0" w:space="0" w:color="auto"/>
        <w:right w:val="none" w:sz="0" w:space="0" w:color="auto"/>
      </w:divBdr>
    </w:div>
    <w:div w:id="1732655942">
      <w:bodyDiv w:val="1"/>
      <w:marLeft w:val="0"/>
      <w:marRight w:val="0"/>
      <w:marTop w:val="0"/>
      <w:marBottom w:val="0"/>
      <w:divBdr>
        <w:top w:val="none" w:sz="0" w:space="0" w:color="auto"/>
        <w:left w:val="none" w:sz="0" w:space="0" w:color="auto"/>
        <w:bottom w:val="none" w:sz="0" w:space="0" w:color="auto"/>
        <w:right w:val="none" w:sz="0" w:space="0" w:color="auto"/>
      </w:divBdr>
    </w:div>
    <w:div w:id="1949118329">
      <w:bodyDiv w:val="1"/>
      <w:marLeft w:val="0"/>
      <w:marRight w:val="0"/>
      <w:marTop w:val="0"/>
      <w:marBottom w:val="0"/>
      <w:divBdr>
        <w:top w:val="none" w:sz="0" w:space="0" w:color="auto"/>
        <w:left w:val="none" w:sz="0" w:space="0" w:color="auto"/>
        <w:bottom w:val="none" w:sz="0" w:space="0" w:color="auto"/>
        <w:right w:val="none" w:sz="0" w:space="0" w:color="auto"/>
      </w:divBdr>
    </w:div>
    <w:div w:id="2032222986">
      <w:bodyDiv w:val="1"/>
      <w:marLeft w:val="0"/>
      <w:marRight w:val="0"/>
      <w:marTop w:val="0"/>
      <w:marBottom w:val="0"/>
      <w:divBdr>
        <w:top w:val="none" w:sz="0" w:space="0" w:color="auto"/>
        <w:left w:val="none" w:sz="0" w:space="0" w:color="auto"/>
        <w:bottom w:val="none" w:sz="0" w:space="0" w:color="auto"/>
        <w:right w:val="none" w:sz="0" w:space="0" w:color="auto"/>
      </w:divBdr>
    </w:div>
    <w:div w:id="2050642234">
      <w:bodyDiv w:val="1"/>
      <w:marLeft w:val="0"/>
      <w:marRight w:val="0"/>
      <w:marTop w:val="0"/>
      <w:marBottom w:val="0"/>
      <w:divBdr>
        <w:top w:val="none" w:sz="0" w:space="0" w:color="auto"/>
        <w:left w:val="none" w:sz="0" w:space="0" w:color="auto"/>
        <w:bottom w:val="none" w:sz="0" w:space="0" w:color="auto"/>
        <w:right w:val="none" w:sz="0" w:space="0" w:color="auto"/>
      </w:divBdr>
    </w:div>
    <w:div w:id="2079555476">
      <w:bodyDiv w:val="1"/>
      <w:marLeft w:val="0"/>
      <w:marRight w:val="0"/>
      <w:marTop w:val="0"/>
      <w:marBottom w:val="0"/>
      <w:divBdr>
        <w:top w:val="none" w:sz="0" w:space="0" w:color="auto"/>
        <w:left w:val="none" w:sz="0" w:space="0" w:color="auto"/>
        <w:bottom w:val="none" w:sz="0" w:space="0" w:color="auto"/>
        <w:right w:val="none" w:sz="0" w:space="0" w:color="auto"/>
      </w:divBdr>
    </w:div>
    <w:div w:id="2087143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reentransport.net/index.php/e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CE4590-FF9F-4CE4-B750-61C5445E47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510</Words>
  <Characters>3277</Characters>
  <Application>Microsoft Office Word</Application>
  <DocSecurity>0</DocSecurity>
  <Lines>93</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Mihaela Mihai</dc:creator>
  <cp:lastModifiedBy>Cosmina Mirea</cp:lastModifiedBy>
  <cp:revision>4</cp:revision>
  <cp:lastPrinted>2018-01-26T13:19:00Z</cp:lastPrinted>
  <dcterms:created xsi:type="dcterms:W3CDTF">2025-03-27T14:32:00Z</dcterms:created>
  <dcterms:modified xsi:type="dcterms:W3CDTF">2025-03-27T14:40:00Z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ee2da747c96237e1d2b8ef085ce5f1e460fa680836c8531081cf0b3c9b035424</vt:lpwstr>
  </property>
</Properties>
</file>