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2E3C2" w14:textId="77777777" w:rsidR="00FB500F" w:rsidRPr="00E05BE0" w:rsidRDefault="00FB500F">
      <w:pPr>
        <w:pStyle w:val="BodyText"/>
        <w:spacing w:before="61"/>
        <w:rPr>
          <w:rFonts w:ascii="Open Sans" w:hAnsi="Open Sans" w:cs="Open Sans"/>
          <w:sz w:val="22"/>
          <w:szCs w:val="22"/>
        </w:rPr>
      </w:pP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3"/>
        <w:gridCol w:w="7477"/>
      </w:tblGrid>
      <w:tr w:rsidR="00FB500F" w:rsidRPr="00E05BE0" w14:paraId="66ED6EAF" w14:textId="77777777">
        <w:trPr>
          <w:trHeight w:val="434"/>
        </w:trPr>
        <w:tc>
          <w:tcPr>
            <w:tcW w:w="9740" w:type="dxa"/>
            <w:gridSpan w:val="2"/>
            <w:shd w:val="clear" w:color="auto" w:fill="2E5395"/>
          </w:tcPr>
          <w:p w14:paraId="6E9861D1" w14:textId="77777777" w:rsidR="00FB500F" w:rsidRPr="00257EEE" w:rsidRDefault="00000000">
            <w:pPr>
              <w:pStyle w:val="TableParagraph"/>
              <w:spacing w:line="275" w:lineRule="exact"/>
              <w:ind w:left="223"/>
              <w:rPr>
                <w:rFonts w:ascii="Open Sans" w:hAnsi="Open Sans" w:cs="Open Sans"/>
                <w:b/>
                <w:bCs/>
              </w:rPr>
            </w:pPr>
            <w:r w:rsidRPr="00257EEE">
              <w:rPr>
                <w:rFonts w:ascii="Open Sans" w:hAnsi="Open Sans" w:cs="Open Sans"/>
                <w:b/>
                <w:bCs/>
                <w:color w:val="0E2A75"/>
                <w:w w:val="90"/>
              </w:rPr>
              <w:t>2</w:t>
            </w:r>
            <w:proofErr w:type="spellStart"/>
            <w:r w:rsidRPr="00257EEE">
              <w:rPr>
                <w:rFonts w:ascii="Open Sans" w:hAnsi="Open Sans" w:cs="Open Sans"/>
                <w:b/>
                <w:bCs/>
                <w:color w:val="0E2A75"/>
                <w:w w:val="90"/>
                <w:position w:val="7"/>
              </w:rPr>
              <w:t>nd</w:t>
            </w:r>
            <w:proofErr w:type="spellEnd"/>
            <w:r w:rsidRPr="00257EEE">
              <w:rPr>
                <w:rFonts w:ascii="Open Sans" w:hAnsi="Open Sans" w:cs="Open Sans"/>
                <w:b/>
                <w:bCs/>
                <w:color w:val="0E2A75"/>
                <w:spacing w:val="19"/>
                <w:position w:val="7"/>
              </w:rPr>
              <w:t xml:space="preserve"> </w:t>
            </w:r>
            <w:r w:rsidRPr="00257EEE">
              <w:rPr>
                <w:rFonts w:ascii="Open Sans" w:hAnsi="Open Sans" w:cs="Open Sans"/>
                <w:b/>
                <w:bCs/>
                <w:color w:val="0E2A75"/>
                <w:w w:val="90"/>
              </w:rPr>
              <w:t>Open</w:t>
            </w:r>
            <w:r w:rsidRPr="00257EEE">
              <w:rPr>
                <w:rFonts w:ascii="Open Sans" w:hAnsi="Open Sans" w:cs="Open Sans"/>
                <w:b/>
                <w:bCs/>
                <w:color w:val="0E2A75"/>
                <w:spacing w:val="-2"/>
              </w:rPr>
              <w:t xml:space="preserve"> </w:t>
            </w:r>
            <w:r w:rsidRPr="00257EEE">
              <w:rPr>
                <w:rFonts w:ascii="Open Sans" w:hAnsi="Open Sans" w:cs="Open Sans"/>
                <w:b/>
                <w:bCs/>
                <w:color w:val="0E2A75"/>
                <w:w w:val="90"/>
              </w:rPr>
              <w:t>Call-</w:t>
            </w:r>
            <w:r w:rsidRPr="00257EEE">
              <w:rPr>
                <w:rFonts w:ascii="Open Sans" w:hAnsi="Open Sans" w:cs="Open Sans"/>
                <w:b/>
                <w:bCs/>
                <w:color w:val="0E2A75"/>
                <w:spacing w:val="-3"/>
              </w:rPr>
              <w:t xml:space="preserve"> </w:t>
            </w:r>
            <w:r w:rsidRPr="00257EEE">
              <w:rPr>
                <w:rFonts w:ascii="Open Sans" w:hAnsi="Open Sans" w:cs="Open Sans"/>
                <w:b/>
                <w:bCs/>
                <w:color w:val="0E2A75"/>
                <w:w w:val="90"/>
              </w:rPr>
              <w:t>Normal</w:t>
            </w:r>
            <w:r w:rsidRPr="00257EEE">
              <w:rPr>
                <w:rFonts w:ascii="Open Sans" w:hAnsi="Open Sans" w:cs="Open Sans"/>
                <w:b/>
                <w:bCs/>
                <w:color w:val="0E2A75"/>
                <w:spacing w:val="-4"/>
              </w:rPr>
              <w:t xml:space="preserve"> </w:t>
            </w:r>
            <w:r w:rsidRPr="00257EEE">
              <w:rPr>
                <w:rFonts w:ascii="Open Sans" w:hAnsi="Open Sans" w:cs="Open Sans"/>
                <w:b/>
                <w:bCs/>
                <w:color w:val="0E2A75"/>
                <w:spacing w:val="-2"/>
                <w:w w:val="90"/>
              </w:rPr>
              <w:t>Projects</w:t>
            </w:r>
          </w:p>
        </w:tc>
      </w:tr>
      <w:tr w:rsidR="00FB500F" w:rsidRPr="00E05BE0" w14:paraId="3D4EFB3B" w14:textId="77777777">
        <w:trPr>
          <w:trHeight w:val="462"/>
        </w:trPr>
        <w:tc>
          <w:tcPr>
            <w:tcW w:w="2263" w:type="dxa"/>
          </w:tcPr>
          <w:p w14:paraId="3DBC0ECF" w14:textId="77777777" w:rsidR="00FB500F" w:rsidRPr="00E05BE0" w:rsidRDefault="00000000">
            <w:pPr>
              <w:pStyle w:val="TableParagraph"/>
              <w:spacing w:line="301" w:lineRule="exact"/>
              <w:ind w:left="13"/>
              <w:jc w:val="center"/>
              <w:rPr>
                <w:rFonts w:ascii="Open Sans" w:hAnsi="Open Sans" w:cs="Open Sans"/>
                <w:b/>
                <w:bCs/>
              </w:rPr>
            </w:pPr>
            <w:r w:rsidRPr="00E05BE0">
              <w:rPr>
                <w:rFonts w:ascii="Open Sans" w:hAnsi="Open Sans" w:cs="Open Sans"/>
                <w:b/>
                <w:bCs/>
                <w:color w:val="0E2A75"/>
                <w:spacing w:val="-2"/>
                <w:w w:val="90"/>
              </w:rPr>
              <w:t>Project</w:t>
            </w:r>
            <w:r w:rsidRPr="00E05BE0">
              <w:rPr>
                <w:rFonts w:ascii="Open Sans" w:hAnsi="Open Sans" w:cs="Open Sans"/>
                <w:b/>
                <w:bCs/>
                <w:color w:val="0E2A75"/>
                <w:spacing w:val="-5"/>
              </w:rPr>
              <w:t xml:space="preserve"> </w:t>
            </w:r>
            <w:r w:rsidRPr="00E05BE0">
              <w:rPr>
                <w:rFonts w:ascii="Open Sans" w:hAnsi="Open Sans" w:cs="Open Sans"/>
                <w:b/>
                <w:bCs/>
                <w:color w:val="0E2A75"/>
                <w:spacing w:val="-4"/>
              </w:rPr>
              <w:t>code</w:t>
            </w:r>
          </w:p>
        </w:tc>
        <w:tc>
          <w:tcPr>
            <w:tcW w:w="7477" w:type="dxa"/>
          </w:tcPr>
          <w:p w14:paraId="7290EFDE" w14:textId="77777777" w:rsidR="00FB500F" w:rsidRPr="00E05BE0" w:rsidRDefault="00000000">
            <w:pPr>
              <w:pStyle w:val="TableParagraph"/>
              <w:spacing w:line="301" w:lineRule="exact"/>
              <w:ind w:left="107"/>
              <w:rPr>
                <w:rFonts w:ascii="Open Sans" w:hAnsi="Open Sans" w:cs="Open Sans"/>
              </w:rPr>
            </w:pPr>
            <w:r w:rsidRPr="00E05BE0">
              <w:rPr>
                <w:rFonts w:ascii="Open Sans" w:hAnsi="Open Sans" w:cs="Open Sans"/>
                <w:color w:val="0E2A75"/>
                <w:w w:val="90"/>
              </w:rPr>
              <w:t>ROHU-</w:t>
            </w:r>
            <w:r w:rsidRPr="00E05BE0">
              <w:rPr>
                <w:rFonts w:ascii="Open Sans" w:hAnsi="Open Sans" w:cs="Open Sans"/>
                <w:color w:val="0E2A75"/>
                <w:spacing w:val="-5"/>
              </w:rPr>
              <w:t>128</w:t>
            </w:r>
          </w:p>
        </w:tc>
      </w:tr>
      <w:tr w:rsidR="00FB500F" w:rsidRPr="00E05BE0" w14:paraId="434E22EF" w14:textId="77777777">
        <w:trPr>
          <w:trHeight w:val="1033"/>
        </w:trPr>
        <w:tc>
          <w:tcPr>
            <w:tcW w:w="2263" w:type="dxa"/>
          </w:tcPr>
          <w:p w14:paraId="1A08C959" w14:textId="77777777" w:rsidR="00FB500F" w:rsidRPr="00E05BE0" w:rsidRDefault="00000000">
            <w:pPr>
              <w:pStyle w:val="TableParagraph"/>
              <w:spacing w:line="306" w:lineRule="exact"/>
              <w:ind w:left="13" w:right="3"/>
              <w:jc w:val="center"/>
              <w:rPr>
                <w:rFonts w:ascii="Open Sans" w:hAnsi="Open Sans" w:cs="Open Sans"/>
                <w:b/>
                <w:bCs/>
              </w:rPr>
            </w:pPr>
            <w:r w:rsidRPr="00E05BE0">
              <w:rPr>
                <w:rFonts w:ascii="Open Sans" w:hAnsi="Open Sans" w:cs="Open Sans"/>
                <w:b/>
                <w:bCs/>
                <w:color w:val="0E2A75"/>
                <w:spacing w:val="-2"/>
                <w:w w:val="90"/>
              </w:rPr>
              <w:t>Project</w:t>
            </w:r>
            <w:r w:rsidRPr="00E05BE0">
              <w:rPr>
                <w:rFonts w:ascii="Open Sans" w:hAnsi="Open Sans" w:cs="Open Sans"/>
                <w:b/>
                <w:bCs/>
                <w:color w:val="0E2A75"/>
                <w:spacing w:val="-5"/>
              </w:rPr>
              <w:t xml:space="preserve"> </w:t>
            </w:r>
            <w:r w:rsidRPr="00E05BE0">
              <w:rPr>
                <w:rFonts w:ascii="Open Sans" w:hAnsi="Open Sans" w:cs="Open Sans"/>
                <w:b/>
                <w:bCs/>
                <w:color w:val="0E2A75"/>
                <w:spacing w:val="-2"/>
              </w:rPr>
              <w:t>title</w:t>
            </w:r>
          </w:p>
        </w:tc>
        <w:tc>
          <w:tcPr>
            <w:tcW w:w="7477" w:type="dxa"/>
          </w:tcPr>
          <w:p w14:paraId="5E2116AC" w14:textId="77777777" w:rsidR="00FB500F" w:rsidRPr="00E05BE0" w:rsidRDefault="00000000">
            <w:pPr>
              <w:pStyle w:val="TableParagraph"/>
              <w:spacing w:line="303" w:lineRule="exact"/>
              <w:ind w:left="107"/>
              <w:rPr>
                <w:rFonts w:ascii="Open Sans" w:hAnsi="Open Sans" w:cs="Open Sans"/>
              </w:rPr>
            </w:pPr>
            <w:r w:rsidRPr="00E05BE0">
              <w:rPr>
                <w:rFonts w:ascii="Open Sans" w:hAnsi="Open Sans" w:cs="Open Sans"/>
                <w:color w:val="0E2A75"/>
                <w:spacing w:val="-5"/>
                <w:w w:val="90"/>
              </w:rPr>
              <w:t>ETS</w:t>
            </w:r>
          </w:p>
          <w:p w14:paraId="780A6EEB" w14:textId="19FF458D" w:rsidR="00FB500F" w:rsidRPr="00E05BE0" w:rsidRDefault="00000000" w:rsidP="00762182">
            <w:pPr>
              <w:pStyle w:val="TableParagraph"/>
              <w:spacing w:before="72"/>
              <w:ind w:left="107"/>
              <w:rPr>
                <w:rFonts w:ascii="Open Sans" w:hAnsi="Open Sans" w:cs="Open Sans"/>
              </w:rPr>
            </w:pPr>
            <w:r w:rsidRPr="00E05BE0">
              <w:rPr>
                <w:rFonts w:ascii="Open Sans" w:hAnsi="Open Sans" w:cs="Open Sans"/>
                <w:color w:val="0E2A75"/>
                <w:w w:val="105"/>
              </w:rPr>
              <w:t>Eco</w:t>
            </w:r>
            <w:r w:rsidRPr="00E05BE0">
              <w:rPr>
                <w:rFonts w:ascii="Open Sans" w:hAnsi="Open Sans" w:cs="Open Sans"/>
                <w:color w:val="0E2A75"/>
                <w:spacing w:val="57"/>
                <w:w w:val="105"/>
              </w:rPr>
              <w:t xml:space="preserve"> </w:t>
            </w:r>
            <w:r w:rsidRPr="00E05BE0">
              <w:rPr>
                <w:rFonts w:ascii="Open Sans" w:hAnsi="Open Sans" w:cs="Open Sans"/>
                <w:color w:val="0E2A75"/>
                <w:w w:val="105"/>
              </w:rPr>
              <w:t>trans</w:t>
            </w:r>
            <w:r w:rsidRPr="00E05BE0">
              <w:rPr>
                <w:rFonts w:ascii="Open Sans" w:hAnsi="Open Sans" w:cs="Open Sans"/>
                <w:color w:val="0E2A75"/>
                <w:spacing w:val="57"/>
                <w:w w:val="105"/>
              </w:rPr>
              <w:t xml:space="preserve"> </w:t>
            </w:r>
            <w:r w:rsidRPr="00E05BE0">
              <w:rPr>
                <w:rFonts w:ascii="Open Sans" w:hAnsi="Open Sans" w:cs="Open Sans"/>
                <w:color w:val="0E2A75"/>
                <w:w w:val="105"/>
              </w:rPr>
              <w:t>system</w:t>
            </w:r>
            <w:r w:rsidRPr="00E05BE0">
              <w:rPr>
                <w:rFonts w:ascii="Open Sans" w:hAnsi="Open Sans" w:cs="Open Sans"/>
                <w:color w:val="0E2A75"/>
                <w:spacing w:val="59"/>
                <w:w w:val="105"/>
              </w:rPr>
              <w:t xml:space="preserve"> </w:t>
            </w:r>
            <w:r w:rsidRPr="00E05BE0">
              <w:rPr>
                <w:rFonts w:ascii="Open Sans" w:hAnsi="Open Sans" w:cs="Open Sans"/>
                <w:color w:val="0E2A75"/>
                <w:w w:val="105"/>
              </w:rPr>
              <w:t>-</w:t>
            </w:r>
            <w:r w:rsidRPr="00E05BE0">
              <w:rPr>
                <w:rFonts w:ascii="Open Sans" w:hAnsi="Open Sans" w:cs="Open Sans"/>
                <w:color w:val="0E2A75"/>
                <w:spacing w:val="54"/>
                <w:w w:val="105"/>
              </w:rPr>
              <w:t xml:space="preserve"> </w:t>
            </w:r>
            <w:r w:rsidRPr="00E05BE0">
              <w:rPr>
                <w:rFonts w:ascii="Open Sans" w:hAnsi="Open Sans" w:cs="Open Sans"/>
                <w:color w:val="0E2A75"/>
                <w:w w:val="105"/>
              </w:rPr>
              <w:t>eco-friendly</w:t>
            </w:r>
            <w:r w:rsidRPr="00E05BE0">
              <w:rPr>
                <w:rFonts w:ascii="Open Sans" w:hAnsi="Open Sans" w:cs="Open Sans"/>
                <w:color w:val="0E2A75"/>
                <w:spacing w:val="56"/>
                <w:w w:val="105"/>
              </w:rPr>
              <w:t xml:space="preserve"> </w:t>
            </w:r>
            <w:r w:rsidRPr="00E05BE0">
              <w:rPr>
                <w:rFonts w:ascii="Open Sans" w:hAnsi="Open Sans" w:cs="Open Sans"/>
                <w:color w:val="0E2A75"/>
                <w:w w:val="105"/>
              </w:rPr>
              <w:t>cross</w:t>
            </w:r>
            <w:r w:rsidRPr="00E05BE0">
              <w:rPr>
                <w:rFonts w:ascii="Open Sans" w:hAnsi="Open Sans" w:cs="Open Sans"/>
                <w:color w:val="0E2A75"/>
                <w:spacing w:val="56"/>
                <w:w w:val="105"/>
              </w:rPr>
              <w:t xml:space="preserve"> </w:t>
            </w:r>
            <w:r w:rsidRPr="00E05BE0">
              <w:rPr>
                <w:rFonts w:ascii="Open Sans" w:hAnsi="Open Sans" w:cs="Open Sans"/>
                <w:color w:val="0E2A75"/>
                <w:w w:val="105"/>
              </w:rPr>
              <w:t>border</w:t>
            </w:r>
            <w:r w:rsidRPr="00E05BE0">
              <w:rPr>
                <w:rFonts w:ascii="Open Sans" w:hAnsi="Open Sans" w:cs="Open Sans"/>
                <w:color w:val="0E2A75"/>
                <w:spacing w:val="58"/>
                <w:w w:val="105"/>
              </w:rPr>
              <w:t xml:space="preserve"> </w:t>
            </w:r>
            <w:r w:rsidRPr="00E05BE0">
              <w:rPr>
                <w:rFonts w:ascii="Open Sans" w:hAnsi="Open Sans" w:cs="Open Sans"/>
                <w:color w:val="0E2A75"/>
                <w:w w:val="105"/>
              </w:rPr>
              <w:t>transport</w:t>
            </w:r>
            <w:r w:rsidRPr="00E05BE0">
              <w:rPr>
                <w:rFonts w:ascii="Open Sans" w:hAnsi="Open Sans" w:cs="Open Sans"/>
                <w:color w:val="0E2A75"/>
                <w:spacing w:val="56"/>
                <w:w w:val="105"/>
              </w:rPr>
              <w:t xml:space="preserve"> </w:t>
            </w:r>
            <w:r w:rsidRPr="00E05BE0">
              <w:rPr>
                <w:rFonts w:ascii="Open Sans" w:hAnsi="Open Sans" w:cs="Open Sans"/>
                <w:color w:val="0E2A75"/>
                <w:w w:val="105"/>
              </w:rPr>
              <w:t>in</w:t>
            </w:r>
            <w:r w:rsidRPr="00E05BE0">
              <w:rPr>
                <w:rFonts w:ascii="Open Sans" w:hAnsi="Open Sans" w:cs="Open Sans"/>
                <w:color w:val="0E2A75"/>
                <w:spacing w:val="54"/>
                <w:w w:val="105"/>
              </w:rPr>
              <w:t xml:space="preserve"> </w:t>
            </w:r>
            <w:proofErr w:type="spellStart"/>
            <w:r w:rsidRPr="00E05BE0">
              <w:rPr>
                <w:rFonts w:ascii="Open Sans" w:hAnsi="Open Sans" w:cs="Open Sans"/>
                <w:color w:val="0E2A75"/>
                <w:spacing w:val="-2"/>
                <w:w w:val="105"/>
              </w:rPr>
              <w:t>Socodor-</w:t>
            </w:r>
            <w:r w:rsidRPr="00E05BE0">
              <w:rPr>
                <w:rFonts w:ascii="Open Sans" w:hAnsi="Open Sans" w:cs="Open Sans"/>
                <w:color w:val="0E2A75"/>
              </w:rPr>
              <w:t>Kétegyháza</w:t>
            </w:r>
            <w:proofErr w:type="spellEnd"/>
            <w:r w:rsidRPr="00E05BE0">
              <w:rPr>
                <w:rFonts w:ascii="Open Sans" w:hAnsi="Open Sans" w:cs="Open Sans"/>
                <w:color w:val="0E2A75"/>
                <w:spacing w:val="-1"/>
              </w:rPr>
              <w:t xml:space="preserve"> </w:t>
            </w:r>
            <w:r w:rsidRPr="00E05BE0">
              <w:rPr>
                <w:rFonts w:ascii="Open Sans" w:hAnsi="Open Sans" w:cs="Open Sans"/>
                <w:color w:val="0E2A75"/>
                <w:spacing w:val="-4"/>
              </w:rPr>
              <w:t>area</w:t>
            </w:r>
          </w:p>
        </w:tc>
      </w:tr>
      <w:tr w:rsidR="00FB500F" w:rsidRPr="00E05BE0" w14:paraId="4869E492" w14:textId="77777777">
        <w:trPr>
          <w:trHeight w:val="810"/>
        </w:trPr>
        <w:tc>
          <w:tcPr>
            <w:tcW w:w="2263" w:type="dxa"/>
          </w:tcPr>
          <w:p w14:paraId="279F0484" w14:textId="77777777" w:rsidR="00FB500F" w:rsidRPr="00E05BE0" w:rsidRDefault="00000000">
            <w:pPr>
              <w:pStyle w:val="TableParagraph"/>
              <w:spacing w:line="301" w:lineRule="exact"/>
              <w:ind w:left="13" w:right="2"/>
              <w:jc w:val="center"/>
              <w:rPr>
                <w:rFonts w:ascii="Open Sans" w:hAnsi="Open Sans" w:cs="Open Sans"/>
                <w:b/>
                <w:bCs/>
              </w:rPr>
            </w:pPr>
            <w:r w:rsidRPr="00E05BE0">
              <w:rPr>
                <w:rFonts w:ascii="Open Sans" w:hAnsi="Open Sans" w:cs="Open Sans"/>
                <w:b/>
                <w:bCs/>
                <w:color w:val="0E2A75"/>
                <w:w w:val="90"/>
              </w:rPr>
              <w:t>Priority</w:t>
            </w:r>
            <w:r w:rsidRPr="00E05BE0">
              <w:rPr>
                <w:rFonts w:ascii="Open Sans" w:hAnsi="Open Sans" w:cs="Open Sans"/>
                <w:b/>
                <w:bCs/>
                <w:color w:val="0E2A75"/>
                <w:spacing w:val="14"/>
              </w:rPr>
              <w:t xml:space="preserve"> </w:t>
            </w:r>
            <w:r w:rsidRPr="00E05BE0">
              <w:rPr>
                <w:rFonts w:ascii="Open Sans" w:hAnsi="Open Sans" w:cs="Open Sans"/>
                <w:b/>
                <w:bCs/>
                <w:color w:val="0E2A75"/>
                <w:spacing w:val="-4"/>
                <w:w w:val="95"/>
              </w:rPr>
              <w:t>axis</w:t>
            </w:r>
          </w:p>
        </w:tc>
        <w:tc>
          <w:tcPr>
            <w:tcW w:w="7477" w:type="dxa"/>
          </w:tcPr>
          <w:p w14:paraId="1A7CFFB1" w14:textId="77777777" w:rsidR="00FB500F" w:rsidRPr="00E05BE0" w:rsidRDefault="00000000">
            <w:pPr>
              <w:pStyle w:val="TableParagraph"/>
              <w:spacing w:before="29" w:line="333" w:lineRule="auto"/>
              <w:ind w:left="107"/>
              <w:rPr>
                <w:rFonts w:ascii="Open Sans" w:hAnsi="Open Sans" w:cs="Open Sans"/>
              </w:rPr>
            </w:pPr>
            <w:r w:rsidRPr="00E05BE0">
              <w:rPr>
                <w:rFonts w:ascii="Open Sans" w:hAnsi="Open Sans" w:cs="Open Sans"/>
                <w:color w:val="0E2A75"/>
              </w:rPr>
              <w:t>2</w:t>
            </w:r>
            <w:r w:rsidRPr="00E05BE0">
              <w:rPr>
                <w:rFonts w:ascii="Open Sans" w:hAnsi="Open Sans" w:cs="Open Sans"/>
                <w:color w:val="0E2A75"/>
                <w:spacing w:val="40"/>
              </w:rPr>
              <w:t xml:space="preserve"> </w:t>
            </w:r>
            <w:r w:rsidRPr="00E05BE0">
              <w:rPr>
                <w:rFonts w:ascii="Open Sans" w:hAnsi="Open Sans" w:cs="Open Sans"/>
                <w:color w:val="0E2A75"/>
              </w:rPr>
              <w:t>–</w:t>
            </w:r>
            <w:r w:rsidRPr="00E05BE0">
              <w:rPr>
                <w:rFonts w:ascii="Open Sans" w:hAnsi="Open Sans" w:cs="Open Sans"/>
                <w:color w:val="0E2A75"/>
                <w:spacing w:val="40"/>
              </w:rPr>
              <w:t xml:space="preserve"> </w:t>
            </w:r>
            <w:r w:rsidRPr="00E05BE0">
              <w:rPr>
                <w:rFonts w:ascii="Open Sans" w:hAnsi="Open Sans" w:cs="Open Sans"/>
                <w:color w:val="0E2A75"/>
              </w:rPr>
              <w:t>Improve</w:t>
            </w:r>
            <w:r w:rsidRPr="00E05BE0">
              <w:rPr>
                <w:rFonts w:ascii="Open Sans" w:hAnsi="Open Sans" w:cs="Open Sans"/>
                <w:color w:val="0E2A75"/>
                <w:spacing w:val="40"/>
              </w:rPr>
              <w:t xml:space="preserve"> </w:t>
            </w:r>
            <w:r w:rsidRPr="00E05BE0">
              <w:rPr>
                <w:rFonts w:ascii="Open Sans" w:hAnsi="Open Sans" w:cs="Open Sans"/>
                <w:color w:val="0E2A75"/>
              </w:rPr>
              <w:t>sustainable</w:t>
            </w:r>
            <w:r w:rsidRPr="00E05BE0">
              <w:rPr>
                <w:rFonts w:ascii="Open Sans" w:hAnsi="Open Sans" w:cs="Open Sans"/>
                <w:color w:val="0E2A75"/>
                <w:spacing w:val="40"/>
              </w:rPr>
              <w:t xml:space="preserve"> </w:t>
            </w:r>
            <w:r w:rsidRPr="00E05BE0">
              <w:rPr>
                <w:rFonts w:ascii="Open Sans" w:hAnsi="Open Sans" w:cs="Open Sans"/>
                <w:color w:val="0E2A75"/>
              </w:rPr>
              <w:t>cross-border</w:t>
            </w:r>
            <w:r w:rsidRPr="00E05BE0">
              <w:rPr>
                <w:rFonts w:ascii="Open Sans" w:hAnsi="Open Sans" w:cs="Open Sans"/>
                <w:color w:val="0E2A75"/>
                <w:spacing w:val="40"/>
              </w:rPr>
              <w:t xml:space="preserve"> </w:t>
            </w:r>
            <w:r w:rsidRPr="00E05BE0">
              <w:rPr>
                <w:rFonts w:ascii="Open Sans" w:hAnsi="Open Sans" w:cs="Open Sans"/>
                <w:color w:val="0E2A75"/>
              </w:rPr>
              <w:t>mobility</w:t>
            </w:r>
            <w:r w:rsidRPr="00E05BE0">
              <w:rPr>
                <w:rFonts w:ascii="Open Sans" w:hAnsi="Open Sans" w:cs="Open Sans"/>
                <w:color w:val="0E2A75"/>
                <w:spacing w:val="40"/>
              </w:rPr>
              <w:t xml:space="preserve"> </w:t>
            </w:r>
            <w:r w:rsidRPr="00E05BE0">
              <w:rPr>
                <w:rFonts w:ascii="Open Sans" w:hAnsi="Open Sans" w:cs="Open Sans"/>
                <w:color w:val="0E2A75"/>
              </w:rPr>
              <w:t>and</w:t>
            </w:r>
            <w:r w:rsidRPr="00E05BE0">
              <w:rPr>
                <w:rFonts w:ascii="Open Sans" w:hAnsi="Open Sans" w:cs="Open Sans"/>
                <w:color w:val="0E2A75"/>
                <w:spacing w:val="40"/>
              </w:rPr>
              <w:t xml:space="preserve"> </w:t>
            </w:r>
            <w:r w:rsidRPr="00E05BE0">
              <w:rPr>
                <w:rFonts w:ascii="Open Sans" w:hAnsi="Open Sans" w:cs="Open Sans"/>
                <w:color w:val="0E2A75"/>
              </w:rPr>
              <w:t>remove</w:t>
            </w:r>
            <w:r w:rsidRPr="00E05BE0">
              <w:rPr>
                <w:rFonts w:ascii="Open Sans" w:hAnsi="Open Sans" w:cs="Open Sans"/>
                <w:color w:val="0E2A75"/>
                <w:spacing w:val="40"/>
              </w:rPr>
              <w:t xml:space="preserve"> </w:t>
            </w:r>
            <w:r w:rsidRPr="00E05BE0">
              <w:rPr>
                <w:rFonts w:ascii="Open Sans" w:hAnsi="Open Sans" w:cs="Open Sans"/>
                <w:color w:val="0E2A75"/>
              </w:rPr>
              <w:t xml:space="preserve">bottlenecks </w:t>
            </w:r>
            <w:r w:rsidRPr="00E05BE0">
              <w:rPr>
                <w:rFonts w:ascii="Open Sans" w:hAnsi="Open Sans" w:cs="Open Sans"/>
                <w:color w:val="0E2A75"/>
                <w:w w:val="110"/>
              </w:rPr>
              <w:t>(Cooperating</w:t>
            </w:r>
            <w:r w:rsidRPr="00E05BE0">
              <w:rPr>
                <w:rFonts w:ascii="Open Sans" w:hAnsi="Open Sans" w:cs="Open Sans"/>
                <w:color w:val="0E2A75"/>
                <w:spacing w:val="-17"/>
                <w:w w:val="110"/>
              </w:rPr>
              <w:t xml:space="preserve"> </w:t>
            </w:r>
            <w:r w:rsidRPr="00E05BE0">
              <w:rPr>
                <w:rFonts w:ascii="Open Sans" w:hAnsi="Open Sans" w:cs="Open Sans"/>
                <w:color w:val="0E2A75"/>
                <w:w w:val="110"/>
              </w:rPr>
              <w:t>on</w:t>
            </w:r>
            <w:r w:rsidRPr="00E05BE0">
              <w:rPr>
                <w:rFonts w:ascii="Open Sans" w:hAnsi="Open Sans" w:cs="Open Sans"/>
                <w:color w:val="0E2A75"/>
                <w:spacing w:val="-16"/>
                <w:w w:val="110"/>
              </w:rPr>
              <w:t xml:space="preserve"> </w:t>
            </w:r>
            <w:r w:rsidRPr="00E05BE0">
              <w:rPr>
                <w:rFonts w:ascii="Open Sans" w:hAnsi="Open Sans" w:cs="Open Sans"/>
                <w:color w:val="0E2A75"/>
                <w:w w:val="110"/>
              </w:rPr>
              <w:t>accessibility)</w:t>
            </w:r>
          </w:p>
        </w:tc>
      </w:tr>
      <w:tr w:rsidR="00FB500F" w:rsidRPr="00E05BE0" w14:paraId="17BF9894" w14:textId="77777777">
        <w:trPr>
          <w:trHeight w:val="1840"/>
        </w:trPr>
        <w:tc>
          <w:tcPr>
            <w:tcW w:w="2263" w:type="dxa"/>
          </w:tcPr>
          <w:p w14:paraId="21728284" w14:textId="77777777" w:rsidR="00FB500F" w:rsidRPr="00E05BE0" w:rsidRDefault="00000000">
            <w:pPr>
              <w:pStyle w:val="TableParagraph"/>
              <w:spacing w:line="266" w:lineRule="auto"/>
              <w:ind w:left="714" w:hanging="216"/>
              <w:rPr>
                <w:rFonts w:ascii="Open Sans" w:hAnsi="Open Sans" w:cs="Open Sans"/>
                <w:b/>
                <w:bCs/>
              </w:rPr>
            </w:pPr>
            <w:r w:rsidRPr="00E05BE0">
              <w:rPr>
                <w:rFonts w:ascii="Open Sans" w:hAnsi="Open Sans" w:cs="Open Sans"/>
                <w:b/>
                <w:bCs/>
                <w:color w:val="0E2A75"/>
                <w:spacing w:val="-2"/>
                <w:w w:val="90"/>
              </w:rPr>
              <w:t xml:space="preserve">Investment </w:t>
            </w:r>
            <w:r w:rsidRPr="00E05BE0">
              <w:rPr>
                <w:rFonts w:ascii="Open Sans" w:hAnsi="Open Sans" w:cs="Open Sans"/>
                <w:b/>
                <w:bCs/>
                <w:color w:val="0E2A75"/>
                <w:spacing w:val="-2"/>
              </w:rPr>
              <w:t>priority</w:t>
            </w:r>
          </w:p>
        </w:tc>
        <w:tc>
          <w:tcPr>
            <w:tcW w:w="7477" w:type="dxa"/>
          </w:tcPr>
          <w:p w14:paraId="4105D4C0" w14:textId="77777777" w:rsidR="00FB500F" w:rsidRPr="00E05BE0" w:rsidRDefault="00000000" w:rsidP="00257EEE">
            <w:pPr>
              <w:pStyle w:val="TableParagraph"/>
              <w:spacing w:before="29"/>
              <w:ind w:left="107" w:right="97"/>
              <w:jc w:val="both"/>
              <w:rPr>
                <w:rFonts w:ascii="Open Sans" w:hAnsi="Open Sans" w:cs="Open Sans"/>
              </w:rPr>
            </w:pPr>
            <w:r w:rsidRPr="00E05BE0">
              <w:rPr>
                <w:rFonts w:ascii="Open Sans" w:hAnsi="Open Sans" w:cs="Open Sans"/>
                <w:color w:val="0E2A75"/>
              </w:rPr>
              <w:t xml:space="preserve">7/c, Developing and improving </w:t>
            </w:r>
            <w:proofErr w:type="gramStart"/>
            <w:r w:rsidRPr="00E05BE0">
              <w:rPr>
                <w:rFonts w:ascii="Open Sans" w:hAnsi="Open Sans" w:cs="Open Sans"/>
                <w:color w:val="0E2A75"/>
              </w:rPr>
              <w:t>environmentally-friendly</w:t>
            </w:r>
            <w:proofErr w:type="gramEnd"/>
            <w:r w:rsidRPr="00E05BE0">
              <w:rPr>
                <w:rFonts w:ascii="Open Sans" w:hAnsi="Open Sans" w:cs="Open Sans"/>
                <w:color w:val="0E2A75"/>
              </w:rPr>
              <w:t xml:space="preserve"> (including low </w:t>
            </w:r>
            <w:r w:rsidRPr="00E05BE0">
              <w:rPr>
                <w:rFonts w:ascii="Open Sans" w:hAnsi="Open Sans" w:cs="Open Sans"/>
                <w:color w:val="0E2A75"/>
                <w:w w:val="110"/>
              </w:rPr>
              <w:t>noise)</w:t>
            </w:r>
            <w:r w:rsidRPr="00E05BE0">
              <w:rPr>
                <w:rFonts w:ascii="Open Sans" w:hAnsi="Open Sans" w:cs="Open Sans"/>
                <w:color w:val="0E2A75"/>
                <w:spacing w:val="-17"/>
                <w:w w:val="110"/>
              </w:rPr>
              <w:t xml:space="preserve"> </w:t>
            </w:r>
            <w:r w:rsidRPr="00E05BE0">
              <w:rPr>
                <w:rFonts w:ascii="Open Sans" w:hAnsi="Open Sans" w:cs="Open Sans"/>
                <w:color w:val="0E2A75"/>
                <w:w w:val="110"/>
              </w:rPr>
              <w:t>and</w:t>
            </w:r>
            <w:r w:rsidRPr="00E05BE0">
              <w:rPr>
                <w:rFonts w:ascii="Open Sans" w:hAnsi="Open Sans" w:cs="Open Sans"/>
                <w:color w:val="0E2A75"/>
                <w:spacing w:val="-16"/>
                <w:w w:val="110"/>
              </w:rPr>
              <w:t xml:space="preserve"> </w:t>
            </w:r>
            <w:r w:rsidRPr="00E05BE0">
              <w:rPr>
                <w:rFonts w:ascii="Open Sans" w:hAnsi="Open Sans" w:cs="Open Sans"/>
                <w:color w:val="0E2A75"/>
                <w:w w:val="110"/>
              </w:rPr>
              <w:t>low-carbon</w:t>
            </w:r>
            <w:r w:rsidRPr="00E05BE0">
              <w:rPr>
                <w:rFonts w:ascii="Open Sans" w:hAnsi="Open Sans" w:cs="Open Sans"/>
                <w:color w:val="0E2A75"/>
                <w:spacing w:val="-16"/>
                <w:w w:val="110"/>
              </w:rPr>
              <w:t xml:space="preserve"> </w:t>
            </w:r>
            <w:r w:rsidRPr="00E05BE0">
              <w:rPr>
                <w:rFonts w:ascii="Open Sans" w:hAnsi="Open Sans" w:cs="Open Sans"/>
                <w:color w:val="0E2A75"/>
                <w:w w:val="110"/>
              </w:rPr>
              <w:t>transport</w:t>
            </w:r>
            <w:r w:rsidRPr="00E05BE0">
              <w:rPr>
                <w:rFonts w:ascii="Open Sans" w:hAnsi="Open Sans" w:cs="Open Sans"/>
                <w:color w:val="0E2A75"/>
                <w:spacing w:val="-16"/>
                <w:w w:val="110"/>
              </w:rPr>
              <w:t xml:space="preserve"> </w:t>
            </w:r>
            <w:r w:rsidRPr="00E05BE0">
              <w:rPr>
                <w:rFonts w:ascii="Open Sans" w:hAnsi="Open Sans" w:cs="Open Sans"/>
                <w:color w:val="0E2A75"/>
                <w:w w:val="110"/>
              </w:rPr>
              <w:t>systems,</w:t>
            </w:r>
            <w:r w:rsidRPr="00E05BE0">
              <w:rPr>
                <w:rFonts w:ascii="Open Sans" w:hAnsi="Open Sans" w:cs="Open Sans"/>
                <w:color w:val="0E2A75"/>
                <w:spacing w:val="-16"/>
                <w:w w:val="110"/>
              </w:rPr>
              <w:t xml:space="preserve"> </w:t>
            </w:r>
            <w:r w:rsidRPr="00E05BE0">
              <w:rPr>
                <w:rFonts w:ascii="Open Sans" w:hAnsi="Open Sans" w:cs="Open Sans"/>
                <w:color w:val="0E2A75"/>
                <w:w w:val="110"/>
              </w:rPr>
              <w:t>including</w:t>
            </w:r>
            <w:r w:rsidRPr="00E05BE0">
              <w:rPr>
                <w:rFonts w:ascii="Open Sans" w:hAnsi="Open Sans" w:cs="Open Sans"/>
                <w:color w:val="0E2A75"/>
                <w:spacing w:val="-16"/>
                <w:w w:val="110"/>
              </w:rPr>
              <w:t xml:space="preserve"> </w:t>
            </w:r>
            <w:r w:rsidRPr="00E05BE0">
              <w:rPr>
                <w:rFonts w:ascii="Open Sans" w:hAnsi="Open Sans" w:cs="Open Sans"/>
                <w:color w:val="0E2A75"/>
                <w:w w:val="110"/>
              </w:rPr>
              <w:t>inland</w:t>
            </w:r>
            <w:r w:rsidRPr="00E05BE0">
              <w:rPr>
                <w:rFonts w:ascii="Open Sans" w:hAnsi="Open Sans" w:cs="Open Sans"/>
                <w:color w:val="0E2A75"/>
                <w:spacing w:val="-16"/>
                <w:w w:val="110"/>
              </w:rPr>
              <w:t xml:space="preserve"> </w:t>
            </w:r>
            <w:r w:rsidRPr="00E05BE0">
              <w:rPr>
                <w:rFonts w:ascii="Open Sans" w:hAnsi="Open Sans" w:cs="Open Sans"/>
                <w:color w:val="0E2A75"/>
                <w:w w:val="110"/>
              </w:rPr>
              <w:t xml:space="preserve">waterways and maritime transport, ports, multimodal links and airport infrastructure, </w:t>
            </w:r>
            <w:proofErr w:type="gramStart"/>
            <w:r w:rsidRPr="00E05BE0">
              <w:rPr>
                <w:rFonts w:ascii="Open Sans" w:hAnsi="Open Sans" w:cs="Open Sans"/>
                <w:color w:val="0E2A75"/>
                <w:w w:val="110"/>
              </w:rPr>
              <w:t>in order to</w:t>
            </w:r>
            <w:proofErr w:type="gramEnd"/>
            <w:r w:rsidRPr="00E05BE0">
              <w:rPr>
                <w:rFonts w:ascii="Open Sans" w:hAnsi="Open Sans" w:cs="Open Sans"/>
                <w:color w:val="0E2A75"/>
                <w:w w:val="110"/>
              </w:rPr>
              <w:t xml:space="preserve"> promote sustainable regional and local </w:t>
            </w:r>
            <w:r w:rsidRPr="00E05BE0">
              <w:rPr>
                <w:rFonts w:ascii="Open Sans" w:hAnsi="Open Sans" w:cs="Open Sans"/>
                <w:color w:val="0E2A75"/>
                <w:spacing w:val="-2"/>
                <w:w w:val="110"/>
              </w:rPr>
              <w:t>mobility.</w:t>
            </w:r>
          </w:p>
        </w:tc>
      </w:tr>
      <w:tr w:rsidR="00FB500F" w:rsidRPr="00E05BE0" w14:paraId="095C57BF" w14:textId="77777777">
        <w:trPr>
          <w:trHeight w:val="810"/>
        </w:trPr>
        <w:tc>
          <w:tcPr>
            <w:tcW w:w="2263" w:type="dxa"/>
          </w:tcPr>
          <w:p w14:paraId="2C4D1C8A" w14:textId="77777777" w:rsidR="00FB500F" w:rsidRPr="00E05BE0" w:rsidRDefault="00000000">
            <w:pPr>
              <w:pStyle w:val="TableParagraph"/>
              <w:spacing w:line="266" w:lineRule="auto"/>
              <w:ind w:left="774" w:hanging="538"/>
              <w:rPr>
                <w:rFonts w:ascii="Open Sans" w:hAnsi="Open Sans" w:cs="Open Sans"/>
                <w:b/>
                <w:bCs/>
              </w:rPr>
            </w:pPr>
            <w:r w:rsidRPr="00E05BE0">
              <w:rPr>
                <w:rFonts w:ascii="Open Sans" w:hAnsi="Open Sans" w:cs="Open Sans"/>
                <w:b/>
                <w:bCs/>
                <w:color w:val="0E2A75"/>
                <w:spacing w:val="-10"/>
              </w:rPr>
              <w:t xml:space="preserve">Implementation </w:t>
            </w:r>
            <w:r w:rsidRPr="00E05BE0">
              <w:rPr>
                <w:rFonts w:ascii="Open Sans" w:hAnsi="Open Sans" w:cs="Open Sans"/>
                <w:b/>
                <w:bCs/>
                <w:color w:val="0E2A75"/>
                <w:spacing w:val="-2"/>
              </w:rPr>
              <w:t>period</w:t>
            </w:r>
          </w:p>
        </w:tc>
        <w:tc>
          <w:tcPr>
            <w:tcW w:w="7477" w:type="dxa"/>
          </w:tcPr>
          <w:p w14:paraId="254CAB82" w14:textId="77777777" w:rsidR="00FB500F" w:rsidRPr="00E05BE0" w:rsidRDefault="00000000">
            <w:pPr>
              <w:pStyle w:val="TableParagraph"/>
              <w:spacing w:before="202"/>
              <w:ind w:left="107"/>
              <w:rPr>
                <w:rFonts w:ascii="Open Sans" w:hAnsi="Open Sans" w:cs="Open Sans"/>
              </w:rPr>
            </w:pPr>
            <w:r w:rsidRPr="00E05BE0">
              <w:rPr>
                <w:rFonts w:ascii="Open Sans" w:hAnsi="Open Sans" w:cs="Open Sans"/>
                <w:color w:val="0E2A75"/>
              </w:rPr>
              <w:t>42</w:t>
            </w:r>
            <w:r w:rsidRPr="00E05BE0">
              <w:rPr>
                <w:rFonts w:ascii="Open Sans" w:hAnsi="Open Sans" w:cs="Open Sans"/>
                <w:color w:val="0E2A75"/>
                <w:spacing w:val="23"/>
              </w:rPr>
              <w:t xml:space="preserve"> </w:t>
            </w:r>
            <w:r w:rsidRPr="00E05BE0">
              <w:rPr>
                <w:rFonts w:ascii="Open Sans" w:hAnsi="Open Sans" w:cs="Open Sans"/>
                <w:color w:val="0E2A75"/>
              </w:rPr>
              <w:t>months</w:t>
            </w:r>
            <w:r w:rsidRPr="00E05BE0">
              <w:rPr>
                <w:rFonts w:ascii="Open Sans" w:hAnsi="Open Sans" w:cs="Open Sans"/>
                <w:color w:val="0E2A75"/>
                <w:spacing w:val="23"/>
              </w:rPr>
              <w:t xml:space="preserve"> </w:t>
            </w:r>
            <w:r w:rsidRPr="00E05BE0">
              <w:rPr>
                <w:rFonts w:ascii="Open Sans" w:hAnsi="Open Sans" w:cs="Open Sans"/>
                <w:color w:val="0E2A75"/>
              </w:rPr>
              <w:t>(November</w:t>
            </w:r>
            <w:r w:rsidRPr="00E05BE0">
              <w:rPr>
                <w:rFonts w:ascii="Open Sans" w:hAnsi="Open Sans" w:cs="Open Sans"/>
                <w:color w:val="0E2A75"/>
                <w:spacing w:val="23"/>
              </w:rPr>
              <w:t xml:space="preserve"> </w:t>
            </w:r>
            <w:r w:rsidRPr="00E05BE0">
              <w:rPr>
                <w:rFonts w:ascii="Open Sans" w:hAnsi="Open Sans" w:cs="Open Sans"/>
                <w:color w:val="0E2A75"/>
              </w:rPr>
              <w:t>1,</w:t>
            </w:r>
            <w:r w:rsidRPr="00E05BE0">
              <w:rPr>
                <w:rFonts w:ascii="Open Sans" w:hAnsi="Open Sans" w:cs="Open Sans"/>
                <w:color w:val="0E2A75"/>
                <w:spacing w:val="21"/>
              </w:rPr>
              <w:t xml:space="preserve"> </w:t>
            </w:r>
            <w:r w:rsidRPr="00E05BE0">
              <w:rPr>
                <w:rFonts w:ascii="Open Sans" w:hAnsi="Open Sans" w:cs="Open Sans"/>
                <w:color w:val="0E2A75"/>
              </w:rPr>
              <w:t>2018</w:t>
            </w:r>
            <w:r w:rsidRPr="00E05BE0">
              <w:rPr>
                <w:rFonts w:ascii="Open Sans" w:hAnsi="Open Sans" w:cs="Open Sans"/>
                <w:color w:val="0E2A75"/>
                <w:spacing w:val="26"/>
              </w:rPr>
              <w:t xml:space="preserve"> </w:t>
            </w:r>
            <w:r w:rsidRPr="00E05BE0">
              <w:rPr>
                <w:rFonts w:ascii="Open Sans" w:hAnsi="Open Sans" w:cs="Open Sans"/>
                <w:color w:val="0E2A75"/>
              </w:rPr>
              <w:t>–</w:t>
            </w:r>
            <w:r w:rsidRPr="00E05BE0">
              <w:rPr>
                <w:rFonts w:ascii="Open Sans" w:hAnsi="Open Sans" w:cs="Open Sans"/>
                <w:color w:val="0E2A75"/>
                <w:spacing w:val="25"/>
              </w:rPr>
              <w:t xml:space="preserve"> </w:t>
            </w:r>
            <w:r w:rsidRPr="00E05BE0">
              <w:rPr>
                <w:rFonts w:ascii="Open Sans" w:hAnsi="Open Sans" w:cs="Open Sans"/>
                <w:color w:val="0E2A75"/>
              </w:rPr>
              <w:t>April</w:t>
            </w:r>
            <w:r w:rsidRPr="00E05BE0">
              <w:rPr>
                <w:rFonts w:ascii="Open Sans" w:hAnsi="Open Sans" w:cs="Open Sans"/>
                <w:color w:val="0E2A75"/>
                <w:spacing w:val="21"/>
              </w:rPr>
              <w:t xml:space="preserve"> </w:t>
            </w:r>
            <w:r w:rsidRPr="00E05BE0">
              <w:rPr>
                <w:rFonts w:ascii="Open Sans" w:hAnsi="Open Sans" w:cs="Open Sans"/>
                <w:color w:val="0E2A75"/>
              </w:rPr>
              <w:t>30,</w:t>
            </w:r>
            <w:r w:rsidRPr="00E05BE0">
              <w:rPr>
                <w:rFonts w:ascii="Open Sans" w:hAnsi="Open Sans" w:cs="Open Sans"/>
                <w:color w:val="0E2A75"/>
                <w:spacing w:val="24"/>
              </w:rPr>
              <w:t xml:space="preserve"> </w:t>
            </w:r>
            <w:r w:rsidRPr="00E05BE0">
              <w:rPr>
                <w:rFonts w:ascii="Open Sans" w:hAnsi="Open Sans" w:cs="Open Sans"/>
                <w:color w:val="0E2A75"/>
                <w:spacing w:val="-4"/>
              </w:rPr>
              <w:t>2022)</w:t>
            </w:r>
          </w:p>
        </w:tc>
      </w:tr>
      <w:tr w:rsidR="00FB500F" w:rsidRPr="00E05BE0" w14:paraId="3ABF1A1C" w14:textId="77777777">
        <w:trPr>
          <w:trHeight w:val="1843"/>
        </w:trPr>
        <w:tc>
          <w:tcPr>
            <w:tcW w:w="2263" w:type="dxa"/>
          </w:tcPr>
          <w:p w14:paraId="369EF2BC" w14:textId="77777777" w:rsidR="00FB500F" w:rsidRPr="00E05BE0" w:rsidRDefault="00FB500F">
            <w:pPr>
              <w:pStyle w:val="TableParagraph"/>
              <w:rPr>
                <w:rFonts w:ascii="Open Sans" w:hAnsi="Open Sans" w:cs="Open Sans"/>
                <w:b/>
                <w:bCs/>
              </w:rPr>
            </w:pPr>
          </w:p>
          <w:p w14:paraId="0AD2E08E" w14:textId="77777777" w:rsidR="00FB500F" w:rsidRPr="00E05BE0" w:rsidRDefault="00FB500F">
            <w:pPr>
              <w:pStyle w:val="TableParagraph"/>
              <w:spacing w:before="173"/>
              <w:rPr>
                <w:rFonts w:ascii="Open Sans" w:hAnsi="Open Sans" w:cs="Open Sans"/>
                <w:b/>
                <w:bCs/>
              </w:rPr>
            </w:pPr>
          </w:p>
          <w:p w14:paraId="56FD5B49" w14:textId="77777777" w:rsidR="00FB500F" w:rsidRPr="00E05BE0" w:rsidRDefault="00000000">
            <w:pPr>
              <w:pStyle w:val="TableParagraph"/>
              <w:ind w:left="13" w:right="5"/>
              <w:jc w:val="center"/>
              <w:rPr>
                <w:rFonts w:ascii="Open Sans" w:hAnsi="Open Sans" w:cs="Open Sans"/>
                <w:b/>
                <w:bCs/>
              </w:rPr>
            </w:pPr>
            <w:r w:rsidRPr="00E05BE0">
              <w:rPr>
                <w:rFonts w:ascii="Open Sans" w:hAnsi="Open Sans" w:cs="Open Sans"/>
                <w:b/>
                <w:bCs/>
                <w:color w:val="0E2A75"/>
                <w:spacing w:val="-2"/>
              </w:rPr>
              <w:t>Objective</w:t>
            </w:r>
          </w:p>
        </w:tc>
        <w:tc>
          <w:tcPr>
            <w:tcW w:w="7477" w:type="dxa"/>
          </w:tcPr>
          <w:p w14:paraId="50A3E618" w14:textId="77777777" w:rsidR="00FB500F" w:rsidRPr="00E05BE0" w:rsidRDefault="00000000">
            <w:pPr>
              <w:pStyle w:val="TableParagraph"/>
              <w:spacing w:before="29" w:line="331" w:lineRule="auto"/>
              <w:ind w:left="107" w:right="94"/>
              <w:jc w:val="both"/>
              <w:rPr>
                <w:rFonts w:ascii="Open Sans" w:hAnsi="Open Sans" w:cs="Open Sans"/>
              </w:rPr>
            </w:pPr>
            <w:r w:rsidRPr="00E05BE0">
              <w:rPr>
                <w:rFonts w:ascii="Open Sans" w:hAnsi="Open Sans" w:cs="Open Sans"/>
                <w:color w:val="0E2A75"/>
              </w:rPr>
              <w:t xml:space="preserve">The project’s objective was to increase the number of people using non- </w:t>
            </w:r>
            <w:r w:rsidRPr="00E05BE0">
              <w:rPr>
                <w:rFonts w:ascii="Open Sans" w:hAnsi="Open Sans" w:cs="Open Sans"/>
                <w:color w:val="0E2A75"/>
                <w:w w:val="110"/>
              </w:rPr>
              <w:t>polluting</w:t>
            </w:r>
            <w:r w:rsidRPr="00E05BE0">
              <w:rPr>
                <w:rFonts w:ascii="Open Sans" w:hAnsi="Open Sans" w:cs="Open Sans"/>
                <w:color w:val="0E2A75"/>
                <w:spacing w:val="-17"/>
                <w:w w:val="110"/>
              </w:rPr>
              <w:t xml:space="preserve"> </w:t>
            </w:r>
            <w:r w:rsidRPr="00E05BE0">
              <w:rPr>
                <w:rFonts w:ascii="Open Sans" w:hAnsi="Open Sans" w:cs="Open Sans"/>
                <w:color w:val="0E2A75"/>
                <w:w w:val="110"/>
              </w:rPr>
              <w:t>means</w:t>
            </w:r>
            <w:r w:rsidRPr="00E05BE0">
              <w:rPr>
                <w:rFonts w:ascii="Open Sans" w:hAnsi="Open Sans" w:cs="Open Sans"/>
                <w:color w:val="0E2A75"/>
                <w:spacing w:val="-16"/>
                <w:w w:val="110"/>
              </w:rPr>
              <w:t xml:space="preserve"> </w:t>
            </w:r>
            <w:r w:rsidRPr="00E05BE0">
              <w:rPr>
                <w:rFonts w:ascii="Open Sans" w:hAnsi="Open Sans" w:cs="Open Sans"/>
                <w:color w:val="0E2A75"/>
                <w:w w:val="110"/>
              </w:rPr>
              <w:t>of</w:t>
            </w:r>
            <w:r w:rsidRPr="00E05BE0">
              <w:rPr>
                <w:rFonts w:ascii="Open Sans" w:hAnsi="Open Sans" w:cs="Open Sans"/>
                <w:color w:val="0E2A75"/>
                <w:spacing w:val="-16"/>
                <w:w w:val="110"/>
              </w:rPr>
              <w:t xml:space="preserve"> </w:t>
            </w:r>
            <w:r w:rsidRPr="00E05BE0">
              <w:rPr>
                <w:rFonts w:ascii="Open Sans" w:hAnsi="Open Sans" w:cs="Open Sans"/>
                <w:color w:val="0E2A75"/>
                <w:w w:val="110"/>
              </w:rPr>
              <w:t>transport</w:t>
            </w:r>
            <w:r w:rsidRPr="00E05BE0">
              <w:rPr>
                <w:rFonts w:ascii="Open Sans" w:hAnsi="Open Sans" w:cs="Open Sans"/>
                <w:color w:val="0E2A75"/>
                <w:spacing w:val="-16"/>
                <w:w w:val="110"/>
              </w:rPr>
              <w:t xml:space="preserve"> </w:t>
            </w:r>
            <w:r w:rsidRPr="00E05BE0">
              <w:rPr>
                <w:rFonts w:ascii="Open Sans" w:hAnsi="Open Sans" w:cs="Open Sans"/>
                <w:color w:val="0E2A75"/>
                <w:w w:val="110"/>
              </w:rPr>
              <w:t>when</w:t>
            </w:r>
            <w:r w:rsidRPr="00E05BE0">
              <w:rPr>
                <w:rFonts w:ascii="Open Sans" w:hAnsi="Open Sans" w:cs="Open Sans"/>
                <w:color w:val="0E2A75"/>
                <w:spacing w:val="-16"/>
                <w:w w:val="110"/>
              </w:rPr>
              <w:t xml:space="preserve"> </w:t>
            </w:r>
            <w:r w:rsidRPr="00E05BE0">
              <w:rPr>
                <w:rFonts w:ascii="Open Sans" w:hAnsi="Open Sans" w:cs="Open Sans"/>
                <w:color w:val="0E2A75"/>
                <w:w w:val="110"/>
              </w:rPr>
              <w:t>crossing</w:t>
            </w:r>
            <w:r w:rsidRPr="00E05BE0">
              <w:rPr>
                <w:rFonts w:ascii="Open Sans" w:hAnsi="Open Sans" w:cs="Open Sans"/>
                <w:color w:val="0E2A75"/>
                <w:spacing w:val="-16"/>
                <w:w w:val="110"/>
              </w:rPr>
              <w:t xml:space="preserve"> </w:t>
            </w:r>
            <w:r w:rsidRPr="00E05BE0">
              <w:rPr>
                <w:rFonts w:ascii="Open Sans" w:hAnsi="Open Sans" w:cs="Open Sans"/>
                <w:color w:val="0E2A75"/>
                <w:w w:val="110"/>
              </w:rPr>
              <w:t>the</w:t>
            </w:r>
            <w:r w:rsidRPr="00E05BE0">
              <w:rPr>
                <w:rFonts w:ascii="Open Sans" w:hAnsi="Open Sans" w:cs="Open Sans"/>
                <w:color w:val="0E2A75"/>
                <w:spacing w:val="-16"/>
                <w:w w:val="110"/>
              </w:rPr>
              <w:t xml:space="preserve"> </w:t>
            </w:r>
            <w:proofErr w:type="gramStart"/>
            <w:r w:rsidRPr="00E05BE0">
              <w:rPr>
                <w:rFonts w:ascii="Open Sans" w:hAnsi="Open Sans" w:cs="Open Sans"/>
                <w:color w:val="0E2A75"/>
                <w:w w:val="110"/>
              </w:rPr>
              <w:t>Romanian-Hungarian</w:t>
            </w:r>
            <w:proofErr w:type="gramEnd"/>
            <w:r w:rsidRPr="00E05BE0">
              <w:rPr>
                <w:rFonts w:ascii="Open Sans" w:hAnsi="Open Sans" w:cs="Open Sans"/>
                <w:color w:val="0E2A75"/>
                <w:w w:val="110"/>
              </w:rPr>
              <w:t xml:space="preserve"> border, i.e.</w:t>
            </w:r>
            <w:r w:rsidRPr="00E05BE0">
              <w:rPr>
                <w:rFonts w:ascii="Open Sans" w:hAnsi="Open Sans" w:cs="Open Sans"/>
                <w:color w:val="0E2A75"/>
                <w:spacing w:val="-1"/>
                <w:w w:val="110"/>
              </w:rPr>
              <w:t xml:space="preserve"> </w:t>
            </w:r>
            <w:r w:rsidRPr="00E05BE0">
              <w:rPr>
                <w:rFonts w:ascii="Open Sans" w:hAnsi="Open Sans" w:cs="Open Sans"/>
                <w:color w:val="0E2A75"/>
                <w:w w:val="110"/>
              </w:rPr>
              <w:t>bicycles, as</w:t>
            </w:r>
            <w:r w:rsidRPr="00E05BE0">
              <w:rPr>
                <w:rFonts w:ascii="Open Sans" w:hAnsi="Open Sans" w:cs="Open Sans"/>
                <w:color w:val="0E2A75"/>
                <w:spacing w:val="-2"/>
                <w:w w:val="110"/>
              </w:rPr>
              <w:t xml:space="preserve"> </w:t>
            </w:r>
            <w:r w:rsidRPr="00E05BE0">
              <w:rPr>
                <w:rFonts w:ascii="Open Sans" w:hAnsi="Open Sans" w:cs="Open Sans"/>
                <w:color w:val="0E2A75"/>
                <w:w w:val="110"/>
              </w:rPr>
              <w:t>an</w:t>
            </w:r>
            <w:r w:rsidRPr="00E05BE0">
              <w:rPr>
                <w:rFonts w:ascii="Open Sans" w:hAnsi="Open Sans" w:cs="Open Sans"/>
                <w:color w:val="0E2A75"/>
                <w:spacing w:val="-1"/>
                <w:w w:val="110"/>
              </w:rPr>
              <w:t xml:space="preserve"> </w:t>
            </w:r>
            <w:r w:rsidRPr="00E05BE0">
              <w:rPr>
                <w:rFonts w:ascii="Open Sans" w:hAnsi="Open Sans" w:cs="Open Sans"/>
                <w:color w:val="0E2A75"/>
                <w:w w:val="110"/>
              </w:rPr>
              <w:t>alternative</w:t>
            </w:r>
            <w:r w:rsidRPr="00E05BE0">
              <w:rPr>
                <w:rFonts w:ascii="Open Sans" w:hAnsi="Open Sans" w:cs="Open Sans"/>
                <w:color w:val="0E2A75"/>
                <w:spacing w:val="-1"/>
                <w:w w:val="110"/>
              </w:rPr>
              <w:t xml:space="preserve"> </w:t>
            </w:r>
            <w:r w:rsidRPr="00E05BE0">
              <w:rPr>
                <w:rFonts w:ascii="Open Sans" w:hAnsi="Open Sans" w:cs="Open Sans"/>
                <w:color w:val="0E2A75"/>
                <w:w w:val="110"/>
              </w:rPr>
              <w:t>to</w:t>
            </w:r>
            <w:r w:rsidRPr="00E05BE0">
              <w:rPr>
                <w:rFonts w:ascii="Open Sans" w:hAnsi="Open Sans" w:cs="Open Sans"/>
                <w:color w:val="0E2A75"/>
                <w:spacing w:val="-1"/>
                <w:w w:val="110"/>
              </w:rPr>
              <w:t xml:space="preserve"> </w:t>
            </w:r>
            <w:r w:rsidRPr="00E05BE0">
              <w:rPr>
                <w:rFonts w:ascii="Open Sans" w:hAnsi="Open Sans" w:cs="Open Sans"/>
                <w:color w:val="0E2A75"/>
                <w:w w:val="110"/>
              </w:rPr>
              <w:t>public transport</w:t>
            </w:r>
            <w:r w:rsidRPr="00E05BE0">
              <w:rPr>
                <w:rFonts w:ascii="Open Sans" w:hAnsi="Open Sans" w:cs="Open Sans"/>
                <w:color w:val="0E2A75"/>
                <w:spacing w:val="-1"/>
                <w:w w:val="110"/>
              </w:rPr>
              <w:t xml:space="preserve"> </w:t>
            </w:r>
            <w:r w:rsidRPr="00E05BE0">
              <w:rPr>
                <w:rFonts w:ascii="Open Sans" w:hAnsi="Open Sans" w:cs="Open Sans"/>
                <w:color w:val="0E2A75"/>
                <w:w w:val="110"/>
              </w:rPr>
              <w:t>and</w:t>
            </w:r>
            <w:r w:rsidRPr="00E05BE0">
              <w:rPr>
                <w:rFonts w:ascii="Open Sans" w:hAnsi="Open Sans" w:cs="Open Sans"/>
                <w:color w:val="0E2A75"/>
                <w:spacing w:val="-3"/>
                <w:w w:val="110"/>
              </w:rPr>
              <w:t xml:space="preserve"> </w:t>
            </w:r>
            <w:r w:rsidRPr="00E05BE0">
              <w:rPr>
                <w:rFonts w:ascii="Open Sans" w:hAnsi="Open Sans" w:cs="Open Sans"/>
                <w:color w:val="0E2A75"/>
                <w:w w:val="110"/>
              </w:rPr>
              <w:t>private cars,</w:t>
            </w:r>
            <w:r w:rsidRPr="00E05BE0">
              <w:rPr>
                <w:rFonts w:ascii="Open Sans" w:hAnsi="Open Sans" w:cs="Open Sans"/>
                <w:color w:val="0E2A75"/>
                <w:spacing w:val="-9"/>
                <w:w w:val="110"/>
              </w:rPr>
              <w:t xml:space="preserve"> </w:t>
            </w:r>
            <w:r w:rsidRPr="00E05BE0">
              <w:rPr>
                <w:rFonts w:ascii="Open Sans" w:hAnsi="Open Sans" w:cs="Open Sans"/>
                <w:color w:val="0E2A75"/>
                <w:w w:val="110"/>
              </w:rPr>
              <w:t>thus</w:t>
            </w:r>
            <w:r w:rsidRPr="00E05BE0">
              <w:rPr>
                <w:rFonts w:ascii="Open Sans" w:hAnsi="Open Sans" w:cs="Open Sans"/>
                <w:color w:val="0E2A75"/>
                <w:spacing w:val="-10"/>
                <w:w w:val="110"/>
              </w:rPr>
              <w:t xml:space="preserve"> </w:t>
            </w:r>
            <w:r w:rsidRPr="00E05BE0">
              <w:rPr>
                <w:rFonts w:ascii="Open Sans" w:hAnsi="Open Sans" w:cs="Open Sans"/>
                <w:color w:val="0E2A75"/>
                <w:w w:val="110"/>
              </w:rPr>
              <w:t>ensuring</w:t>
            </w:r>
            <w:r w:rsidRPr="00E05BE0">
              <w:rPr>
                <w:rFonts w:ascii="Open Sans" w:hAnsi="Open Sans" w:cs="Open Sans"/>
                <w:color w:val="0E2A75"/>
                <w:spacing w:val="-10"/>
                <w:w w:val="110"/>
              </w:rPr>
              <w:t xml:space="preserve"> </w:t>
            </w:r>
            <w:r w:rsidRPr="00E05BE0">
              <w:rPr>
                <w:rFonts w:ascii="Open Sans" w:hAnsi="Open Sans" w:cs="Open Sans"/>
                <w:color w:val="0E2A75"/>
                <w:w w:val="110"/>
              </w:rPr>
              <w:t>the</w:t>
            </w:r>
            <w:r w:rsidRPr="00E05BE0">
              <w:rPr>
                <w:rFonts w:ascii="Open Sans" w:hAnsi="Open Sans" w:cs="Open Sans"/>
                <w:color w:val="0E2A75"/>
                <w:spacing w:val="-9"/>
                <w:w w:val="110"/>
              </w:rPr>
              <w:t xml:space="preserve"> </w:t>
            </w:r>
            <w:r w:rsidRPr="00E05BE0">
              <w:rPr>
                <w:rFonts w:ascii="Open Sans" w:hAnsi="Open Sans" w:cs="Open Sans"/>
                <w:color w:val="0E2A75"/>
                <w:w w:val="110"/>
              </w:rPr>
              <w:t>autonomy</w:t>
            </w:r>
            <w:r w:rsidRPr="00E05BE0">
              <w:rPr>
                <w:rFonts w:ascii="Open Sans" w:hAnsi="Open Sans" w:cs="Open Sans"/>
                <w:color w:val="0E2A75"/>
                <w:spacing w:val="-11"/>
                <w:w w:val="110"/>
              </w:rPr>
              <w:t xml:space="preserve"> </w:t>
            </w:r>
            <w:r w:rsidRPr="00E05BE0">
              <w:rPr>
                <w:rFonts w:ascii="Open Sans" w:hAnsi="Open Sans" w:cs="Open Sans"/>
                <w:color w:val="0E2A75"/>
                <w:w w:val="110"/>
              </w:rPr>
              <w:t>of</w:t>
            </w:r>
            <w:r w:rsidRPr="00E05BE0">
              <w:rPr>
                <w:rFonts w:ascii="Open Sans" w:hAnsi="Open Sans" w:cs="Open Sans"/>
                <w:color w:val="0E2A75"/>
                <w:spacing w:val="-10"/>
                <w:w w:val="110"/>
              </w:rPr>
              <w:t xml:space="preserve"> </w:t>
            </w:r>
            <w:r w:rsidRPr="00E05BE0">
              <w:rPr>
                <w:rFonts w:ascii="Open Sans" w:hAnsi="Open Sans" w:cs="Open Sans"/>
                <w:color w:val="0E2A75"/>
                <w:w w:val="110"/>
              </w:rPr>
              <w:t>passengers,</w:t>
            </w:r>
            <w:r w:rsidRPr="00E05BE0">
              <w:rPr>
                <w:rFonts w:ascii="Open Sans" w:hAnsi="Open Sans" w:cs="Open Sans"/>
                <w:color w:val="0E2A75"/>
                <w:spacing w:val="-6"/>
                <w:w w:val="110"/>
              </w:rPr>
              <w:t xml:space="preserve"> </w:t>
            </w:r>
            <w:r w:rsidRPr="00E05BE0">
              <w:rPr>
                <w:rFonts w:ascii="Open Sans" w:hAnsi="Open Sans" w:cs="Open Sans"/>
                <w:color w:val="0E2A75"/>
                <w:w w:val="110"/>
              </w:rPr>
              <w:t>reducing</w:t>
            </w:r>
            <w:r w:rsidRPr="00E05BE0">
              <w:rPr>
                <w:rFonts w:ascii="Open Sans" w:hAnsi="Open Sans" w:cs="Open Sans"/>
                <w:color w:val="0E2A75"/>
                <w:spacing w:val="-10"/>
                <w:w w:val="110"/>
              </w:rPr>
              <w:t xml:space="preserve"> </w:t>
            </w:r>
            <w:r w:rsidRPr="00E05BE0">
              <w:rPr>
                <w:rFonts w:ascii="Open Sans" w:hAnsi="Open Sans" w:cs="Open Sans"/>
                <w:color w:val="0E2A75"/>
                <w:w w:val="110"/>
              </w:rPr>
              <w:t>costs</w:t>
            </w:r>
            <w:r w:rsidRPr="00E05BE0">
              <w:rPr>
                <w:rFonts w:ascii="Open Sans" w:hAnsi="Open Sans" w:cs="Open Sans"/>
                <w:color w:val="0E2A75"/>
                <w:spacing w:val="-10"/>
                <w:w w:val="110"/>
              </w:rPr>
              <w:t xml:space="preserve"> </w:t>
            </w:r>
            <w:r w:rsidRPr="00E05BE0">
              <w:rPr>
                <w:rFonts w:ascii="Open Sans" w:hAnsi="Open Sans" w:cs="Open Sans"/>
                <w:color w:val="0E2A75"/>
                <w:w w:val="110"/>
              </w:rPr>
              <w:t xml:space="preserve">and </w:t>
            </w:r>
            <w:r w:rsidRPr="00E05BE0">
              <w:rPr>
                <w:rFonts w:ascii="Open Sans" w:hAnsi="Open Sans" w:cs="Open Sans"/>
                <w:color w:val="0E2A75"/>
              </w:rPr>
              <w:t>reducing</w:t>
            </w:r>
            <w:r w:rsidRPr="00E05BE0">
              <w:rPr>
                <w:rFonts w:ascii="Open Sans" w:hAnsi="Open Sans" w:cs="Open Sans"/>
                <w:color w:val="0E2A75"/>
                <w:spacing w:val="40"/>
              </w:rPr>
              <w:t xml:space="preserve"> </w:t>
            </w:r>
            <w:r w:rsidRPr="00E05BE0">
              <w:rPr>
                <w:rFonts w:ascii="Open Sans" w:hAnsi="Open Sans" w:cs="Open Sans"/>
                <w:color w:val="0E2A75"/>
              </w:rPr>
              <w:t>transport-related</w:t>
            </w:r>
            <w:r w:rsidRPr="00E05BE0">
              <w:rPr>
                <w:rFonts w:ascii="Open Sans" w:hAnsi="Open Sans" w:cs="Open Sans"/>
                <w:color w:val="0E2A75"/>
                <w:spacing w:val="40"/>
              </w:rPr>
              <w:t xml:space="preserve"> </w:t>
            </w:r>
            <w:r w:rsidRPr="00E05BE0">
              <w:rPr>
                <w:rFonts w:ascii="Open Sans" w:hAnsi="Open Sans" w:cs="Open Sans"/>
                <w:color w:val="0E2A75"/>
              </w:rPr>
              <w:t>emissions</w:t>
            </w:r>
            <w:r w:rsidRPr="00E05BE0">
              <w:rPr>
                <w:rFonts w:ascii="Open Sans" w:hAnsi="Open Sans" w:cs="Open Sans"/>
                <w:color w:val="0E2A75"/>
                <w:spacing w:val="40"/>
              </w:rPr>
              <w:t xml:space="preserve"> </w:t>
            </w:r>
            <w:r w:rsidRPr="00E05BE0">
              <w:rPr>
                <w:rFonts w:ascii="Open Sans" w:hAnsi="Open Sans" w:cs="Open Sans"/>
                <w:color w:val="0E2A75"/>
              </w:rPr>
              <w:t>in</w:t>
            </w:r>
            <w:r w:rsidRPr="00E05BE0">
              <w:rPr>
                <w:rFonts w:ascii="Open Sans" w:hAnsi="Open Sans" w:cs="Open Sans"/>
                <w:color w:val="0E2A75"/>
                <w:spacing w:val="40"/>
              </w:rPr>
              <w:t xml:space="preserve"> </w:t>
            </w:r>
            <w:r w:rsidRPr="00E05BE0">
              <w:rPr>
                <w:rFonts w:ascii="Open Sans" w:hAnsi="Open Sans" w:cs="Open Sans"/>
                <w:color w:val="0E2A75"/>
              </w:rPr>
              <w:t>the</w:t>
            </w:r>
            <w:r w:rsidRPr="00E05BE0">
              <w:rPr>
                <w:rFonts w:ascii="Open Sans" w:hAnsi="Open Sans" w:cs="Open Sans"/>
                <w:color w:val="0E2A75"/>
                <w:spacing w:val="40"/>
              </w:rPr>
              <w:t xml:space="preserve"> </w:t>
            </w:r>
            <w:proofErr w:type="spellStart"/>
            <w:r w:rsidRPr="00E05BE0">
              <w:rPr>
                <w:rFonts w:ascii="Open Sans" w:hAnsi="Open Sans" w:cs="Open Sans"/>
                <w:color w:val="0E2A75"/>
              </w:rPr>
              <w:t>Socodor-Kétegyháza</w:t>
            </w:r>
            <w:proofErr w:type="spellEnd"/>
            <w:r w:rsidRPr="00E05BE0">
              <w:rPr>
                <w:rFonts w:ascii="Open Sans" w:hAnsi="Open Sans" w:cs="Open Sans"/>
                <w:color w:val="0E2A75"/>
                <w:spacing w:val="40"/>
              </w:rPr>
              <w:t xml:space="preserve"> </w:t>
            </w:r>
            <w:r w:rsidRPr="00E05BE0">
              <w:rPr>
                <w:rFonts w:ascii="Open Sans" w:hAnsi="Open Sans" w:cs="Open Sans"/>
                <w:color w:val="0E2A75"/>
              </w:rPr>
              <w:t>area.</w:t>
            </w:r>
          </w:p>
        </w:tc>
      </w:tr>
      <w:tr w:rsidR="00FB500F" w:rsidRPr="00E05BE0" w14:paraId="49DD3AE1" w14:textId="77777777">
        <w:trPr>
          <w:trHeight w:val="928"/>
        </w:trPr>
        <w:tc>
          <w:tcPr>
            <w:tcW w:w="2263" w:type="dxa"/>
            <w:vMerge w:val="restart"/>
          </w:tcPr>
          <w:p w14:paraId="50597385" w14:textId="77777777" w:rsidR="00FB500F" w:rsidRPr="00E05BE0" w:rsidRDefault="00FB500F">
            <w:pPr>
              <w:pStyle w:val="TableParagraph"/>
              <w:rPr>
                <w:rFonts w:ascii="Open Sans" w:hAnsi="Open Sans" w:cs="Open Sans"/>
                <w:b/>
                <w:bCs/>
              </w:rPr>
            </w:pPr>
          </w:p>
          <w:p w14:paraId="12B19CDF" w14:textId="77777777" w:rsidR="00FB500F" w:rsidRPr="00E05BE0" w:rsidRDefault="00FB500F">
            <w:pPr>
              <w:pStyle w:val="TableParagraph"/>
              <w:spacing w:before="202"/>
              <w:rPr>
                <w:rFonts w:ascii="Open Sans" w:hAnsi="Open Sans" w:cs="Open Sans"/>
                <w:b/>
                <w:bCs/>
              </w:rPr>
            </w:pPr>
          </w:p>
          <w:p w14:paraId="42DBCB89" w14:textId="77777777" w:rsidR="00FB500F" w:rsidRPr="00E05BE0" w:rsidRDefault="00000000">
            <w:pPr>
              <w:pStyle w:val="TableParagraph"/>
              <w:ind w:left="479"/>
              <w:rPr>
                <w:rFonts w:ascii="Open Sans" w:hAnsi="Open Sans" w:cs="Open Sans"/>
                <w:b/>
                <w:bCs/>
              </w:rPr>
            </w:pPr>
            <w:r w:rsidRPr="00E05BE0">
              <w:rPr>
                <w:rFonts w:ascii="Open Sans" w:hAnsi="Open Sans" w:cs="Open Sans"/>
                <w:b/>
                <w:bCs/>
                <w:color w:val="0E2A75"/>
                <w:spacing w:val="-2"/>
              </w:rPr>
              <w:t>Partnership</w:t>
            </w:r>
          </w:p>
        </w:tc>
        <w:tc>
          <w:tcPr>
            <w:tcW w:w="7477" w:type="dxa"/>
          </w:tcPr>
          <w:p w14:paraId="051C2D46" w14:textId="77777777" w:rsidR="00FB500F" w:rsidRPr="00E05BE0" w:rsidRDefault="00000000">
            <w:pPr>
              <w:pStyle w:val="TableParagraph"/>
              <w:spacing w:line="301" w:lineRule="exact"/>
              <w:ind w:left="107"/>
              <w:rPr>
                <w:rFonts w:ascii="Open Sans" w:hAnsi="Open Sans" w:cs="Open Sans"/>
              </w:rPr>
            </w:pPr>
            <w:r w:rsidRPr="00E05BE0">
              <w:rPr>
                <w:rFonts w:ascii="Open Sans" w:hAnsi="Open Sans" w:cs="Open Sans"/>
                <w:color w:val="0E2A75"/>
                <w:w w:val="85"/>
              </w:rPr>
              <w:t>Lead</w:t>
            </w:r>
            <w:r w:rsidRPr="00E05BE0">
              <w:rPr>
                <w:rFonts w:ascii="Open Sans" w:hAnsi="Open Sans" w:cs="Open Sans"/>
                <w:color w:val="0E2A75"/>
                <w:spacing w:val="7"/>
              </w:rPr>
              <w:t xml:space="preserve"> </w:t>
            </w:r>
            <w:r w:rsidRPr="00E05BE0">
              <w:rPr>
                <w:rFonts w:ascii="Open Sans" w:hAnsi="Open Sans" w:cs="Open Sans"/>
                <w:color w:val="0E2A75"/>
                <w:spacing w:val="-2"/>
              </w:rPr>
              <w:t>Beneficiary:</w:t>
            </w:r>
          </w:p>
          <w:p w14:paraId="25019C7D" w14:textId="77777777" w:rsidR="00FB500F" w:rsidRPr="00E05BE0" w:rsidRDefault="00000000">
            <w:pPr>
              <w:pStyle w:val="TableParagraph"/>
              <w:spacing w:before="192"/>
              <w:ind w:left="107"/>
              <w:rPr>
                <w:rFonts w:ascii="Open Sans" w:hAnsi="Open Sans" w:cs="Open Sans"/>
              </w:rPr>
            </w:pPr>
            <w:proofErr w:type="spellStart"/>
            <w:r w:rsidRPr="00E05BE0">
              <w:rPr>
                <w:rFonts w:ascii="Open Sans" w:hAnsi="Open Sans" w:cs="Open Sans"/>
                <w:color w:val="0E2A75"/>
                <w:w w:val="105"/>
              </w:rPr>
              <w:t>Socodor</w:t>
            </w:r>
            <w:proofErr w:type="spellEnd"/>
            <w:r w:rsidRPr="00E05BE0">
              <w:rPr>
                <w:rFonts w:ascii="Open Sans" w:hAnsi="Open Sans" w:cs="Open Sans"/>
                <w:color w:val="0E2A75"/>
                <w:spacing w:val="-16"/>
                <w:w w:val="105"/>
              </w:rPr>
              <w:t xml:space="preserve"> </w:t>
            </w:r>
            <w:r w:rsidRPr="00E05BE0">
              <w:rPr>
                <w:rFonts w:ascii="Open Sans" w:hAnsi="Open Sans" w:cs="Open Sans"/>
                <w:color w:val="0E2A75"/>
                <w:w w:val="105"/>
              </w:rPr>
              <w:t>Commune</w:t>
            </w:r>
            <w:r w:rsidRPr="00E05BE0">
              <w:rPr>
                <w:rFonts w:ascii="Open Sans" w:hAnsi="Open Sans" w:cs="Open Sans"/>
                <w:color w:val="0E2A75"/>
                <w:spacing w:val="-12"/>
                <w:w w:val="105"/>
              </w:rPr>
              <w:t xml:space="preserve"> </w:t>
            </w:r>
            <w:r w:rsidRPr="00E05BE0">
              <w:rPr>
                <w:rFonts w:ascii="Open Sans" w:hAnsi="Open Sans" w:cs="Open Sans"/>
                <w:color w:val="0E2A75"/>
                <w:spacing w:val="-2"/>
                <w:w w:val="105"/>
              </w:rPr>
              <w:t>(Romania)</w:t>
            </w:r>
          </w:p>
        </w:tc>
      </w:tr>
      <w:tr w:rsidR="00FB500F" w:rsidRPr="00E05BE0" w14:paraId="07CFD1A9" w14:textId="77777777">
        <w:trPr>
          <w:trHeight w:val="928"/>
        </w:trPr>
        <w:tc>
          <w:tcPr>
            <w:tcW w:w="2263" w:type="dxa"/>
            <w:vMerge/>
            <w:tcBorders>
              <w:top w:val="nil"/>
            </w:tcBorders>
          </w:tcPr>
          <w:p w14:paraId="4728B0EA" w14:textId="77777777" w:rsidR="00FB500F" w:rsidRPr="00E05BE0" w:rsidRDefault="00FB500F">
            <w:pPr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7477" w:type="dxa"/>
          </w:tcPr>
          <w:p w14:paraId="7F17DF6A" w14:textId="77777777" w:rsidR="00FB500F" w:rsidRPr="00E05BE0" w:rsidRDefault="00000000">
            <w:pPr>
              <w:pStyle w:val="TableParagraph"/>
              <w:spacing w:line="301" w:lineRule="exact"/>
              <w:ind w:left="107"/>
              <w:rPr>
                <w:rFonts w:ascii="Open Sans" w:hAnsi="Open Sans" w:cs="Open Sans"/>
              </w:rPr>
            </w:pPr>
            <w:r w:rsidRPr="00E05BE0">
              <w:rPr>
                <w:rFonts w:ascii="Open Sans" w:hAnsi="Open Sans" w:cs="Open Sans"/>
                <w:color w:val="0E2A75"/>
                <w:w w:val="90"/>
              </w:rPr>
              <w:t>Project</w:t>
            </w:r>
            <w:r w:rsidRPr="00E05BE0">
              <w:rPr>
                <w:rFonts w:ascii="Open Sans" w:hAnsi="Open Sans" w:cs="Open Sans"/>
                <w:color w:val="0E2A75"/>
                <w:spacing w:val="-11"/>
                <w:w w:val="90"/>
              </w:rPr>
              <w:t xml:space="preserve"> </w:t>
            </w:r>
            <w:r w:rsidRPr="00E05BE0">
              <w:rPr>
                <w:rFonts w:ascii="Open Sans" w:hAnsi="Open Sans" w:cs="Open Sans"/>
                <w:color w:val="0E2A75"/>
                <w:spacing w:val="-2"/>
              </w:rPr>
              <w:t>partner:</w:t>
            </w:r>
          </w:p>
          <w:p w14:paraId="51E2E09D" w14:textId="77777777" w:rsidR="00FB500F" w:rsidRPr="00E05BE0" w:rsidRDefault="00000000">
            <w:pPr>
              <w:pStyle w:val="TableParagraph"/>
              <w:spacing w:before="194"/>
              <w:ind w:left="107"/>
              <w:rPr>
                <w:rFonts w:ascii="Open Sans" w:hAnsi="Open Sans" w:cs="Open Sans"/>
              </w:rPr>
            </w:pPr>
            <w:r w:rsidRPr="00E05BE0">
              <w:rPr>
                <w:rFonts w:ascii="Open Sans" w:hAnsi="Open Sans" w:cs="Open Sans"/>
                <w:color w:val="0E2A75"/>
              </w:rPr>
              <w:t>PP2:</w:t>
            </w:r>
            <w:r w:rsidRPr="00E05BE0">
              <w:rPr>
                <w:rFonts w:ascii="Open Sans" w:hAnsi="Open Sans" w:cs="Open Sans"/>
                <w:color w:val="0E2A75"/>
                <w:spacing w:val="27"/>
              </w:rPr>
              <w:t xml:space="preserve"> </w:t>
            </w:r>
            <w:proofErr w:type="spellStart"/>
            <w:r w:rsidRPr="00E05BE0">
              <w:rPr>
                <w:rFonts w:ascii="Open Sans" w:hAnsi="Open Sans" w:cs="Open Sans"/>
                <w:color w:val="0E2A75"/>
              </w:rPr>
              <w:t>Kétegyháza</w:t>
            </w:r>
            <w:proofErr w:type="spellEnd"/>
            <w:r w:rsidRPr="00E05BE0">
              <w:rPr>
                <w:rFonts w:ascii="Open Sans" w:hAnsi="Open Sans" w:cs="Open Sans"/>
                <w:color w:val="0E2A75"/>
                <w:spacing w:val="27"/>
              </w:rPr>
              <w:t xml:space="preserve"> </w:t>
            </w:r>
            <w:r w:rsidRPr="00E05BE0">
              <w:rPr>
                <w:rFonts w:ascii="Open Sans" w:hAnsi="Open Sans" w:cs="Open Sans"/>
                <w:color w:val="0E2A75"/>
              </w:rPr>
              <w:t>Administration</w:t>
            </w:r>
            <w:r w:rsidRPr="00E05BE0">
              <w:rPr>
                <w:rFonts w:ascii="Open Sans" w:hAnsi="Open Sans" w:cs="Open Sans"/>
                <w:color w:val="0E2A75"/>
                <w:spacing w:val="29"/>
              </w:rPr>
              <w:t xml:space="preserve"> </w:t>
            </w:r>
            <w:r w:rsidRPr="00E05BE0">
              <w:rPr>
                <w:rFonts w:ascii="Open Sans" w:hAnsi="Open Sans" w:cs="Open Sans"/>
                <w:color w:val="0E2A75"/>
                <w:spacing w:val="-2"/>
              </w:rPr>
              <w:t>(Hungary)</w:t>
            </w:r>
          </w:p>
        </w:tc>
      </w:tr>
      <w:tr w:rsidR="00FB500F" w:rsidRPr="00E05BE0" w14:paraId="183D2E60" w14:textId="77777777">
        <w:trPr>
          <w:trHeight w:val="1610"/>
        </w:trPr>
        <w:tc>
          <w:tcPr>
            <w:tcW w:w="2263" w:type="dxa"/>
          </w:tcPr>
          <w:p w14:paraId="4BCDFD2D" w14:textId="77777777" w:rsidR="00257EEE" w:rsidRDefault="00257EEE">
            <w:pPr>
              <w:pStyle w:val="TableParagraph"/>
              <w:spacing w:line="303" w:lineRule="exact"/>
              <w:ind w:left="13" w:right="6"/>
              <w:jc w:val="center"/>
              <w:rPr>
                <w:rFonts w:ascii="Open Sans" w:hAnsi="Open Sans" w:cs="Open Sans"/>
                <w:b/>
                <w:bCs/>
                <w:color w:val="0E2A75"/>
                <w:w w:val="85"/>
              </w:rPr>
            </w:pPr>
          </w:p>
          <w:p w14:paraId="35695E8F" w14:textId="77777777" w:rsidR="00257EEE" w:rsidRDefault="00257EEE">
            <w:pPr>
              <w:pStyle w:val="TableParagraph"/>
              <w:spacing w:line="303" w:lineRule="exact"/>
              <w:ind w:left="13" w:right="6"/>
              <w:jc w:val="center"/>
              <w:rPr>
                <w:rFonts w:ascii="Open Sans" w:hAnsi="Open Sans" w:cs="Open Sans"/>
                <w:b/>
                <w:bCs/>
                <w:color w:val="0E2A75"/>
                <w:w w:val="85"/>
              </w:rPr>
            </w:pPr>
          </w:p>
          <w:p w14:paraId="4AAB0614" w14:textId="38768216" w:rsidR="00FB500F" w:rsidRPr="00E05BE0" w:rsidRDefault="00000000">
            <w:pPr>
              <w:pStyle w:val="TableParagraph"/>
              <w:spacing w:line="303" w:lineRule="exact"/>
              <w:ind w:left="13" w:right="6"/>
              <w:jc w:val="center"/>
              <w:rPr>
                <w:rFonts w:ascii="Open Sans" w:hAnsi="Open Sans" w:cs="Open Sans"/>
                <w:b/>
                <w:bCs/>
              </w:rPr>
            </w:pPr>
            <w:r w:rsidRPr="00E05BE0">
              <w:rPr>
                <w:rFonts w:ascii="Open Sans" w:hAnsi="Open Sans" w:cs="Open Sans"/>
                <w:b/>
                <w:bCs/>
                <w:color w:val="0E2A75"/>
                <w:w w:val="85"/>
              </w:rPr>
              <w:t>TOTAL</w:t>
            </w:r>
            <w:r w:rsidRPr="00E05BE0">
              <w:rPr>
                <w:rFonts w:ascii="Open Sans" w:hAnsi="Open Sans" w:cs="Open Sans"/>
                <w:b/>
                <w:bCs/>
                <w:color w:val="0E2A75"/>
                <w:spacing w:val="-3"/>
                <w:w w:val="85"/>
              </w:rPr>
              <w:t xml:space="preserve"> </w:t>
            </w:r>
            <w:r w:rsidRPr="00E05BE0">
              <w:rPr>
                <w:rFonts w:ascii="Open Sans" w:hAnsi="Open Sans" w:cs="Open Sans"/>
                <w:b/>
                <w:bCs/>
                <w:color w:val="0E2A75"/>
                <w:spacing w:val="-2"/>
                <w:w w:val="95"/>
              </w:rPr>
              <w:t>Budget</w:t>
            </w:r>
          </w:p>
        </w:tc>
        <w:tc>
          <w:tcPr>
            <w:tcW w:w="7477" w:type="dxa"/>
          </w:tcPr>
          <w:p w14:paraId="1E150443" w14:textId="77777777" w:rsidR="00FB500F" w:rsidRPr="00E05BE0" w:rsidRDefault="00000000">
            <w:pPr>
              <w:pStyle w:val="TableParagraph"/>
              <w:spacing w:before="29"/>
              <w:ind w:left="107"/>
              <w:rPr>
                <w:rFonts w:ascii="Open Sans" w:hAnsi="Open Sans" w:cs="Open Sans"/>
                <w:b/>
                <w:bCs/>
              </w:rPr>
            </w:pPr>
            <w:r w:rsidRPr="00E05BE0">
              <w:rPr>
                <w:rFonts w:ascii="Open Sans" w:hAnsi="Open Sans" w:cs="Open Sans"/>
                <w:color w:val="0E2A75"/>
              </w:rPr>
              <w:t>€</w:t>
            </w:r>
            <w:r w:rsidRPr="00E05BE0">
              <w:rPr>
                <w:rFonts w:ascii="Open Sans" w:hAnsi="Open Sans" w:cs="Open Sans"/>
                <w:color w:val="0E2A75"/>
                <w:spacing w:val="1"/>
              </w:rPr>
              <w:t xml:space="preserve"> </w:t>
            </w:r>
            <w:r w:rsidRPr="00E05BE0">
              <w:rPr>
                <w:rFonts w:ascii="Open Sans" w:hAnsi="Open Sans" w:cs="Open Sans"/>
                <w:color w:val="0E2A75"/>
              </w:rPr>
              <w:t>1,481,134.00,</w:t>
            </w:r>
            <w:r w:rsidRPr="00E05BE0">
              <w:rPr>
                <w:rFonts w:ascii="Open Sans" w:hAnsi="Open Sans" w:cs="Open Sans"/>
                <w:color w:val="0E2A75"/>
                <w:spacing w:val="4"/>
              </w:rPr>
              <w:t xml:space="preserve"> </w:t>
            </w:r>
            <w:r w:rsidRPr="00E05BE0">
              <w:rPr>
                <w:rFonts w:ascii="Open Sans" w:hAnsi="Open Sans" w:cs="Open Sans"/>
                <w:color w:val="0E2A75"/>
              </w:rPr>
              <w:t>out</w:t>
            </w:r>
            <w:r w:rsidRPr="00E05BE0">
              <w:rPr>
                <w:rFonts w:ascii="Open Sans" w:hAnsi="Open Sans" w:cs="Open Sans"/>
                <w:color w:val="0E2A75"/>
                <w:spacing w:val="-1"/>
              </w:rPr>
              <w:t xml:space="preserve"> </w:t>
            </w:r>
            <w:r w:rsidRPr="00E05BE0">
              <w:rPr>
                <w:rFonts w:ascii="Open Sans" w:hAnsi="Open Sans" w:cs="Open Sans"/>
                <w:color w:val="0E2A75"/>
              </w:rPr>
              <w:t>of</w:t>
            </w:r>
            <w:r w:rsidRPr="00E05BE0">
              <w:rPr>
                <w:rFonts w:ascii="Open Sans" w:hAnsi="Open Sans" w:cs="Open Sans"/>
                <w:color w:val="0E2A75"/>
                <w:spacing w:val="3"/>
              </w:rPr>
              <w:t xml:space="preserve"> </w:t>
            </w:r>
            <w:r w:rsidRPr="00E05BE0">
              <w:rPr>
                <w:rFonts w:ascii="Open Sans" w:hAnsi="Open Sans" w:cs="Open Sans"/>
                <w:color w:val="0E2A75"/>
              </w:rPr>
              <w:t>which,</w:t>
            </w:r>
            <w:r w:rsidRPr="00E05BE0">
              <w:rPr>
                <w:rFonts w:ascii="Open Sans" w:hAnsi="Open Sans" w:cs="Open Sans"/>
                <w:color w:val="0E2A75"/>
                <w:spacing w:val="4"/>
              </w:rPr>
              <w:t xml:space="preserve"> </w:t>
            </w:r>
            <w:r w:rsidRPr="00E05BE0">
              <w:rPr>
                <w:rFonts w:ascii="Open Sans" w:hAnsi="Open Sans" w:cs="Open Sans"/>
                <w:b/>
                <w:bCs/>
                <w:color w:val="0E2A75"/>
              </w:rPr>
              <w:t>ERDF</w:t>
            </w:r>
            <w:r w:rsidRPr="00E05BE0">
              <w:rPr>
                <w:rFonts w:ascii="Open Sans" w:hAnsi="Open Sans" w:cs="Open Sans"/>
                <w:b/>
                <w:bCs/>
                <w:color w:val="0E2A75"/>
                <w:spacing w:val="1"/>
              </w:rPr>
              <w:t xml:space="preserve"> </w:t>
            </w:r>
            <w:r w:rsidRPr="00E05BE0">
              <w:rPr>
                <w:rFonts w:ascii="Open Sans" w:hAnsi="Open Sans" w:cs="Open Sans"/>
                <w:b/>
                <w:bCs/>
                <w:color w:val="0E2A75"/>
              </w:rPr>
              <w:t>€</w:t>
            </w:r>
            <w:r w:rsidRPr="00E05BE0">
              <w:rPr>
                <w:rFonts w:ascii="Open Sans" w:hAnsi="Open Sans" w:cs="Open Sans"/>
                <w:b/>
                <w:bCs/>
                <w:color w:val="0E2A75"/>
                <w:spacing w:val="2"/>
              </w:rPr>
              <w:t xml:space="preserve"> </w:t>
            </w:r>
            <w:r w:rsidRPr="00E05BE0">
              <w:rPr>
                <w:rFonts w:ascii="Open Sans" w:hAnsi="Open Sans" w:cs="Open Sans"/>
                <w:b/>
                <w:bCs/>
                <w:color w:val="0E2A75"/>
                <w:spacing w:val="-2"/>
              </w:rPr>
              <w:t>1,258,963.90</w:t>
            </w:r>
          </w:p>
          <w:p w14:paraId="1747EB04" w14:textId="77777777" w:rsidR="00E05BE0" w:rsidRDefault="00E05BE0">
            <w:pPr>
              <w:pStyle w:val="TableParagraph"/>
              <w:ind w:left="107"/>
              <w:rPr>
                <w:rFonts w:ascii="Open Sans" w:hAnsi="Open Sans" w:cs="Open Sans"/>
                <w:color w:val="0E2A75"/>
              </w:rPr>
            </w:pPr>
          </w:p>
          <w:p w14:paraId="7047583A" w14:textId="1ADC7A2E" w:rsidR="00FB500F" w:rsidRPr="00E05BE0" w:rsidRDefault="00000000">
            <w:pPr>
              <w:pStyle w:val="TableParagraph"/>
              <w:ind w:left="107"/>
              <w:rPr>
                <w:rFonts w:ascii="Open Sans" w:hAnsi="Open Sans" w:cs="Open Sans"/>
              </w:rPr>
            </w:pPr>
            <w:r w:rsidRPr="00E05BE0">
              <w:rPr>
                <w:rFonts w:ascii="Open Sans" w:hAnsi="Open Sans" w:cs="Open Sans"/>
                <w:color w:val="0E2A75"/>
              </w:rPr>
              <w:t>Total</w:t>
            </w:r>
            <w:r w:rsidRPr="00E05BE0">
              <w:rPr>
                <w:rFonts w:ascii="Open Sans" w:hAnsi="Open Sans" w:cs="Open Sans"/>
                <w:color w:val="0E2A75"/>
                <w:spacing w:val="39"/>
              </w:rPr>
              <w:t xml:space="preserve"> </w:t>
            </w:r>
            <w:r w:rsidRPr="00E05BE0">
              <w:rPr>
                <w:rFonts w:ascii="Open Sans" w:hAnsi="Open Sans" w:cs="Open Sans"/>
                <w:color w:val="0E2A75"/>
              </w:rPr>
              <w:t>eligible</w:t>
            </w:r>
            <w:r w:rsidRPr="00E05BE0">
              <w:rPr>
                <w:rFonts w:ascii="Open Sans" w:hAnsi="Open Sans" w:cs="Open Sans"/>
                <w:color w:val="0E2A75"/>
                <w:spacing w:val="41"/>
              </w:rPr>
              <w:t xml:space="preserve"> </w:t>
            </w:r>
            <w:r w:rsidRPr="00E05BE0">
              <w:rPr>
                <w:rFonts w:ascii="Open Sans" w:hAnsi="Open Sans" w:cs="Open Sans"/>
                <w:color w:val="0E2A75"/>
              </w:rPr>
              <w:t>expenditure</w:t>
            </w:r>
            <w:r w:rsidRPr="00E05BE0">
              <w:rPr>
                <w:rFonts w:ascii="Open Sans" w:hAnsi="Open Sans" w:cs="Open Sans"/>
                <w:color w:val="0E2A75"/>
                <w:spacing w:val="39"/>
              </w:rPr>
              <w:t xml:space="preserve"> </w:t>
            </w:r>
            <w:r w:rsidRPr="00E05BE0">
              <w:rPr>
                <w:rFonts w:ascii="Open Sans" w:hAnsi="Open Sans" w:cs="Open Sans"/>
                <w:color w:val="0E2A75"/>
              </w:rPr>
              <w:t>certified</w:t>
            </w:r>
            <w:r w:rsidRPr="00E05BE0">
              <w:rPr>
                <w:rFonts w:ascii="Open Sans" w:hAnsi="Open Sans" w:cs="Open Sans"/>
                <w:color w:val="0E2A75"/>
                <w:spacing w:val="41"/>
              </w:rPr>
              <w:t xml:space="preserve"> </w:t>
            </w:r>
            <w:r w:rsidRPr="00E05BE0">
              <w:rPr>
                <w:rFonts w:ascii="Open Sans" w:hAnsi="Open Sans" w:cs="Open Sans"/>
                <w:color w:val="0E2A75"/>
              </w:rPr>
              <w:t>within</w:t>
            </w:r>
            <w:r w:rsidRPr="00E05BE0">
              <w:rPr>
                <w:rFonts w:ascii="Open Sans" w:hAnsi="Open Sans" w:cs="Open Sans"/>
                <w:color w:val="0E2A75"/>
                <w:spacing w:val="39"/>
              </w:rPr>
              <w:t xml:space="preserve"> </w:t>
            </w:r>
            <w:r w:rsidRPr="00E05BE0">
              <w:rPr>
                <w:rFonts w:ascii="Open Sans" w:hAnsi="Open Sans" w:cs="Open Sans"/>
                <w:color w:val="0E2A75"/>
              </w:rPr>
              <w:t>the</w:t>
            </w:r>
            <w:r w:rsidRPr="00E05BE0">
              <w:rPr>
                <w:rFonts w:ascii="Open Sans" w:hAnsi="Open Sans" w:cs="Open Sans"/>
                <w:color w:val="0E2A75"/>
                <w:spacing w:val="43"/>
              </w:rPr>
              <w:t xml:space="preserve"> </w:t>
            </w:r>
            <w:r w:rsidRPr="00E05BE0">
              <w:rPr>
                <w:rFonts w:ascii="Open Sans" w:hAnsi="Open Sans" w:cs="Open Sans"/>
                <w:color w:val="0E2A75"/>
              </w:rPr>
              <w:t>project:</w:t>
            </w:r>
            <w:r w:rsidRPr="00E05BE0">
              <w:rPr>
                <w:rFonts w:ascii="Open Sans" w:hAnsi="Open Sans" w:cs="Open Sans"/>
                <w:color w:val="0E2A75"/>
                <w:spacing w:val="39"/>
              </w:rPr>
              <w:t xml:space="preserve"> </w:t>
            </w:r>
            <w:r w:rsidRPr="00E05BE0">
              <w:rPr>
                <w:rFonts w:ascii="Open Sans" w:hAnsi="Open Sans" w:cs="Open Sans"/>
                <w:color w:val="0E2A75"/>
              </w:rPr>
              <w:t>€</w:t>
            </w:r>
            <w:r w:rsidRPr="00E05BE0">
              <w:rPr>
                <w:rFonts w:ascii="Open Sans" w:hAnsi="Open Sans" w:cs="Open Sans"/>
                <w:color w:val="0E2A75"/>
                <w:spacing w:val="43"/>
              </w:rPr>
              <w:t xml:space="preserve"> </w:t>
            </w:r>
            <w:r w:rsidRPr="00E05BE0">
              <w:rPr>
                <w:rFonts w:ascii="Open Sans" w:hAnsi="Open Sans" w:cs="Open Sans"/>
                <w:color w:val="0E2A75"/>
                <w:spacing w:val="-2"/>
              </w:rPr>
              <w:t>1,455,241.37</w:t>
            </w:r>
          </w:p>
          <w:p w14:paraId="585DA053" w14:textId="77777777" w:rsidR="00E05BE0" w:rsidRDefault="00E05BE0">
            <w:pPr>
              <w:pStyle w:val="TableParagraph"/>
              <w:spacing w:before="1"/>
              <w:ind w:left="107"/>
              <w:rPr>
                <w:rFonts w:ascii="Open Sans" w:hAnsi="Open Sans" w:cs="Open Sans"/>
                <w:b/>
                <w:i/>
                <w:color w:val="0E2A75"/>
                <w:spacing w:val="-4"/>
              </w:rPr>
            </w:pPr>
          </w:p>
          <w:p w14:paraId="225B00DF" w14:textId="6E8DFE31" w:rsidR="00FB500F" w:rsidRPr="00E05BE0" w:rsidRDefault="00000000">
            <w:pPr>
              <w:pStyle w:val="TableParagraph"/>
              <w:spacing w:before="1"/>
              <w:ind w:left="107"/>
              <w:rPr>
                <w:rFonts w:ascii="Open Sans" w:hAnsi="Open Sans" w:cs="Open Sans"/>
                <w:b/>
                <w:i/>
              </w:rPr>
            </w:pPr>
            <w:r w:rsidRPr="00E05BE0">
              <w:rPr>
                <w:rFonts w:ascii="Open Sans" w:hAnsi="Open Sans" w:cs="Open Sans"/>
                <w:b/>
                <w:i/>
                <w:color w:val="0E2A75"/>
                <w:spacing w:val="-4"/>
              </w:rPr>
              <w:t>Budget</w:t>
            </w:r>
            <w:r w:rsidRPr="00E05BE0">
              <w:rPr>
                <w:rFonts w:ascii="Open Sans" w:hAnsi="Open Sans" w:cs="Open Sans"/>
                <w:b/>
                <w:i/>
                <w:color w:val="0E2A75"/>
                <w:spacing w:val="-3"/>
              </w:rPr>
              <w:t xml:space="preserve"> </w:t>
            </w:r>
            <w:r w:rsidRPr="00E05BE0">
              <w:rPr>
                <w:rFonts w:ascii="Open Sans" w:hAnsi="Open Sans" w:cs="Open Sans"/>
                <w:b/>
                <w:i/>
                <w:color w:val="0E2A75"/>
                <w:spacing w:val="-4"/>
              </w:rPr>
              <w:t>execution:</w:t>
            </w:r>
            <w:r w:rsidRPr="00E05BE0">
              <w:rPr>
                <w:rFonts w:ascii="Open Sans" w:hAnsi="Open Sans" w:cs="Open Sans"/>
                <w:b/>
                <w:i/>
                <w:color w:val="0E2A75"/>
                <w:spacing w:val="-6"/>
              </w:rPr>
              <w:t xml:space="preserve"> </w:t>
            </w:r>
            <w:r w:rsidRPr="00E05BE0">
              <w:rPr>
                <w:rFonts w:ascii="Open Sans" w:hAnsi="Open Sans" w:cs="Open Sans"/>
                <w:b/>
                <w:i/>
                <w:color w:val="0E2A75"/>
                <w:spacing w:val="-4"/>
              </w:rPr>
              <w:t>98.25%</w:t>
            </w:r>
          </w:p>
        </w:tc>
      </w:tr>
      <w:tr w:rsidR="00FB500F" w:rsidRPr="00E05BE0" w14:paraId="29C49BEE" w14:textId="77777777">
        <w:trPr>
          <w:trHeight w:val="1722"/>
        </w:trPr>
        <w:tc>
          <w:tcPr>
            <w:tcW w:w="2263" w:type="dxa"/>
          </w:tcPr>
          <w:p w14:paraId="7E28D7A9" w14:textId="77777777" w:rsidR="00FB500F" w:rsidRPr="00E05BE0" w:rsidRDefault="00FB500F">
            <w:pPr>
              <w:pStyle w:val="TableParagraph"/>
              <w:rPr>
                <w:rFonts w:ascii="Open Sans" w:hAnsi="Open Sans" w:cs="Open Sans"/>
              </w:rPr>
            </w:pPr>
          </w:p>
          <w:p w14:paraId="7FE676D6" w14:textId="77777777" w:rsidR="00FB500F" w:rsidRPr="00E05BE0" w:rsidRDefault="00FB500F">
            <w:pPr>
              <w:pStyle w:val="TableParagraph"/>
              <w:spacing w:before="89"/>
              <w:rPr>
                <w:rFonts w:ascii="Open Sans" w:hAnsi="Open Sans" w:cs="Open Sans"/>
              </w:rPr>
            </w:pPr>
          </w:p>
          <w:p w14:paraId="678F03F8" w14:textId="77777777" w:rsidR="00257EEE" w:rsidRDefault="00257EEE">
            <w:pPr>
              <w:pStyle w:val="TableParagraph"/>
              <w:ind w:left="13" w:right="4"/>
              <w:jc w:val="center"/>
              <w:rPr>
                <w:rFonts w:ascii="Open Sans" w:hAnsi="Open Sans" w:cs="Open Sans"/>
                <w:b/>
                <w:bCs/>
                <w:color w:val="0E2A75"/>
                <w:spacing w:val="-2"/>
              </w:rPr>
            </w:pPr>
          </w:p>
          <w:p w14:paraId="0D5BF153" w14:textId="77777777" w:rsidR="00257EEE" w:rsidRDefault="00257EEE">
            <w:pPr>
              <w:pStyle w:val="TableParagraph"/>
              <w:ind w:left="13" w:right="4"/>
              <w:jc w:val="center"/>
              <w:rPr>
                <w:rFonts w:ascii="Open Sans" w:hAnsi="Open Sans" w:cs="Open Sans"/>
                <w:b/>
                <w:bCs/>
                <w:color w:val="0E2A75"/>
                <w:spacing w:val="-2"/>
              </w:rPr>
            </w:pPr>
          </w:p>
          <w:p w14:paraId="5A487129" w14:textId="77777777" w:rsidR="00257EEE" w:rsidRDefault="00257EEE">
            <w:pPr>
              <w:pStyle w:val="TableParagraph"/>
              <w:ind w:left="13" w:right="4"/>
              <w:jc w:val="center"/>
              <w:rPr>
                <w:rFonts w:ascii="Open Sans" w:hAnsi="Open Sans" w:cs="Open Sans"/>
                <w:b/>
                <w:bCs/>
                <w:color w:val="0E2A75"/>
                <w:spacing w:val="-2"/>
              </w:rPr>
            </w:pPr>
          </w:p>
          <w:p w14:paraId="72A61F39" w14:textId="77777777" w:rsidR="00257EEE" w:rsidRDefault="00257EEE">
            <w:pPr>
              <w:pStyle w:val="TableParagraph"/>
              <w:ind w:left="13" w:right="4"/>
              <w:jc w:val="center"/>
              <w:rPr>
                <w:rFonts w:ascii="Open Sans" w:hAnsi="Open Sans" w:cs="Open Sans"/>
                <w:b/>
                <w:bCs/>
                <w:color w:val="0E2A75"/>
                <w:spacing w:val="-2"/>
              </w:rPr>
            </w:pPr>
          </w:p>
          <w:p w14:paraId="6AAE64FB" w14:textId="77777777" w:rsidR="00257EEE" w:rsidRDefault="00257EEE">
            <w:pPr>
              <w:pStyle w:val="TableParagraph"/>
              <w:ind w:left="13" w:right="4"/>
              <w:jc w:val="center"/>
              <w:rPr>
                <w:rFonts w:ascii="Open Sans" w:hAnsi="Open Sans" w:cs="Open Sans"/>
                <w:b/>
                <w:bCs/>
                <w:color w:val="0E2A75"/>
                <w:spacing w:val="-2"/>
              </w:rPr>
            </w:pPr>
          </w:p>
          <w:p w14:paraId="1CD5686D" w14:textId="77777777" w:rsidR="00257EEE" w:rsidRDefault="00257EEE">
            <w:pPr>
              <w:pStyle w:val="TableParagraph"/>
              <w:ind w:left="13" w:right="4"/>
              <w:jc w:val="center"/>
              <w:rPr>
                <w:rFonts w:ascii="Open Sans" w:hAnsi="Open Sans" w:cs="Open Sans"/>
                <w:b/>
                <w:bCs/>
                <w:color w:val="0E2A75"/>
                <w:spacing w:val="-2"/>
              </w:rPr>
            </w:pPr>
          </w:p>
          <w:p w14:paraId="0FB85B84" w14:textId="77777777" w:rsidR="00257EEE" w:rsidRDefault="00257EEE">
            <w:pPr>
              <w:pStyle w:val="TableParagraph"/>
              <w:ind w:left="13" w:right="4"/>
              <w:jc w:val="center"/>
              <w:rPr>
                <w:rFonts w:ascii="Open Sans" w:hAnsi="Open Sans" w:cs="Open Sans"/>
                <w:b/>
                <w:bCs/>
                <w:color w:val="0E2A75"/>
                <w:spacing w:val="-2"/>
              </w:rPr>
            </w:pPr>
          </w:p>
          <w:p w14:paraId="1E4024F9" w14:textId="77777777" w:rsidR="00257EEE" w:rsidRDefault="00257EEE">
            <w:pPr>
              <w:pStyle w:val="TableParagraph"/>
              <w:ind w:left="13" w:right="4"/>
              <w:jc w:val="center"/>
              <w:rPr>
                <w:rFonts w:ascii="Open Sans" w:hAnsi="Open Sans" w:cs="Open Sans"/>
                <w:b/>
                <w:bCs/>
                <w:color w:val="0E2A75"/>
                <w:spacing w:val="-2"/>
              </w:rPr>
            </w:pPr>
          </w:p>
          <w:p w14:paraId="63D72E4A" w14:textId="77777777" w:rsidR="00257EEE" w:rsidRDefault="00257EEE">
            <w:pPr>
              <w:pStyle w:val="TableParagraph"/>
              <w:ind w:left="13" w:right="4"/>
              <w:jc w:val="center"/>
              <w:rPr>
                <w:rFonts w:ascii="Open Sans" w:hAnsi="Open Sans" w:cs="Open Sans"/>
                <w:b/>
                <w:bCs/>
                <w:color w:val="0E2A75"/>
                <w:spacing w:val="-2"/>
              </w:rPr>
            </w:pPr>
          </w:p>
          <w:p w14:paraId="17DEC548" w14:textId="77777777" w:rsidR="00257EEE" w:rsidRDefault="00257EEE">
            <w:pPr>
              <w:pStyle w:val="TableParagraph"/>
              <w:ind w:left="13" w:right="4"/>
              <w:jc w:val="center"/>
              <w:rPr>
                <w:rFonts w:ascii="Open Sans" w:hAnsi="Open Sans" w:cs="Open Sans"/>
                <w:b/>
                <w:bCs/>
                <w:color w:val="0E2A75"/>
                <w:spacing w:val="-2"/>
              </w:rPr>
            </w:pPr>
          </w:p>
          <w:p w14:paraId="4769E71A" w14:textId="5117C49E" w:rsidR="00FB500F" w:rsidRPr="00E05BE0" w:rsidRDefault="00000000">
            <w:pPr>
              <w:pStyle w:val="TableParagraph"/>
              <w:ind w:left="13" w:right="4"/>
              <w:jc w:val="center"/>
              <w:rPr>
                <w:rFonts w:ascii="Open Sans" w:hAnsi="Open Sans" w:cs="Open Sans"/>
                <w:b/>
                <w:bCs/>
              </w:rPr>
            </w:pPr>
            <w:r w:rsidRPr="00E05BE0">
              <w:rPr>
                <w:rFonts w:ascii="Open Sans" w:hAnsi="Open Sans" w:cs="Open Sans"/>
                <w:b/>
                <w:bCs/>
                <w:color w:val="0E2A75"/>
                <w:spacing w:val="-2"/>
              </w:rPr>
              <w:t>Summary</w:t>
            </w:r>
          </w:p>
        </w:tc>
        <w:tc>
          <w:tcPr>
            <w:tcW w:w="7477" w:type="dxa"/>
          </w:tcPr>
          <w:p w14:paraId="44D3B7EC" w14:textId="77777777" w:rsidR="00FB500F" w:rsidRPr="00E05BE0" w:rsidRDefault="00000000">
            <w:pPr>
              <w:pStyle w:val="TableParagraph"/>
              <w:spacing w:before="29" w:line="331" w:lineRule="auto"/>
              <w:ind w:left="107" w:right="99"/>
              <w:jc w:val="both"/>
              <w:rPr>
                <w:rFonts w:ascii="Open Sans" w:hAnsi="Open Sans" w:cs="Open Sans"/>
              </w:rPr>
            </w:pPr>
            <w:r w:rsidRPr="00E05BE0">
              <w:rPr>
                <w:rFonts w:ascii="Open Sans" w:hAnsi="Open Sans" w:cs="Open Sans"/>
                <w:color w:val="0E2A75"/>
                <w:w w:val="105"/>
              </w:rPr>
              <w:t xml:space="preserve">The ROHU-128 project aimed to build 11.02 km of cycle paths in the </w:t>
            </w:r>
            <w:proofErr w:type="spellStart"/>
            <w:r w:rsidRPr="00E05BE0">
              <w:rPr>
                <w:rFonts w:ascii="Open Sans" w:hAnsi="Open Sans" w:cs="Open Sans"/>
                <w:color w:val="0E2A75"/>
                <w:w w:val="105"/>
              </w:rPr>
              <w:t>Socodor-Kétegyháza</w:t>
            </w:r>
            <w:proofErr w:type="spellEnd"/>
            <w:r w:rsidRPr="00E05BE0">
              <w:rPr>
                <w:rFonts w:ascii="Open Sans" w:hAnsi="Open Sans" w:cs="Open Sans"/>
                <w:color w:val="0E2A75"/>
                <w:w w:val="105"/>
              </w:rPr>
              <w:t xml:space="preserve"> cross-border area to reduce emissions from </w:t>
            </w:r>
            <w:r w:rsidRPr="00E05BE0">
              <w:rPr>
                <w:rFonts w:ascii="Open Sans" w:hAnsi="Open Sans" w:cs="Open Sans"/>
                <w:color w:val="0E2A75"/>
                <w:spacing w:val="-2"/>
                <w:w w:val="105"/>
              </w:rPr>
              <w:t>transport.</w:t>
            </w:r>
          </w:p>
          <w:p w14:paraId="0943ACA8" w14:textId="77777777" w:rsidR="00FB500F" w:rsidRPr="00E05BE0" w:rsidRDefault="00FB500F">
            <w:pPr>
              <w:pStyle w:val="TableParagraph"/>
              <w:spacing w:before="94"/>
              <w:rPr>
                <w:rFonts w:ascii="Open Sans" w:hAnsi="Open Sans" w:cs="Open Sans"/>
              </w:rPr>
            </w:pPr>
          </w:p>
          <w:p w14:paraId="5E4958BA" w14:textId="77777777" w:rsidR="00FB500F" w:rsidRPr="00257EEE" w:rsidRDefault="00000000">
            <w:pPr>
              <w:pStyle w:val="TableParagraph"/>
              <w:ind w:left="107"/>
              <w:jc w:val="both"/>
              <w:rPr>
                <w:rFonts w:ascii="Open Sans" w:hAnsi="Open Sans" w:cs="Open Sans"/>
                <w:b/>
                <w:bCs/>
                <w:color w:val="0E2A75"/>
                <w:spacing w:val="-2"/>
              </w:rPr>
            </w:pPr>
            <w:r w:rsidRPr="00257EEE">
              <w:rPr>
                <w:rFonts w:ascii="Open Sans" w:hAnsi="Open Sans" w:cs="Open Sans"/>
                <w:b/>
                <w:bCs/>
                <w:color w:val="0E2A75"/>
              </w:rPr>
              <w:t>The</w:t>
            </w:r>
            <w:r w:rsidRPr="00257EEE">
              <w:rPr>
                <w:rFonts w:ascii="Open Sans" w:hAnsi="Open Sans" w:cs="Open Sans"/>
                <w:b/>
                <w:bCs/>
                <w:color w:val="0E2A75"/>
                <w:spacing w:val="44"/>
              </w:rPr>
              <w:t xml:space="preserve"> </w:t>
            </w:r>
            <w:r w:rsidRPr="00257EEE">
              <w:rPr>
                <w:rFonts w:ascii="Open Sans" w:hAnsi="Open Sans" w:cs="Open Sans"/>
                <w:b/>
                <w:bCs/>
                <w:color w:val="0E2A75"/>
              </w:rPr>
              <w:t>main</w:t>
            </w:r>
            <w:r w:rsidRPr="00257EEE">
              <w:rPr>
                <w:rFonts w:ascii="Open Sans" w:hAnsi="Open Sans" w:cs="Open Sans"/>
                <w:b/>
                <w:bCs/>
                <w:color w:val="0E2A75"/>
                <w:spacing w:val="39"/>
              </w:rPr>
              <w:t xml:space="preserve"> </w:t>
            </w:r>
            <w:r w:rsidRPr="00257EEE">
              <w:rPr>
                <w:rFonts w:ascii="Open Sans" w:hAnsi="Open Sans" w:cs="Open Sans"/>
                <w:b/>
                <w:bCs/>
                <w:color w:val="0E2A75"/>
              </w:rPr>
              <w:t>activities</w:t>
            </w:r>
            <w:r w:rsidRPr="00257EEE">
              <w:rPr>
                <w:rFonts w:ascii="Open Sans" w:hAnsi="Open Sans" w:cs="Open Sans"/>
                <w:b/>
                <w:bCs/>
                <w:color w:val="0E2A75"/>
                <w:spacing w:val="43"/>
              </w:rPr>
              <w:t xml:space="preserve"> </w:t>
            </w:r>
            <w:r w:rsidRPr="00257EEE">
              <w:rPr>
                <w:rFonts w:ascii="Open Sans" w:hAnsi="Open Sans" w:cs="Open Sans"/>
                <w:b/>
                <w:bCs/>
                <w:color w:val="0E2A75"/>
              </w:rPr>
              <w:t>implemented</w:t>
            </w:r>
            <w:r w:rsidRPr="00257EEE">
              <w:rPr>
                <w:rFonts w:ascii="Open Sans" w:hAnsi="Open Sans" w:cs="Open Sans"/>
                <w:b/>
                <w:bCs/>
                <w:color w:val="0E2A75"/>
                <w:spacing w:val="36"/>
              </w:rPr>
              <w:t xml:space="preserve"> </w:t>
            </w:r>
            <w:r w:rsidRPr="00257EEE">
              <w:rPr>
                <w:rFonts w:ascii="Open Sans" w:hAnsi="Open Sans" w:cs="Open Sans"/>
                <w:b/>
                <w:bCs/>
                <w:color w:val="0E2A75"/>
              </w:rPr>
              <w:t>within</w:t>
            </w:r>
            <w:r w:rsidRPr="00257EEE">
              <w:rPr>
                <w:rFonts w:ascii="Open Sans" w:hAnsi="Open Sans" w:cs="Open Sans"/>
                <w:b/>
                <w:bCs/>
                <w:color w:val="0E2A75"/>
                <w:spacing w:val="39"/>
              </w:rPr>
              <w:t xml:space="preserve"> </w:t>
            </w:r>
            <w:r w:rsidRPr="00257EEE">
              <w:rPr>
                <w:rFonts w:ascii="Open Sans" w:hAnsi="Open Sans" w:cs="Open Sans"/>
                <w:b/>
                <w:bCs/>
                <w:color w:val="0E2A75"/>
              </w:rPr>
              <w:t>the</w:t>
            </w:r>
            <w:r w:rsidRPr="00257EEE">
              <w:rPr>
                <w:rFonts w:ascii="Open Sans" w:hAnsi="Open Sans" w:cs="Open Sans"/>
                <w:b/>
                <w:bCs/>
                <w:color w:val="0E2A75"/>
                <w:spacing w:val="43"/>
              </w:rPr>
              <w:t xml:space="preserve"> </w:t>
            </w:r>
            <w:r w:rsidRPr="00257EEE">
              <w:rPr>
                <w:rFonts w:ascii="Open Sans" w:hAnsi="Open Sans" w:cs="Open Sans"/>
                <w:b/>
                <w:bCs/>
                <w:color w:val="0E2A75"/>
                <w:spacing w:val="-2"/>
              </w:rPr>
              <w:t>project:</w:t>
            </w:r>
          </w:p>
          <w:p w14:paraId="3EDDB468" w14:textId="77777777" w:rsidR="00762182" w:rsidRPr="00E05BE0" w:rsidRDefault="00762182" w:rsidP="00762182">
            <w:pPr>
              <w:pStyle w:val="TableParagraph"/>
              <w:numPr>
                <w:ilvl w:val="0"/>
                <w:numId w:val="2"/>
              </w:numPr>
              <w:tabs>
                <w:tab w:val="left" w:pos="432"/>
              </w:tabs>
              <w:spacing w:before="11" w:line="324" w:lineRule="auto"/>
              <w:ind w:right="92"/>
              <w:jc w:val="both"/>
              <w:rPr>
                <w:rFonts w:ascii="Open Sans" w:hAnsi="Open Sans" w:cs="Open Sans"/>
              </w:rPr>
            </w:pPr>
            <w:r w:rsidRPr="00E05BE0">
              <w:rPr>
                <w:rFonts w:ascii="Open Sans" w:hAnsi="Open Sans" w:cs="Open Sans"/>
                <w:color w:val="0E2A75"/>
                <w:w w:val="105"/>
              </w:rPr>
              <w:t xml:space="preserve">building 11,02 km of bicycle track in </w:t>
            </w:r>
            <w:proofErr w:type="spellStart"/>
            <w:r w:rsidRPr="00E05BE0">
              <w:rPr>
                <w:rFonts w:ascii="Open Sans" w:hAnsi="Open Sans" w:cs="Open Sans"/>
                <w:color w:val="0E2A75"/>
                <w:w w:val="105"/>
              </w:rPr>
              <w:t>Socodor</w:t>
            </w:r>
            <w:proofErr w:type="spellEnd"/>
            <w:r w:rsidRPr="00E05BE0">
              <w:rPr>
                <w:rFonts w:ascii="Open Sans" w:hAnsi="Open Sans" w:cs="Open Sans"/>
                <w:color w:val="0E2A75"/>
                <w:w w:val="105"/>
              </w:rPr>
              <w:t xml:space="preserve"> (8.94 km) and </w:t>
            </w:r>
            <w:proofErr w:type="spellStart"/>
            <w:r w:rsidRPr="00E05BE0">
              <w:rPr>
                <w:rFonts w:ascii="Open Sans" w:hAnsi="Open Sans" w:cs="Open Sans"/>
                <w:color w:val="0E2A75"/>
                <w:w w:val="105"/>
              </w:rPr>
              <w:t>Kétegyháza</w:t>
            </w:r>
            <w:proofErr w:type="spellEnd"/>
            <w:r w:rsidRPr="00E05BE0">
              <w:rPr>
                <w:rFonts w:ascii="Open Sans" w:hAnsi="Open Sans" w:cs="Open Sans"/>
                <w:color w:val="0E2A75"/>
                <w:w w:val="105"/>
              </w:rPr>
              <w:t xml:space="preserve"> (2.08 km</w:t>
            </w:r>
            <w:proofErr w:type="gramStart"/>
            <w:r w:rsidRPr="00E05BE0">
              <w:rPr>
                <w:rFonts w:ascii="Open Sans" w:hAnsi="Open Sans" w:cs="Open Sans"/>
                <w:color w:val="0E2A75"/>
                <w:w w:val="105"/>
              </w:rPr>
              <w:t>);</w:t>
            </w:r>
            <w:proofErr w:type="gramEnd"/>
          </w:p>
          <w:p w14:paraId="5A5ED5A4" w14:textId="77777777" w:rsidR="00762182" w:rsidRPr="00E05BE0" w:rsidRDefault="00762182" w:rsidP="00762182">
            <w:pPr>
              <w:pStyle w:val="TableParagraph"/>
              <w:numPr>
                <w:ilvl w:val="0"/>
                <w:numId w:val="2"/>
              </w:numPr>
              <w:tabs>
                <w:tab w:val="left" w:pos="432"/>
              </w:tabs>
              <w:spacing w:line="324" w:lineRule="auto"/>
              <w:ind w:right="97"/>
              <w:jc w:val="both"/>
              <w:rPr>
                <w:rFonts w:ascii="Open Sans" w:hAnsi="Open Sans" w:cs="Open Sans"/>
              </w:rPr>
            </w:pPr>
            <w:r w:rsidRPr="00E05BE0">
              <w:rPr>
                <w:rFonts w:ascii="Open Sans" w:hAnsi="Open Sans" w:cs="Open Sans"/>
                <w:color w:val="0E2A75"/>
                <w:w w:val="110"/>
              </w:rPr>
              <w:t xml:space="preserve">renovating 6 bus stations in </w:t>
            </w:r>
            <w:proofErr w:type="spellStart"/>
            <w:r w:rsidRPr="00E05BE0">
              <w:rPr>
                <w:rFonts w:ascii="Open Sans" w:hAnsi="Open Sans" w:cs="Open Sans"/>
                <w:color w:val="0E2A75"/>
                <w:w w:val="110"/>
              </w:rPr>
              <w:t>Socodor</w:t>
            </w:r>
            <w:proofErr w:type="spellEnd"/>
            <w:r w:rsidRPr="00E05BE0">
              <w:rPr>
                <w:rFonts w:ascii="Open Sans" w:hAnsi="Open Sans" w:cs="Open Sans"/>
                <w:color w:val="0E2A75"/>
                <w:w w:val="110"/>
              </w:rPr>
              <w:t>, as part of the new green transportation system</w:t>
            </w:r>
            <w:r w:rsidRPr="00E05BE0">
              <w:rPr>
                <w:rFonts w:ascii="Open Sans" w:hAnsi="Open Sans" w:cs="Open Sans"/>
                <w:color w:val="0E2A75"/>
                <w:spacing w:val="-1"/>
                <w:w w:val="110"/>
              </w:rPr>
              <w:t xml:space="preserve"> </w:t>
            </w:r>
            <w:r w:rsidRPr="00E05BE0">
              <w:rPr>
                <w:rFonts w:ascii="Open Sans" w:hAnsi="Open Sans" w:cs="Open Sans"/>
                <w:color w:val="0E2A75"/>
                <w:w w:val="110"/>
              </w:rPr>
              <w:t>set</w:t>
            </w:r>
            <w:r w:rsidRPr="00E05BE0">
              <w:rPr>
                <w:rFonts w:ascii="Open Sans" w:hAnsi="Open Sans" w:cs="Open Sans"/>
                <w:color w:val="0E2A75"/>
                <w:spacing w:val="-1"/>
                <w:w w:val="110"/>
              </w:rPr>
              <w:t xml:space="preserve"> </w:t>
            </w:r>
            <w:r w:rsidRPr="00E05BE0">
              <w:rPr>
                <w:rFonts w:ascii="Open Sans" w:hAnsi="Open Sans" w:cs="Open Sans"/>
                <w:color w:val="0E2A75"/>
                <w:w w:val="110"/>
              </w:rPr>
              <w:t>up in</w:t>
            </w:r>
            <w:r w:rsidRPr="00E05BE0">
              <w:rPr>
                <w:rFonts w:ascii="Open Sans" w:hAnsi="Open Sans" w:cs="Open Sans"/>
                <w:color w:val="0E2A75"/>
                <w:spacing w:val="-1"/>
                <w:w w:val="110"/>
              </w:rPr>
              <w:t xml:space="preserve"> </w:t>
            </w:r>
            <w:r w:rsidRPr="00E05BE0">
              <w:rPr>
                <w:rFonts w:ascii="Open Sans" w:hAnsi="Open Sans" w:cs="Open Sans"/>
                <w:color w:val="0E2A75"/>
                <w:w w:val="110"/>
              </w:rPr>
              <w:t>the frame</w:t>
            </w:r>
            <w:r w:rsidRPr="00E05BE0">
              <w:rPr>
                <w:rFonts w:ascii="Open Sans" w:hAnsi="Open Sans" w:cs="Open Sans"/>
                <w:color w:val="0E2A75"/>
                <w:spacing w:val="-1"/>
                <w:w w:val="110"/>
              </w:rPr>
              <w:t xml:space="preserve"> </w:t>
            </w:r>
            <w:r w:rsidRPr="00E05BE0">
              <w:rPr>
                <w:rFonts w:ascii="Open Sans" w:hAnsi="Open Sans" w:cs="Open Sans"/>
                <w:color w:val="0E2A75"/>
                <w:w w:val="110"/>
              </w:rPr>
              <w:t xml:space="preserve">of the </w:t>
            </w:r>
            <w:proofErr w:type="gramStart"/>
            <w:r w:rsidRPr="00E05BE0">
              <w:rPr>
                <w:rFonts w:ascii="Open Sans" w:hAnsi="Open Sans" w:cs="Open Sans"/>
                <w:color w:val="0E2A75"/>
                <w:w w:val="110"/>
              </w:rPr>
              <w:t>project;</w:t>
            </w:r>
            <w:proofErr w:type="gramEnd"/>
          </w:p>
          <w:p w14:paraId="0336E8F2" w14:textId="77777777" w:rsidR="00762182" w:rsidRPr="00E05BE0" w:rsidRDefault="00762182" w:rsidP="00762182">
            <w:pPr>
              <w:pStyle w:val="TableParagraph"/>
              <w:numPr>
                <w:ilvl w:val="0"/>
                <w:numId w:val="2"/>
              </w:numPr>
              <w:tabs>
                <w:tab w:val="left" w:pos="432"/>
              </w:tabs>
              <w:spacing w:line="324" w:lineRule="auto"/>
              <w:ind w:right="98"/>
              <w:jc w:val="both"/>
              <w:rPr>
                <w:rFonts w:ascii="Open Sans" w:hAnsi="Open Sans" w:cs="Open Sans"/>
              </w:rPr>
            </w:pPr>
            <w:r w:rsidRPr="00E05BE0">
              <w:rPr>
                <w:rFonts w:ascii="Open Sans" w:hAnsi="Open Sans" w:cs="Open Sans"/>
                <w:color w:val="0E2A75"/>
                <w:w w:val="110"/>
              </w:rPr>
              <w:t>setting</w:t>
            </w:r>
            <w:r w:rsidRPr="00E05BE0">
              <w:rPr>
                <w:rFonts w:ascii="Open Sans" w:hAnsi="Open Sans" w:cs="Open Sans"/>
                <w:color w:val="0E2A75"/>
                <w:spacing w:val="-1"/>
                <w:w w:val="110"/>
              </w:rPr>
              <w:t xml:space="preserve"> </w:t>
            </w:r>
            <w:r w:rsidRPr="00E05BE0">
              <w:rPr>
                <w:rFonts w:ascii="Open Sans" w:hAnsi="Open Sans" w:cs="Open Sans"/>
                <w:color w:val="0E2A75"/>
                <w:w w:val="110"/>
              </w:rPr>
              <w:t>up</w:t>
            </w:r>
            <w:r w:rsidRPr="00E05BE0">
              <w:rPr>
                <w:rFonts w:ascii="Open Sans" w:hAnsi="Open Sans" w:cs="Open Sans"/>
                <w:color w:val="0E2A75"/>
                <w:spacing w:val="-2"/>
                <w:w w:val="110"/>
              </w:rPr>
              <w:t xml:space="preserve"> </w:t>
            </w:r>
            <w:r w:rsidRPr="00E05BE0">
              <w:rPr>
                <w:rFonts w:ascii="Open Sans" w:hAnsi="Open Sans" w:cs="Open Sans"/>
                <w:color w:val="0E2A75"/>
                <w:w w:val="110"/>
              </w:rPr>
              <w:t>a</w:t>
            </w:r>
            <w:r w:rsidRPr="00E05BE0">
              <w:rPr>
                <w:rFonts w:ascii="Open Sans" w:hAnsi="Open Sans" w:cs="Open Sans"/>
                <w:color w:val="0E2A75"/>
                <w:spacing w:val="-1"/>
                <w:w w:val="110"/>
              </w:rPr>
              <w:t xml:space="preserve"> </w:t>
            </w:r>
            <w:r w:rsidRPr="00E05BE0">
              <w:rPr>
                <w:rFonts w:ascii="Open Sans" w:hAnsi="Open Sans" w:cs="Open Sans"/>
                <w:color w:val="0E2A75"/>
                <w:w w:val="110"/>
              </w:rPr>
              <w:t>combined</w:t>
            </w:r>
            <w:r w:rsidRPr="00E05BE0">
              <w:rPr>
                <w:rFonts w:ascii="Open Sans" w:hAnsi="Open Sans" w:cs="Open Sans"/>
                <w:color w:val="0E2A75"/>
                <w:spacing w:val="-2"/>
                <w:w w:val="110"/>
              </w:rPr>
              <w:t xml:space="preserve"> </w:t>
            </w:r>
            <w:r w:rsidRPr="00E05BE0">
              <w:rPr>
                <w:rFonts w:ascii="Open Sans" w:hAnsi="Open Sans" w:cs="Open Sans"/>
                <w:color w:val="0E2A75"/>
                <w:w w:val="110"/>
              </w:rPr>
              <w:t>bicycle track/ public transportation</w:t>
            </w:r>
            <w:r w:rsidRPr="00E05BE0">
              <w:rPr>
                <w:rFonts w:ascii="Open Sans" w:hAnsi="Open Sans" w:cs="Open Sans"/>
                <w:color w:val="0E2A75"/>
                <w:spacing w:val="-2"/>
                <w:w w:val="110"/>
              </w:rPr>
              <w:t xml:space="preserve"> </w:t>
            </w:r>
            <w:r w:rsidRPr="00E05BE0">
              <w:rPr>
                <w:rFonts w:ascii="Open Sans" w:hAnsi="Open Sans" w:cs="Open Sans"/>
                <w:color w:val="0E2A75"/>
                <w:w w:val="110"/>
              </w:rPr>
              <w:t xml:space="preserve">system </w:t>
            </w:r>
            <w:r w:rsidRPr="00E05BE0">
              <w:rPr>
                <w:rFonts w:ascii="Open Sans" w:hAnsi="Open Sans" w:cs="Open Sans"/>
                <w:color w:val="0E2A75"/>
                <w:spacing w:val="-2"/>
                <w:w w:val="110"/>
              </w:rPr>
              <w:t>between</w:t>
            </w:r>
            <w:r w:rsidRPr="00E05BE0">
              <w:rPr>
                <w:rFonts w:ascii="Open Sans" w:hAnsi="Open Sans" w:cs="Open Sans"/>
                <w:color w:val="0E2A75"/>
                <w:spacing w:val="-10"/>
                <w:w w:val="110"/>
              </w:rPr>
              <w:t xml:space="preserve"> </w:t>
            </w:r>
            <w:proofErr w:type="spellStart"/>
            <w:r w:rsidRPr="00E05BE0">
              <w:rPr>
                <w:rFonts w:ascii="Open Sans" w:hAnsi="Open Sans" w:cs="Open Sans"/>
                <w:color w:val="0E2A75"/>
                <w:spacing w:val="-2"/>
                <w:w w:val="110"/>
              </w:rPr>
              <w:t>Socodor</w:t>
            </w:r>
            <w:proofErr w:type="spellEnd"/>
            <w:r w:rsidRPr="00E05BE0">
              <w:rPr>
                <w:rFonts w:ascii="Open Sans" w:hAnsi="Open Sans" w:cs="Open Sans"/>
                <w:color w:val="0E2A75"/>
                <w:spacing w:val="-7"/>
                <w:w w:val="110"/>
              </w:rPr>
              <w:t xml:space="preserve"> </w:t>
            </w:r>
            <w:r w:rsidRPr="00E05BE0">
              <w:rPr>
                <w:rFonts w:ascii="Open Sans" w:hAnsi="Open Sans" w:cs="Open Sans"/>
                <w:color w:val="0E2A75"/>
                <w:spacing w:val="-2"/>
                <w:w w:val="110"/>
              </w:rPr>
              <w:t>and</w:t>
            </w:r>
            <w:r w:rsidRPr="00E05BE0">
              <w:rPr>
                <w:rFonts w:ascii="Open Sans" w:hAnsi="Open Sans" w:cs="Open Sans"/>
                <w:color w:val="0E2A75"/>
                <w:spacing w:val="-9"/>
                <w:w w:val="110"/>
              </w:rPr>
              <w:t xml:space="preserve"> </w:t>
            </w:r>
            <w:proofErr w:type="spellStart"/>
            <w:proofErr w:type="gramStart"/>
            <w:r w:rsidRPr="00E05BE0">
              <w:rPr>
                <w:rFonts w:ascii="Open Sans" w:hAnsi="Open Sans" w:cs="Open Sans"/>
                <w:color w:val="0E2A75"/>
                <w:spacing w:val="-2"/>
                <w:w w:val="110"/>
              </w:rPr>
              <w:t>Kétegyháza</w:t>
            </w:r>
            <w:proofErr w:type="spellEnd"/>
            <w:r w:rsidRPr="00E05BE0">
              <w:rPr>
                <w:rFonts w:ascii="Open Sans" w:hAnsi="Open Sans" w:cs="Open Sans"/>
                <w:color w:val="0E2A75"/>
                <w:spacing w:val="-2"/>
                <w:w w:val="110"/>
              </w:rPr>
              <w:t>;</w:t>
            </w:r>
            <w:proofErr w:type="gramEnd"/>
          </w:p>
          <w:p w14:paraId="6C9342C2" w14:textId="77777777" w:rsidR="00762182" w:rsidRPr="00E05BE0" w:rsidRDefault="00762182" w:rsidP="00762182">
            <w:pPr>
              <w:pStyle w:val="TableParagraph"/>
              <w:numPr>
                <w:ilvl w:val="0"/>
                <w:numId w:val="2"/>
              </w:numPr>
              <w:tabs>
                <w:tab w:val="left" w:pos="432"/>
              </w:tabs>
              <w:spacing w:line="321" w:lineRule="auto"/>
              <w:ind w:right="97"/>
              <w:jc w:val="both"/>
              <w:rPr>
                <w:rFonts w:ascii="Open Sans" w:hAnsi="Open Sans" w:cs="Open Sans"/>
              </w:rPr>
            </w:pPr>
            <w:r w:rsidRPr="00E05BE0">
              <w:rPr>
                <w:rFonts w:ascii="Open Sans" w:hAnsi="Open Sans" w:cs="Open Sans"/>
                <w:color w:val="0E2A75"/>
                <w:w w:val="105"/>
              </w:rPr>
              <w:t xml:space="preserve">purchasing 60 bicycles as part of the new green transportation system, and setting up 2 bicycle maintenance </w:t>
            </w:r>
            <w:proofErr w:type="gramStart"/>
            <w:r w:rsidRPr="00E05BE0">
              <w:rPr>
                <w:rFonts w:ascii="Open Sans" w:hAnsi="Open Sans" w:cs="Open Sans"/>
                <w:color w:val="0E2A75"/>
                <w:w w:val="105"/>
              </w:rPr>
              <w:t>stations;</w:t>
            </w:r>
            <w:proofErr w:type="gramEnd"/>
          </w:p>
          <w:p w14:paraId="68750B2E" w14:textId="77777777" w:rsidR="00762182" w:rsidRPr="00E05BE0" w:rsidRDefault="00762182" w:rsidP="00762182">
            <w:pPr>
              <w:pStyle w:val="TableParagraph"/>
              <w:numPr>
                <w:ilvl w:val="0"/>
                <w:numId w:val="2"/>
              </w:numPr>
              <w:tabs>
                <w:tab w:val="left" w:pos="432"/>
              </w:tabs>
              <w:spacing w:line="328" w:lineRule="auto"/>
              <w:ind w:right="94"/>
              <w:jc w:val="both"/>
              <w:rPr>
                <w:rFonts w:ascii="Open Sans" w:hAnsi="Open Sans" w:cs="Open Sans"/>
              </w:rPr>
            </w:pPr>
            <w:r w:rsidRPr="00E05BE0">
              <w:rPr>
                <w:rFonts w:ascii="Open Sans" w:hAnsi="Open Sans" w:cs="Open Sans"/>
                <w:color w:val="0E2A75"/>
              </w:rPr>
              <w:t xml:space="preserve">organizing 2 cycling competitions, in </w:t>
            </w:r>
            <w:proofErr w:type="spellStart"/>
            <w:r w:rsidRPr="00E05BE0">
              <w:rPr>
                <w:rFonts w:ascii="Open Sans" w:hAnsi="Open Sans" w:cs="Open Sans"/>
                <w:color w:val="0E2A75"/>
              </w:rPr>
              <w:t>Socodor</w:t>
            </w:r>
            <w:proofErr w:type="spellEnd"/>
            <w:r w:rsidRPr="00E05BE0">
              <w:rPr>
                <w:rFonts w:ascii="Open Sans" w:hAnsi="Open Sans" w:cs="Open Sans"/>
                <w:color w:val="0E2A75"/>
              </w:rPr>
              <w:t xml:space="preserve"> and in </w:t>
            </w:r>
            <w:proofErr w:type="spellStart"/>
            <w:r w:rsidRPr="00E05BE0">
              <w:rPr>
                <w:rFonts w:ascii="Open Sans" w:hAnsi="Open Sans" w:cs="Open Sans"/>
                <w:color w:val="0E2A75"/>
              </w:rPr>
              <w:t>Kétegyháza</w:t>
            </w:r>
            <w:proofErr w:type="spellEnd"/>
            <w:r w:rsidRPr="00E05BE0">
              <w:rPr>
                <w:rFonts w:ascii="Open Sans" w:hAnsi="Open Sans" w:cs="Open Sans"/>
                <w:color w:val="0E2A75"/>
              </w:rPr>
              <w:t xml:space="preserve">, </w:t>
            </w:r>
            <w:proofErr w:type="gramStart"/>
            <w:r w:rsidRPr="00E05BE0">
              <w:rPr>
                <w:rFonts w:ascii="Open Sans" w:hAnsi="Open Sans" w:cs="Open Sans"/>
                <w:color w:val="0E2A75"/>
              </w:rPr>
              <w:t xml:space="preserve">in </w:t>
            </w:r>
            <w:r w:rsidRPr="00E05BE0">
              <w:rPr>
                <w:rFonts w:ascii="Open Sans" w:hAnsi="Open Sans" w:cs="Open Sans"/>
                <w:color w:val="0E2A75"/>
                <w:w w:val="110"/>
              </w:rPr>
              <w:t>order</w:t>
            </w:r>
            <w:r w:rsidRPr="00E05BE0">
              <w:rPr>
                <w:rFonts w:ascii="Open Sans" w:hAnsi="Open Sans" w:cs="Open Sans"/>
                <w:color w:val="0E2A75"/>
                <w:spacing w:val="-15"/>
                <w:w w:val="110"/>
              </w:rPr>
              <w:t xml:space="preserve"> </w:t>
            </w:r>
            <w:r w:rsidRPr="00E05BE0">
              <w:rPr>
                <w:rFonts w:ascii="Open Sans" w:hAnsi="Open Sans" w:cs="Open Sans"/>
                <w:color w:val="0E2A75"/>
                <w:w w:val="110"/>
              </w:rPr>
              <w:t>to</w:t>
            </w:r>
            <w:proofErr w:type="gramEnd"/>
            <w:r w:rsidRPr="00E05BE0">
              <w:rPr>
                <w:rFonts w:ascii="Open Sans" w:hAnsi="Open Sans" w:cs="Open Sans"/>
                <w:color w:val="0E2A75"/>
                <w:spacing w:val="-14"/>
                <w:w w:val="110"/>
              </w:rPr>
              <w:t xml:space="preserve"> </w:t>
            </w:r>
            <w:r w:rsidRPr="00E05BE0">
              <w:rPr>
                <w:rFonts w:ascii="Open Sans" w:hAnsi="Open Sans" w:cs="Open Sans"/>
                <w:color w:val="0E2A75"/>
                <w:w w:val="110"/>
              </w:rPr>
              <w:t>ensure</w:t>
            </w:r>
            <w:r w:rsidRPr="00E05BE0">
              <w:rPr>
                <w:rFonts w:ascii="Open Sans" w:hAnsi="Open Sans" w:cs="Open Sans"/>
                <w:color w:val="0E2A75"/>
                <w:spacing w:val="-14"/>
                <w:w w:val="110"/>
              </w:rPr>
              <w:t xml:space="preserve"> </w:t>
            </w:r>
            <w:r w:rsidRPr="00E05BE0">
              <w:rPr>
                <w:rFonts w:ascii="Open Sans" w:hAnsi="Open Sans" w:cs="Open Sans"/>
                <w:color w:val="0E2A75"/>
                <w:w w:val="110"/>
              </w:rPr>
              <w:t>the</w:t>
            </w:r>
            <w:r w:rsidRPr="00E05BE0">
              <w:rPr>
                <w:rFonts w:ascii="Open Sans" w:hAnsi="Open Sans" w:cs="Open Sans"/>
                <w:color w:val="0E2A75"/>
                <w:spacing w:val="-14"/>
                <w:w w:val="110"/>
              </w:rPr>
              <w:t xml:space="preserve"> </w:t>
            </w:r>
            <w:r w:rsidRPr="00E05BE0">
              <w:rPr>
                <w:rFonts w:ascii="Open Sans" w:hAnsi="Open Sans" w:cs="Open Sans"/>
                <w:color w:val="0E2A75"/>
                <w:w w:val="110"/>
              </w:rPr>
              <w:t>promotion</w:t>
            </w:r>
            <w:r w:rsidRPr="00E05BE0">
              <w:rPr>
                <w:rFonts w:ascii="Open Sans" w:hAnsi="Open Sans" w:cs="Open Sans"/>
                <w:color w:val="0E2A75"/>
                <w:spacing w:val="-17"/>
                <w:w w:val="110"/>
              </w:rPr>
              <w:t xml:space="preserve"> </w:t>
            </w:r>
            <w:r w:rsidRPr="00E05BE0">
              <w:rPr>
                <w:rFonts w:ascii="Open Sans" w:hAnsi="Open Sans" w:cs="Open Sans"/>
                <w:color w:val="0E2A75"/>
                <w:w w:val="110"/>
              </w:rPr>
              <w:t>of</w:t>
            </w:r>
            <w:r w:rsidRPr="00E05BE0">
              <w:rPr>
                <w:rFonts w:ascii="Open Sans" w:hAnsi="Open Sans" w:cs="Open Sans"/>
                <w:color w:val="0E2A75"/>
                <w:spacing w:val="-14"/>
                <w:w w:val="110"/>
              </w:rPr>
              <w:t xml:space="preserve"> </w:t>
            </w:r>
            <w:r w:rsidRPr="00E05BE0">
              <w:rPr>
                <w:rFonts w:ascii="Open Sans" w:hAnsi="Open Sans" w:cs="Open Sans"/>
                <w:color w:val="0E2A75"/>
                <w:w w:val="110"/>
              </w:rPr>
              <w:t>the</w:t>
            </w:r>
            <w:r w:rsidRPr="00E05BE0">
              <w:rPr>
                <w:rFonts w:ascii="Open Sans" w:hAnsi="Open Sans" w:cs="Open Sans"/>
                <w:color w:val="0E2A75"/>
                <w:spacing w:val="-14"/>
                <w:w w:val="110"/>
              </w:rPr>
              <w:t xml:space="preserve"> </w:t>
            </w:r>
            <w:r w:rsidRPr="00E05BE0">
              <w:rPr>
                <w:rFonts w:ascii="Open Sans" w:hAnsi="Open Sans" w:cs="Open Sans"/>
                <w:color w:val="0E2A75"/>
                <w:w w:val="110"/>
              </w:rPr>
              <w:t>bicycle</w:t>
            </w:r>
            <w:r w:rsidRPr="00E05BE0">
              <w:rPr>
                <w:rFonts w:ascii="Open Sans" w:hAnsi="Open Sans" w:cs="Open Sans"/>
                <w:color w:val="0E2A75"/>
                <w:spacing w:val="-11"/>
                <w:w w:val="110"/>
              </w:rPr>
              <w:t xml:space="preserve"> </w:t>
            </w:r>
            <w:r w:rsidRPr="00E05BE0">
              <w:rPr>
                <w:rFonts w:ascii="Open Sans" w:hAnsi="Open Sans" w:cs="Open Sans"/>
                <w:color w:val="0E2A75"/>
                <w:w w:val="110"/>
              </w:rPr>
              <w:t>transportation</w:t>
            </w:r>
            <w:r w:rsidRPr="00E05BE0">
              <w:rPr>
                <w:rFonts w:ascii="Open Sans" w:hAnsi="Open Sans" w:cs="Open Sans"/>
                <w:color w:val="0E2A75"/>
                <w:spacing w:val="-15"/>
                <w:w w:val="110"/>
              </w:rPr>
              <w:t xml:space="preserve"> </w:t>
            </w:r>
            <w:r w:rsidRPr="00E05BE0">
              <w:rPr>
                <w:rFonts w:ascii="Open Sans" w:hAnsi="Open Sans" w:cs="Open Sans"/>
                <w:color w:val="0E2A75"/>
                <w:w w:val="110"/>
              </w:rPr>
              <w:t xml:space="preserve">system set up within the </w:t>
            </w:r>
            <w:proofErr w:type="gramStart"/>
            <w:r w:rsidRPr="00E05BE0">
              <w:rPr>
                <w:rFonts w:ascii="Open Sans" w:hAnsi="Open Sans" w:cs="Open Sans"/>
                <w:color w:val="0E2A75"/>
                <w:w w:val="110"/>
              </w:rPr>
              <w:t>project;</w:t>
            </w:r>
            <w:proofErr w:type="gramEnd"/>
          </w:p>
          <w:p w14:paraId="05DC29FB" w14:textId="761C0777" w:rsidR="00762182" w:rsidRPr="00E05BE0" w:rsidRDefault="00762182" w:rsidP="00762182">
            <w:pPr>
              <w:pStyle w:val="TableParagraph"/>
              <w:numPr>
                <w:ilvl w:val="0"/>
                <w:numId w:val="2"/>
              </w:numPr>
              <w:tabs>
                <w:tab w:val="left" w:pos="431"/>
              </w:tabs>
              <w:spacing w:before="57" w:line="331" w:lineRule="auto"/>
              <w:ind w:right="98" w:hanging="283"/>
              <w:jc w:val="both"/>
              <w:rPr>
                <w:rFonts w:ascii="Open Sans" w:hAnsi="Open Sans" w:cs="Open Sans"/>
              </w:rPr>
            </w:pPr>
            <w:r w:rsidRPr="00E05BE0">
              <w:rPr>
                <w:rFonts w:ascii="Open Sans" w:hAnsi="Open Sans" w:cs="Open Sans"/>
                <w:color w:val="0E2A75"/>
                <w:w w:val="110"/>
              </w:rPr>
              <w:t>establishing</w:t>
            </w:r>
            <w:r w:rsidRPr="00E05BE0">
              <w:rPr>
                <w:rFonts w:ascii="Open Sans" w:hAnsi="Open Sans" w:cs="Open Sans"/>
                <w:color w:val="0E2A75"/>
                <w:spacing w:val="25"/>
                <w:w w:val="110"/>
              </w:rPr>
              <w:t xml:space="preserve"> </w:t>
            </w:r>
            <w:r w:rsidRPr="00E05BE0">
              <w:rPr>
                <w:rFonts w:ascii="Open Sans" w:hAnsi="Open Sans" w:cs="Open Sans"/>
                <w:color w:val="0E2A75"/>
                <w:w w:val="110"/>
              </w:rPr>
              <w:t>a</w:t>
            </w:r>
            <w:r w:rsidRPr="00E05BE0">
              <w:rPr>
                <w:rFonts w:ascii="Open Sans" w:hAnsi="Open Sans" w:cs="Open Sans"/>
                <w:color w:val="0E2A75"/>
                <w:spacing w:val="27"/>
                <w:w w:val="110"/>
              </w:rPr>
              <w:t xml:space="preserve"> </w:t>
            </w:r>
            <w:r w:rsidRPr="00E05BE0">
              <w:rPr>
                <w:rFonts w:ascii="Open Sans" w:hAnsi="Open Sans" w:cs="Open Sans"/>
                <w:color w:val="0E2A75"/>
                <w:w w:val="110"/>
              </w:rPr>
              <w:t>common</w:t>
            </w:r>
            <w:r w:rsidRPr="00E05BE0">
              <w:rPr>
                <w:rFonts w:ascii="Open Sans" w:hAnsi="Open Sans" w:cs="Open Sans"/>
                <w:color w:val="0E2A75"/>
                <w:spacing w:val="27"/>
                <w:w w:val="110"/>
              </w:rPr>
              <w:t xml:space="preserve"> </w:t>
            </w:r>
            <w:r w:rsidRPr="00E05BE0">
              <w:rPr>
                <w:rFonts w:ascii="Open Sans" w:hAnsi="Open Sans" w:cs="Open Sans"/>
                <w:color w:val="0E2A75"/>
                <w:w w:val="110"/>
              </w:rPr>
              <w:t>regulation</w:t>
            </w:r>
            <w:r w:rsidRPr="00E05BE0">
              <w:rPr>
                <w:rFonts w:ascii="Open Sans" w:hAnsi="Open Sans" w:cs="Open Sans"/>
                <w:color w:val="0E2A75"/>
                <w:spacing w:val="26"/>
                <w:w w:val="110"/>
              </w:rPr>
              <w:t xml:space="preserve"> </w:t>
            </w:r>
            <w:r w:rsidRPr="00E05BE0">
              <w:rPr>
                <w:rFonts w:ascii="Open Sans" w:hAnsi="Open Sans" w:cs="Open Sans"/>
                <w:color w:val="0E2A75"/>
                <w:w w:val="110"/>
              </w:rPr>
              <w:t>framework</w:t>
            </w:r>
            <w:r w:rsidRPr="00E05BE0">
              <w:rPr>
                <w:rFonts w:ascii="Open Sans" w:hAnsi="Open Sans" w:cs="Open Sans"/>
                <w:color w:val="0E2A75"/>
                <w:spacing w:val="27"/>
                <w:w w:val="110"/>
              </w:rPr>
              <w:t xml:space="preserve"> </w:t>
            </w:r>
            <w:r w:rsidRPr="00E05BE0">
              <w:rPr>
                <w:rFonts w:ascii="Open Sans" w:hAnsi="Open Sans" w:cs="Open Sans"/>
                <w:color w:val="0E2A75"/>
                <w:w w:val="110"/>
              </w:rPr>
              <w:t>for</w:t>
            </w:r>
            <w:r w:rsidRPr="00E05BE0">
              <w:rPr>
                <w:rFonts w:ascii="Open Sans" w:hAnsi="Open Sans" w:cs="Open Sans"/>
                <w:color w:val="0E2A75"/>
                <w:spacing w:val="29"/>
                <w:w w:val="110"/>
              </w:rPr>
              <w:t xml:space="preserve"> </w:t>
            </w:r>
            <w:r w:rsidRPr="00E05BE0">
              <w:rPr>
                <w:rFonts w:ascii="Open Sans" w:hAnsi="Open Sans" w:cs="Open Sans"/>
                <w:color w:val="0E2A75"/>
                <w:w w:val="110"/>
              </w:rPr>
              <w:t>the</w:t>
            </w:r>
            <w:r w:rsidRPr="00E05BE0">
              <w:rPr>
                <w:rFonts w:ascii="Open Sans" w:hAnsi="Open Sans" w:cs="Open Sans"/>
                <w:color w:val="0E2A75"/>
                <w:spacing w:val="27"/>
                <w:w w:val="110"/>
              </w:rPr>
              <w:t xml:space="preserve"> </w:t>
            </w:r>
            <w:r w:rsidRPr="00E05BE0">
              <w:rPr>
                <w:rFonts w:ascii="Open Sans" w:hAnsi="Open Sans" w:cs="Open Sans"/>
                <w:color w:val="0E2A75"/>
                <w:spacing w:val="-2"/>
                <w:w w:val="110"/>
              </w:rPr>
              <w:t>alternative</w:t>
            </w:r>
            <w:r w:rsidR="00E05BE0" w:rsidRPr="00E05BE0">
              <w:rPr>
                <w:rFonts w:ascii="Open Sans" w:hAnsi="Open Sans" w:cs="Open Sans"/>
                <w:color w:val="0E2A75"/>
                <w:spacing w:val="-2"/>
                <w:w w:val="110"/>
              </w:rPr>
              <w:t xml:space="preserve"> </w:t>
            </w:r>
            <w:r w:rsidRPr="00E05BE0">
              <w:rPr>
                <w:rFonts w:ascii="Open Sans" w:hAnsi="Open Sans" w:cs="Open Sans"/>
                <w:color w:val="0E2A75"/>
              </w:rPr>
              <w:t>cross-border green transport system, to support the increase in the</w:t>
            </w:r>
            <w:r w:rsidRPr="00E05BE0">
              <w:rPr>
                <w:rFonts w:ascii="Open Sans" w:hAnsi="Open Sans" w:cs="Open Sans"/>
                <w:color w:val="0E2A75"/>
                <w:spacing w:val="40"/>
                <w:w w:val="110"/>
              </w:rPr>
              <w:t xml:space="preserve"> </w:t>
            </w:r>
            <w:r w:rsidRPr="00E05BE0">
              <w:rPr>
                <w:rFonts w:ascii="Open Sans" w:hAnsi="Open Sans" w:cs="Open Sans"/>
                <w:color w:val="0E2A75"/>
                <w:w w:val="110"/>
              </w:rPr>
              <w:t>use</w:t>
            </w:r>
            <w:r w:rsidRPr="00E05BE0">
              <w:rPr>
                <w:rFonts w:ascii="Open Sans" w:hAnsi="Open Sans" w:cs="Open Sans"/>
                <w:color w:val="0E2A75"/>
                <w:spacing w:val="-8"/>
                <w:w w:val="110"/>
              </w:rPr>
              <w:t xml:space="preserve"> </w:t>
            </w:r>
            <w:r w:rsidRPr="00E05BE0">
              <w:rPr>
                <w:rFonts w:ascii="Open Sans" w:hAnsi="Open Sans" w:cs="Open Sans"/>
                <w:color w:val="0E2A75"/>
                <w:w w:val="110"/>
              </w:rPr>
              <w:t>of</w:t>
            </w:r>
            <w:r w:rsidRPr="00E05BE0">
              <w:rPr>
                <w:rFonts w:ascii="Open Sans" w:hAnsi="Open Sans" w:cs="Open Sans"/>
                <w:color w:val="0E2A75"/>
                <w:spacing w:val="-11"/>
                <w:w w:val="110"/>
              </w:rPr>
              <w:t xml:space="preserve"> </w:t>
            </w:r>
            <w:r w:rsidRPr="00E05BE0">
              <w:rPr>
                <w:rFonts w:ascii="Open Sans" w:hAnsi="Open Sans" w:cs="Open Sans"/>
                <w:color w:val="0E2A75"/>
                <w:w w:val="110"/>
              </w:rPr>
              <w:t>bicycles</w:t>
            </w:r>
            <w:r w:rsidRPr="00E05BE0">
              <w:rPr>
                <w:rFonts w:ascii="Open Sans" w:hAnsi="Open Sans" w:cs="Open Sans"/>
                <w:color w:val="0E2A75"/>
                <w:spacing w:val="-11"/>
                <w:w w:val="110"/>
              </w:rPr>
              <w:t xml:space="preserve"> </w:t>
            </w:r>
            <w:r w:rsidRPr="00E05BE0">
              <w:rPr>
                <w:rFonts w:ascii="Open Sans" w:hAnsi="Open Sans" w:cs="Open Sans"/>
                <w:color w:val="0E2A75"/>
                <w:w w:val="110"/>
              </w:rPr>
              <w:t>as</w:t>
            </w:r>
            <w:r w:rsidRPr="00E05BE0">
              <w:rPr>
                <w:rFonts w:ascii="Open Sans" w:hAnsi="Open Sans" w:cs="Open Sans"/>
                <w:color w:val="0E2A75"/>
                <w:spacing w:val="-9"/>
                <w:w w:val="110"/>
              </w:rPr>
              <w:t xml:space="preserve"> </w:t>
            </w:r>
            <w:r w:rsidRPr="00E05BE0">
              <w:rPr>
                <w:rFonts w:ascii="Open Sans" w:hAnsi="Open Sans" w:cs="Open Sans"/>
                <w:color w:val="0E2A75"/>
                <w:w w:val="110"/>
              </w:rPr>
              <w:t>a</w:t>
            </w:r>
            <w:r w:rsidRPr="00E05BE0">
              <w:rPr>
                <w:rFonts w:ascii="Open Sans" w:hAnsi="Open Sans" w:cs="Open Sans"/>
                <w:color w:val="0E2A75"/>
                <w:spacing w:val="-11"/>
                <w:w w:val="110"/>
              </w:rPr>
              <w:t xml:space="preserve"> </w:t>
            </w:r>
            <w:r w:rsidRPr="00E05BE0">
              <w:rPr>
                <w:rFonts w:ascii="Open Sans" w:hAnsi="Open Sans" w:cs="Open Sans"/>
                <w:color w:val="0E2A75"/>
                <w:w w:val="110"/>
              </w:rPr>
              <w:t>means</w:t>
            </w:r>
            <w:r w:rsidRPr="00E05BE0">
              <w:rPr>
                <w:rFonts w:ascii="Open Sans" w:hAnsi="Open Sans" w:cs="Open Sans"/>
                <w:color w:val="0E2A75"/>
                <w:spacing w:val="-9"/>
                <w:w w:val="110"/>
              </w:rPr>
              <w:t xml:space="preserve"> </w:t>
            </w:r>
            <w:r w:rsidRPr="00E05BE0">
              <w:rPr>
                <w:rFonts w:ascii="Open Sans" w:hAnsi="Open Sans" w:cs="Open Sans"/>
                <w:color w:val="0E2A75"/>
                <w:w w:val="110"/>
              </w:rPr>
              <w:t>of</w:t>
            </w:r>
            <w:r w:rsidRPr="00E05BE0">
              <w:rPr>
                <w:rFonts w:ascii="Open Sans" w:hAnsi="Open Sans" w:cs="Open Sans"/>
                <w:color w:val="0E2A75"/>
                <w:spacing w:val="-8"/>
                <w:w w:val="110"/>
              </w:rPr>
              <w:t xml:space="preserve"> </w:t>
            </w:r>
            <w:r w:rsidRPr="00E05BE0">
              <w:rPr>
                <w:rFonts w:ascii="Open Sans" w:hAnsi="Open Sans" w:cs="Open Sans"/>
                <w:color w:val="0E2A75"/>
                <w:w w:val="110"/>
              </w:rPr>
              <w:t>transport.</w:t>
            </w:r>
          </w:p>
          <w:p w14:paraId="6A432360" w14:textId="77777777" w:rsidR="00762182" w:rsidRPr="00E05BE0" w:rsidRDefault="00762182" w:rsidP="00762182">
            <w:pPr>
              <w:pStyle w:val="TableParagraph"/>
              <w:spacing w:before="91"/>
              <w:rPr>
                <w:rFonts w:ascii="Open Sans" w:hAnsi="Open Sans" w:cs="Open Sans"/>
              </w:rPr>
            </w:pPr>
          </w:p>
          <w:p w14:paraId="2CB105A0" w14:textId="77777777" w:rsidR="00762182" w:rsidRPr="00E05BE0" w:rsidRDefault="00762182" w:rsidP="00762182">
            <w:pPr>
              <w:pStyle w:val="TableParagraph"/>
              <w:ind w:left="107"/>
              <w:rPr>
                <w:rFonts w:ascii="Open Sans" w:hAnsi="Open Sans" w:cs="Open Sans"/>
                <w:b/>
                <w:i/>
              </w:rPr>
            </w:pPr>
            <w:r w:rsidRPr="00E05BE0">
              <w:rPr>
                <w:rFonts w:ascii="Open Sans" w:hAnsi="Open Sans" w:cs="Open Sans"/>
                <w:b/>
                <w:i/>
                <w:color w:val="0E2A75"/>
                <w:spacing w:val="-2"/>
              </w:rPr>
              <w:t>On</w:t>
            </w:r>
            <w:r w:rsidRPr="00E05BE0">
              <w:rPr>
                <w:rFonts w:ascii="Open Sans" w:hAnsi="Open Sans" w:cs="Open Sans"/>
                <w:b/>
                <w:i/>
                <w:color w:val="0E2A75"/>
                <w:spacing w:val="-10"/>
              </w:rPr>
              <w:t xml:space="preserve"> </w:t>
            </w:r>
            <w:r w:rsidRPr="00E05BE0">
              <w:rPr>
                <w:rFonts w:ascii="Open Sans" w:hAnsi="Open Sans" w:cs="Open Sans"/>
                <w:b/>
                <w:i/>
                <w:color w:val="0E2A75"/>
                <w:spacing w:val="-2"/>
              </w:rPr>
              <w:t>April</w:t>
            </w:r>
            <w:r w:rsidRPr="00E05BE0">
              <w:rPr>
                <w:rFonts w:ascii="Open Sans" w:hAnsi="Open Sans" w:cs="Open Sans"/>
                <w:b/>
                <w:i/>
                <w:color w:val="0E2A75"/>
                <w:spacing w:val="-11"/>
              </w:rPr>
              <w:t xml:space="preserve"> </w:t>
            </w:r>
            <w:r w:rsidRPr="00E05BE0">
              <w:rPr>
                <w:rFonts w:ascii="Open Sans" w:hAnsi="Open Sans" w:cs="Open Sans"/>
                <w:b/>
                <w:i/>
                <w:color w:val="0E2A75"/>
                <w:spacing w:val="-2"/>
              </w:rPr>
              <w:t>30,</w:t>
            </w:r>
            <w:r w:rsidRPr="00E05BE0">
              <w:rPr>
                <w:rFonts w:ascii="Open Sans" w:hAnsi="Open Sans" w:cs="Open Sans"/>
                <w:b/>
                <w:i/>
                <w:color w:val="0E2A75"/>
                <w:spacing w:val="-11"/>
              </w:rPr>
              <w:t xml:space="preserve"> </w:t>
            </w:r>
            <w:r w:rsidRPr="00E05BE0">
              <w:rPr>
                <w:rFonts w:ascii="Open Sans" w:hAnsi="Open Sans" w:cs="Open Sans"/>
                <w:b/>
                <w:i/>
                <w:color w:val="0E2A75"/>
                <w:spacing w:val="-2"/>
              </w:rPr>
              <w:t>2022,</w:t>
            </w:r>
            <w:r w:rsidRPr="00E05BE0">
              <w:rPr>
                <w:rFonts w:ascii="Open Sans" w:hAnsi="Open Sans" w:cs="Open Sans"/>
                <w:b/>
                <w:i/>
                <w:color w:val="0E2A75"/>
                <w:spacing w:val="-11"/>
              </w:rPr>
              <w:t xml:space="preserve"> </w:t>
            </w:r>
            <w:r w:rsidRPr="00E05BE0">
              <w:rPr>
                <w:rFonts w:ascii="Open Sans" w:hAnsi="Open Sans" w:cs="Open Sans"/>
                <w:b/>
                <w:i/>
                <w:color w:val="0E2A75"/>
                <w:spacing w:val="-2"/>
              </w:rPr>
              <w:t>the</w:t>
            </w:r>
            <w:r w:rsidRPr="00E05BE0">
              <w:rPr>
                <w:rFonts w:ascii="Open Sans" w:hAnsi="Open Sans" w:cs="Open Sans"/>
                <w:b/>
                <w:i/>
                <w:color w:val="0E2A75"/>
                <w:spacing w:val="-13"/>
              </w:rPr>
              <w:t xml:space="preserve"> </w:t>
            </w:r>
            <w:r w:rsidRPr="00E05BE0">
              <w:rPr>
                <w:rFonts w:ascii="Open Sans" w:hAnsi="Open Sans" w:cs="Open Sans"/>
                <w:b/>
                <w:i/>
                <w:color w:val="0E2A75"/>
                <w:spacing w:val="-2"/>
              </w:rPr>
              <w:t>project</w:t>
            </w:r>
            <w:r w:rsidRPr="00E05BE0">
              <w:rPr>
                <w:rFonts w:ascii="Open Sans" w:hAnsi="Open Sans" w:cs="Open Sans"/>
                <w:b/>
                <w:i/>
                <w:color w:val="0E2A75"/>
                <w:spacing w:val="-12"/>
              </w:rPr>
              <w:t xml:space="preserve"> </w:t>
            </w:r>
            <w:r w:rsidRPr="00E05BE0">
              <w:rPr>
                <w:rFonts w:ascii="Open Sans" w:hAnsi="Open Sans" w:cs="Open Sans"/>
                <w:b/>
                <w:i/>
                <w:color w:val="0E2A75"/>
                <w:spacing w:val="-2"/>
              </w:rPr>
              <w:t>was</w:t>
            </w:r>
            <w:r w:rsidRPr="00E05BE0">
              <w:rPr>
                <w:rFonts w:ascii="Open Sans" w:hAnsi="Open Sans" w:cs="Open Sans"/>
                <w:b/>
                <w:i/>
                <w:color w:val="0E2A75"/>
                <w:spacing w:val="-11"/>
              </w:rPr>
              <w:t xml:space="preserve"> </w:t>
            </w:r>
            <w:r w:rsidRPr="00E05BE0">
              <w:rPr>
                <w:rFonts w:ascii="Open Sans" w:hAnsi="Open Sans" w:cs="Open Sans"/>
                <w:b/>
                <w:i/>
                <w:color w:val="0E2A75"/>
                <w:spacing w:val="-2"/>
              </w:rPr>
              <w:t>successfully</w:t>
            </w:r>
            <w:r w:rsidRPr="00E05BE0">
              <w:rPr>
                <w:rFonts w:ascii="Open Sans" w:hAnsi="Open Sans" w:cs="Open Sans"/>
                <w:b/>
                <w:i/>
                <w:color w:val="0E2A75"/>
                <w:spacing w:val="-11"/>
              </w:rPr>
              <w:t xml:space="preserve"> </w:t>
            </w:r>
            <w:r w:rsidRPr="00E05BE0">
              <w:rPr>
                <w:rFonts w:ascii="Open Sans" w:hAnsi="Open Sans" w:cs="Open Sans"/>
                <w:b/>
                <w:i/>
                <w:color w:val="0E2A75"/>
                <w:spacing w:val="-2"/>
              </w:rPr>
              <w:t>finalized.</w:t>
            </w:r>
          </w:p>
          <w:p w14:paraId="1E31863F" w14:textId="77777777" w:rsidR="00762182" w:rsidRPr="00E05BE0" w:rsidRDefault="00762182" w:rsidP="00762182">
            <w:pPr>
              <w:pStyle w:val="TableParagraph"/>
              <w:spacing w:before="90"/>
              <w:ind w:left="107"/>
              <w:rPr>
                <w:rFonts w:ascii="Open Sans" w:hAnsi="Open Sans" w:cs="Open Sans"/>
                <w:b/>
                <w:i/>
              </w:rPr>
            </w:pPr>
            <w:r w:rsidRPr="00E05BE0">
              <w:rPr>
                <w:rFonts w:ascii="Open Sans" w:hAnsi="Open Sans" w:cs="Open Sans"/>
                <w:b/>
                <w:i/>
                <w:color w:val="0E2A75"/>
              </w:rPr>
              <w:t>All</w:t>
            </w:r>
            <w:r w:rsidRPr="00E05BE0">
              <w:rPr>
                <w:rFonts w:ascii="Open Sans" w:hAnsi="Open Sans" w:cs="Open Sans"/>
                <w:b/>
                <w:i/>
                <w:color w:val="0E2A75"/>
                <w:spacing w:val="-9"/>
              </w:rPr>
              <w:t xml:space="preserve"> </w:t>
            </w:r>
            <w:r w:rsidRPr="00E05BE0">
              <w:rPr>
                <w:rFonts w:ascii="Open Sans" w:hAnsi="Open Sans" w:cs="Open Sans"/>
                <w:b/>
                <w:i/>
                <w:color w:val="0E2A75"/>
              </w:rPr>
              <w:t>activities</w:t>
            </w:r>
            <w:r w:rsidRPr="00E05BE0">
              <w:rPr>
                <w:rFonts w:ascii="Open Sans" w:hAnsi="Open Sans" w:cs="Open Sans"/>
                <w:b/>
                <w:i/>
                <w:color w:val="0E2A75"/>
                <w:spacing w:val="-11"/>
              </w:rPr>
              <w:t xml:space="preserve"> </w:t>
            </w:r>
            <w:r w:rsidRPr="00E05BE0">
              <w:rPr>
                <w:rFonts w:ascii="Open Sans" w:hAnsi="Open Sans" w:cs="Open Sans"/>
                <w:b/>
                <w:i/>
                <w:color w:val="0E2A75"/>
              </w:rPr>
              <w:t>provided</w:t>
            </w:r>
            <w:r w:rsidRPr="00E05BE0">
              <w:rPr>
                <w:rFonts w:ascii="Open Sans" w:hAnsi="Open Sans" w:cs="Open Sans"/>
                <w:b/>
                <w:i/>
                <w:color w:val="0E2A75"/>
                <w:spacing w:val="-10"/>
              </w:rPr>
              <w:t xml:space="preserve"> </w:t>
            </w:r>
            <w:r w:rsidRPr="00E05BE0">
              <w:rPr>
                <w:rFonts w:ascii="Open Sans" w:hAnsi="Open Sans" w:cs="Open Sans"/>
                <w:b/>
                <w:i/>
                <w:color w:val="0E2A75"/>
              </w:rPr>
              <w:t>in</w:t>
            </w:r>
            <w:r w:rsidRPr="00E05BE0">
              <w:rPr>
                <w:rFonts w:ascii="Open Sans" w:hAnsi="Open Sans" w:cs="Open Sans"/>
                <w:b/>
                <w:i/>
                <w:color w:val="0E2A75"/>
                <w:spacing w:val="-9"/>
              </w:rPr>
              <w:t xml:space="preserve"> </w:t>
            </w:r>
            <w:r w:rsidRPr="00E05BE0">
              <w:rPr>
                <w:rFonts w:ascii="Open Sans" w:hAnsi="Open Sans" w:cs="Open Sans"/>
                <w:b/>
                <w:i/>
                <w:color w:val="0E2A75"/>
              </w:rPr>
              <w:t>the</w:t>
            </w:r>
            <w:r w:rsidRPr="00E05BE0">
              <w:rPr>
                <w:rFonts w:ascii="Open Sans" w:hAnsi="Open Sans" w:cs="Open Sans"/>
                <w:b/>
                <w:i/>
                <w:color w:val="0E2A75"/>
                <w:spacing w:val="-9"/>
              </w:rPr>
              <w:t xml:space="preserve"> </w:t>
            </w:r>
            <w:r w:rsidRPr="00E05BE0">
              <w:rPr>
                <w:rFonts w:ascii="Open Sans" w:hAnsi="Open Sans" w:cs="Open Sans"/>
                <w:b/>
                <w:i/>
                <w:color w:val="0E2A75"/>
              </w:rPr>
              <w:t>project</w:t>
            </w:r>
            <w:r w:rsidRPr="00E05BE0">
              <w:rPr>
                <w:rFonts w:ascii="Open Sans" w:hAnsi="Open Sans" w:cs="Open Sans"/>
                <w:b/>
                <w:i/>
                <w:color w:val="0E2A75"/>
                <w:spacing w:val="-10"/>
              </w:rPr>
              <w:t xml:space="preserve"> </w:t>
            </w:r>
            <w:r w:rsidRPr="00E05BE0">
              <w:rPr>
                <w:rFonts w:ascii="Open Sans" w:hAnsi="Open Sans" w:cs="Open Sans"/>
                <w:b/>
                <w:i/>
                <w:color w:val="0E2A75"/>
              </w:rPr>
              <w:t>were</w:t>
            </w:r>
            <w:r w:rsidRPr="00E05BE0">
              <w:rPr>
                <w:rFonts w:ascii="Open Sans" w:hAnsi="Open Sans" w:cs="Open Sans"/>
                <w:b/>
                <w:i/>
                <w:color w:val="0E2A75"/>
                <w:spacing w:val="-9"/>
              </w:rPr>
              <w:t xml:space="preserve"> </w:t>
            </w:r>
            <w:r w:rsidRPr="00E05BE0">
              <w:rPr>
                <w:rFonts w:ascii="Open Sans" w:hAnsi="Open Sans" w:cs="Open Sans"/>
                <w:b/>
                <w:i/>
                <w:color w:val="0E2A75"/>
              </w:rPr>
              <w:t>completed</w:t>
            </w:r>
            <w:r w:rsidRPr="00E05BE0">
              <w:rPr>
                <w:rFonts w:ascii="Open Sans" w:hAnsi="Open Sans" w:cs="Open Sans"/>
                <w:b/>
                <w:i/>
                <w:color w:val="0E2A75"/>
                <w:spacing w:val="-9"/>
              </w:rPr>
              <w:t xml:space="preserve"> </w:t>
            </w:r>
            <w:r w:rsidRPr="00E05BE0">
              <w:rPr>
                <w:rFonts w:ascii="Open Sans" w:hAnsi="Open Sans" w:cs="Open Sans"/>
                <w:b/>
                <w:i/>
                <w:color w:val="0E2A75"/>
                <w:spacing w:val="-2"/>
              </w:rPr>
              <w:t>(100%).</w:t>
            </w:r>
          </w:p>
          <w:p w14:paraId="04436D4B" w14:textId="77777777" w:rsidR="00762182" w:rsidRPr="00E05BE0" w:rsidRDefault="00762182">
            <w:pPr>
              <w:pStyle w:val="TableParagraph"/>
              <w:ind w:left="107"/>
              <w:jc w:val="both"/>
              <w:rPr>
                <w:rFonts w:ascii="Open Sans" w:hAnsi="Open Sans" w:cs="Open Sans"/>
              </w:rPr>
            </w:pPr>
          </w:p>
        </w:tc>
      </w:tr>
      <w:tr w:rsidR="00257EEE" w:rsidRPr="00E05BE0" w14:paraId="711FC374" w14:textId="77777777">
        <w:trPr>
          <w:trHeight w:val="1722"/>
        </w:trPr>
        <w:tc>
          <w:tcPr>
            <w:tcW w:w="2263" w:type="dxa"/>
          </w:tcPr>
          <w:p w14:paraId="39B24174" w14:textId="77777777" w:rsidR="00257EEE" w:rsidRDefault="00257EEE">
            <w:pPr>
              <w:pStyle w:val="TableParagraph"/>
              <w:rPr>
                <w:rFonts w:ascii="Open Sans" w:hAnsi="Open Sans" w:cs="Open Sans"/>
                <w:b/>
                <w:bCs/>
                <w:color w:val="0E2A75"/>
                <w:spacing w:val="-7"/>
              </w:rPr>
            </w:pPr>
          </w:p>
          <w:p w14:paraId="54586F98" w14:textId="77777777" w:rsidR="00257EEE" w:rsidRDefault="00257EEE">
            <w:pPr>
              <w:pStyle w:val="TableParagraph"/>
              <w:rPr>
                <w:rFonts w:ascii="Open Sans" w:hAnsi="Open Sans" w:cs="Open Sans"/>
                <w:b/>
                <w:bCs/>
                <w:color w:val="0E2A75"/>
                <w:spacing w:val="-7"/>
              </w:rPr>
            </w:pPr>
          </w:p>
          <w:p w14:paraId="7A56884B" w14:textId="0685C162" w:rsidR="00257EEE" w:rsidRPr="00E05BE0" w:rsidRDefault="00257EEE">
            <w:pPr>
              <w:pStyle w:val="TableParagraph"/>
              <w:rPr>
                <w:rFonts w:ascii="Open Sans" w:hAnsi="Open Sans" w:cs="Open Sans"/>
              </w:rPr>
            </w:pPr>
            <w:r w:rsidRPr="00E05BE0">
              <w:rPr>
                <w:rFonts w:ascii="Open Sans" w:hAnsi="Open Sans" w:cs="Open Sans"/>
                <w:b/>
                <w:bCs/>
                <w:color w:val="0E2A75"/>
                <w:spacing w:val="-7"/>
              </w:rPr>
              <w:t>Main</w:t>
            </w:r>
            <w:r w:rsidRPr="00E05BE0">
              <w:rPr>
                <w:rFonts w:ascii="Open Sans" w:hAnsi="Open Sans" w:cs="Open Sans"/>
                <w:b/>
                <w:bCs/>
                <w:color w:val="0E2A75"/>
                <w:spacing w:val="-15"/>
              </w:rPr>
              <w:t xml:space="preserve"> </w:t>
            </w:r>
            <w:r w:rsidRPr="00E05BE0">
              <w:rPr>
                <w:rFonts w:ascii="Open Sans" w:hAnsi="Open Sans" w:cs="Open Sans"/>
                <w:b/>
                <w:bCs/>
                <w:color w:val="0E2A75"/>
                <w:spacing w:val="-2"/>
              </w:rPr>
              <w:t>outcomes</w:t>
            </w:r>
          </w:p>
        </w:tc>
        <w:tc>
          <w:tcPr>
            <w:tcW w:w="7477" w:type="dxa"/>
          </w:tcPr>
          <w:p w14:paraId="51403FF7" w14:textId="77777777" w:rsidR="00257EEE" w:rsidRPr="00E05BE0" w:rsidRDefault="00257EEE" w:rsidP="00257EEE">
            <w:pPr>
              <w:pStyle w:val="TableParagraph"/>
              <w:spacing w:before="29"/>
              <w:ind w:left="107"/>
              <w:rPr>
                <w:rFonts w:ascii="Open Sans" w:hAnsi="Open Sans" w:cs="Open Sans"/>
                <w:b/>
                <w:bCs/>
                <w:color w:val="0E2A75"/>
                <w:w w:val="105"/>
              </w:rPr>
            </w:pPr>
            <w:r w:rsidRPr="00E05BE0">
              <w:rPr>
                <w:rFonts w:ascii="Open Sans" w:hAnsi="Open Sans" w:cs="Open Sans"/>
                <w:b/>
                <w:bCs/>
                <w:color w:val="0E2A75"/>
                <w:w w:val="105"/>
              </w:rPr>
              <w:t>Deliverables</w:t>
            </w:r>
          </w:p>
          <w:p w14:paraId="28E2B57B" w14:textId="7A124F43" w:rsidR="00257EEE" w:rsidRPr="00E05BE0" w:rsidRDefault="00257EEE" w:rsidP="00257EEE">
            <w:pPr>
              <w:pStyle w:val="TableParagraph"/>
              <w:numPr>
                <w:ilvl w:val="0"/>
                <w:numId w:val="5"/>
              </w:numPr>
              <w:spacing w:before="29"/>
              <w:ind w:left="400" w:hanging="284"/>
              <w:rPr>
                <w:rFonts w:ascii="Open Sans" w:hAnsi="Open Sans" w:cs="Open Sans"/>
                <w:color w:val="0E2A75"/>
                <w:w w:val="105"/>
              </w:rPr>
            </w:pPr>
            <w:r w:rsidRPr="00E05BE0">
              <w:rPr>
                <w:rFonts w:ascii="Open Sans" w:hAnsi="Open Sans" w:cs="Open Sans"/>
                <w:color w:val="0E2A75"/>
                <w:w w:val="105"/>
              </w:rPr>
              <w:t xml:space="preserve">Detailed technical plans for the entire bicycle track length </w:t>
            </w:r>
            <w:r w:rsidR="00517878">
              <w:rPr>
                <w:rFonts w:ascii="Open Sans" w:hAnsi="Open Sans" w:cs="Open Sans"/>
                <w:color w:val="0E2A75"/>
                <w:w w:val="105"/>
              </w:rPr>
              <w:t>were</w:t>
            </w:r>
            <w:r w:rsidRPr="00E05BE0">
              <w:rPr>
                <w:rFonts w:ascii="Open Sans" w:hAnsi="Open Sans" w:cs="Open Sans"/>
                <w:color w:val="0E2A75"/>
                <w:w w:val="105"/>
              </w:rPr>
              <w:t xml:space="preserve"> </w:t>
            </w:r>
            <w:proofErr w:type="gramStart"/>
            <w:r w:rsidRPr="00E05BE0">
              <w:rPr>
                <w:rFonts w:ascii="Open Sans" w:hAnsi="Open Sans" w:cs="Open Sans"/>
                <w:color w:val="0E2A75"/>
                <w:w w:val="105"/>
              </w:rPr>
              <w:t>elaborated</w:t>
            </w:r>
            <w:r>
              <w:rPr>
                <w:rFonts w:ascii="Open Sans" w:hAnsi="Open Sans" w:cs="Open Sans"/>
                <w:color w:val="0E2A75"/>
                <w:w w:val="105"/>
              </w:rPr>
              <w:t>;</w:t>
            </w:r>
            <w:proofErr w:type="gramEnd"/>
          </w:p>
          <w:p w14:paraId="1C5905DB" w14:textId="77777777" w:rsidR="00257EEE" w:rsidRPr="00E05BE0" w:rsidRDefault="00257EEE" w:rsidP="00257EEE">
            <w:pPr>
              <w:pStyle w:val="TableParagraph"/>
              <w:numPr>
                <w:ilvl w:val="0"/>
                <w:numId w:val="5"/>
              </w:numPr>
              <w:spacing w:before="29"/>
              <w:ind w:left="400" w:hanging="284"/>
              <w:rPr>
                <w:rFonts w:ascii="Open Sans" w:hAnsi="Open Sans" w:cs="Open Sans"/>
                <w:color w:val="0E2A75"/>
                <w:w w:val="105"/>
              </w:rPr>
            </w:pPr>
            <w:r w:rsidRPr="00E05BE0">
              <w:rPr>
                <w:rFonts w:ascii="Open Sans" w:hAnsi="Open Sans" w:cs="Open Sans"/>
                <w:color w:val="0E2A75"/>
                <w:w w:val="105"/>
              </w:rPr>
              <w:t xml:space="preserve">Construction of 11.02 km of bike tracks in </w:t>
            </w:r>
            <w:proofErr w:type="spellStart"/>
            <w:r w:rsidRPr="00E05BE0">
              <w:rPr>
                <w:rFonts w:ascii="Open Sans" w:hAnsi="Open Sans" w:cs="Open Sans"/>
                <w:color w:val="0E2A75"/>
                <w:w w:val="105"/>
              </w:rPr>
              <w:t>Socodor</w:t>
            </w:r>
            <w:proofErr w:type="spellEnd"/>
            <w:r w:rsidRPr="00E05BE0">
              <w:rPr>
                <w:rFonts w:ascii="Open Sans" w:hAnsi="Open Sans" w:cs="Open Sans"/>
                <w:color w:val="0E2A75"/>
                <w:w w:val="105"/>
              </w:rPr>
              <w:t xml:space="preserve"> and </w:t>
            </w:r>
            <w:proofErr w:type="spellStart"/>
            <w:proofErr w:type="gramStart"/>
            <w:r w:rsidRPr="00E05BE0">
              <w:rPr>
                <w:rFonts w:ascii="Open Sans" w:hAnsi="Open Sans" w:cs="Open Sans"/>
                <w:color w:val="0E2A75"/>
                <w:w w:val="105"/>
              </w:rPr>
              <w:t>Ketegyhaza</w:t>
            </w:r>
            <w:proofErr w:type="spellEnd"/>
            <w:r w:rsidRPr="00E05BE0">
              <w:rPr>
                <w:rFonts w:ascii="Open Sans" w:hAnsi="Open Sans" w:cs="Open Sans"/>
                <w:color w:val="0E2A75"/>
                <w:w w:val="105"/>
              </w:rPr>
              <w:t>;</w:t>
            </w:r>
            <w:proofErr w:type="gramEnd"/>
          </w:p>
          <w:p w14:paraId="1E4251B1" w14:textId="77777777" w:rsidR="00257EEE" w:rsidRPr="00E05BE0" w:rsidRDefault="00257EEE" w:rsidP="00257EEE">
            <w:pPr>
              <w:pStyle w:val="TableParagraph"/>
              <w:numPr>
                <w:ilvl w:val="0"/>
                <w:numId w:val="5"/>
              </w:numPr>
              <w:spacing w:before="29"/>
              <w:ind w:left="400" w:hanging="284"/>
              <w:rPr>
                <w:rFonts w:ascii="Open Sans" w:hAnsi="Open Sans" w:cs="Open Sans"/>
                <w:color w:val="0E2A75"/>
                <w:w w:val="105"/>
              </w:rPr>
            </w:pPr>
            <w:r w:rsidRPr="00E05BE0">
              <w:rPr>
                <w:rFonts w:ascii="Open Sans" w:hAnsi="Open Sans" w:cs="Open Sans"/>
                <w:color w:val="0E2A75"/>
                <w:w w:val="105"/>
              </w:rPr>
              <w:t xml:space="preserve">Renovation of 6 bus stations in </w:t>
            </w:r>
            <w:proofErr w:type="spellStart"/>
            <w:r w:rsidRPr="00E05BE0">
              <w:rPr>
                <w:rFonts w:ascii="Open Sans" w:hAnsi="Open Sans" w:cs="Open Sans"/>
                <w:color w:val="0E2A75"/>
                <w:w w:val="105"/>
              </w:rPr>
              <w:t>Socodor</w:t>
            </w:r>
            <w:proofErr w:type="spellEnd"/>
            <w:r w:rsidRPr="00E05BE0">
              <w:rPr>
                <w:rFonts w:ascii="Open Sans" w:hAnsi="Open Sans" w:cs="Open Sans"/>
                <w:color w:val="0E2A75"/>
                <w:w w:val="105"/>
              </w:rPr>
              <w:t xml:space="preserve">, as part of the new green transportation </w:t>
            </w:r>
            <w:proofErr w:type="gramStart"/>
            <w:r w:rsidRPr="00E05BE0">
              <w:rPr>
                <w:rFonts w:ascii="Open Sans" w:hAnsi="Open Sans" w:cs="Open Sans"/>
                <w:color w:val="0E2A75"/>
                <w:w w:val="105"/>
              </w:rPr>
              <w:t>system;</w:t>
            </w:r>
            <w:proofErr w:type="gramEnd"/>
          </w:p>
          <w:p w14:paraId="7144B071" w14:textId="77777777" w:rsidR="00257EEE" w:rsidRPr="00E05BE0" w:rsidRDefault="00257EEE" w:rsidP="00257EEE">
            <w:pPr>
              <w:pStyle w:val="TableParagraph"/>
              <w:numPr>
                <w:ilvl w:val="0"/>
                <w:numId w:val="5"/>
              </w:numPr>
              <w:spacing w:before="29"/>
              <w:ind w:left="400" w:hanging="284"/>
              <w:rPr>
                <w:rFonts w:ascii="Open Sans" w:hAnsi="Open Sans" w:cs="Open Sans"/>
                <w:color w:val="0E2A75"/>
                <w:w w:val="105"/>
              </w:rPr>
            </w:pPr>
            <w:r w:rsidRPr="00E05BE0">
              <w:rPr>
                <w:rFonts w:ascii="Open Sans" w:hAnsi="Open Sans" w:cs="Open Sans"/>
                <w:color w:val="0E2A75"/>
                <w:w w:val="105"/>
              </w:rPr>
              <w:t xml:space="preserve">Purchasing 60 bicycles as part of the new green transportation </w:t>
            </w:r>
            <w:proofErr w:type="gramStart"/>
            <w:r w:rsidRPr="00E05BE0">
              <w:rPr>
                <w:rFonts w:ascii="Open Sans" w:hAnsi="Open Sans" w:cs="Open Sans"/>
                <w:color w:val="0E2A75"/>
                <w:w w:val="105"/>
              </w:rPr>
              <w:t>system;</w:t>
            </w:r>
            <w:proofErr w:type="gramEnd"/>
          </w:p>
          <w:p w14:paraId="64B79018" w14:textId="62305886" w:rsidR="00257EEE" w:rsidRPr="00E05BE0" w:rsidRDefault="00257EEE" w:rsidP="00257EEE">
            <w:pPr>
              <w:pStyle w:val="TableParagraph"/>
              <w:numPr>
                <w:ilvl w:val="0"/>
                <w:numId w:val="5"/>
              </w:numPr>
              <w:spacing w:before="29"/>
              <w:ind w:left="400" w:hanging="284"/>
              <w:rPr>
                <w:rFonts w:ascii="Open Sans" w:hAnsi="Open Sans" w:cs="Open Sans"/>
                <w:color w:val="0E2A75"/>
                <w:w w:val="105"/>
              </w:rPr>
            </w:pPr>
            <w:r w:rsidRPr="00E05BE0">
              <w:rPr>
                <w:rFonts w:ascii="Open Sans" w:hAnsi="Open Sans" w:cs="Open Sans"/>
                <w:color w:val="0E2A75"/>
                <w:w w:val="105"/>
              </w:rPr>
              <w:t xml:space="preserve">Setting up a combined bicycle track/ public transportation system between </w:t>
            </w:r>
            <w:proofErr w:type="spellStart"/>
            <w:r w:rsidRPr="00E05BE0">
              <w:rPr>
                <w:rFonts w:ascii="Open Sans" w:hAnsi="Open Sans" w:cs="Open Sans"/>
                <w:color w:val="0E2A75"/>
                <w:w w:val="105"/>
              </w:rPr>
              <w:t>Socodor</w:t>
            </w:r>
            <w:proofErr w:type="spellEnd"/>
            <w:r w:rsidRPr="00E05BE0">
              <w:rPr>
                <w:rFonts w:ascii="Open Sans" w:hAnsi="Open Sans" w:cs="Open Sans"/>
                <w:color w:val="0E2A75"/>
                <w:w w:val="105"/>
              </w:rPr>
              <w:t xml:space="preserve"> and </w:t>
            </w:r>
            <w:proofErr w:type="spellStart"/>
            <w:r w:rsidRPr="00E05BE0">
              <w:rPr>
                <w:rFonts w:ascii="Open Sans" w:hAnsi="Open Sans" w:cs="Open Sans"/>
                <w:color w:val="0E2A75"/>
                <w:w w:val="105"/>
              </w:rPr>
              <w:t>Ketegyhaza</w:t>
            </w:r>
            <w:proofErr w:type="spellEnd"/>
            <w:r w:rsidRPr="00E05BE0">
              <w:rPr>
                <w:rFonts w:ascii="Open Sans" w:hAnsi="Open Sans" w:cs="Open Sans"/>
                <w:color w:val="0E2A75"/>
                <w:w w:val="105"/>
              </w:rPr>
              <w:t>;</w:t>
            </w:r>
          </w:p>
        </w:tc>
      </w:tr>
    </w:tbl>
    <w:p w14:paraId="769ED073" w14:textId="77777777" w:rsidR="00FB500F" w:rsidRPr="00E05BE0" w:rsidRDefault="00FB500F">
      <w:pPr>
        <w:pStyle w:val="TableParagraph"/>
        <w:jc w:val="both"/>
        <w:rPr>
          <w:rFonts w:ascii="Open Sans" w:hAnsi="Open Sans" w:cs="Open Sans"/>
        </w:rPr>
        <w:sectPr w:rsidR="00FB500F" w:rsidRPr="00E05BE0">
          <w:headerReference w:type="default" r:id="rId7"/>
          <w:footerReference w:type="default" r:id="rId8"/>
          <w:type w:val="continuous"/>
          <w:pgSz w:w="11910" w:h="16840"/>
          <w:pgMar w:top="2140" w:right="708" w:bottom="1520" w:left="1417" w:header="990" w:footer="1326" w:gutter="0"/>
          <w:pgNumType w:start="1"/>
          <w:cols w:space="720"/>
        </w:sectPr>
      </w:pPr>
    </w:p>
    <w:p w14:paraId="45AFC78F" w14:textId="77777777" w:rsidR="00FB500F" w:rsidRPr="00E05BE0" w:rsidRDefault="00FB500F">
      <w:pPr>
        <w:pStyle w:val="BodyText"/>
        <w:spacing w:before="61"/>
        <w:rPr>
          <w:rFonts w:ascii="Open Sans" w:hAnsi="Open Sans" w:cs="Open Sans"/>
          <w:sz w:val="22"/>
          <w:szCs w:val="22"/>
        </w:rPr>
      </w:pP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3"/>
        <w:gridCol w:w="7477"/>
      </w:tblGrid>
      <w:tr w:rsidR="00FB500F" w:rsidRPr="00E05BE0" w14:paraId="272B3BB0" w14:textId="77777777" w:rsidTr="00257EEE">
        <w:trPr>
          <w:trHeight w:val="2131"/>
        </w:trPr>
        <w:tc>
          <w:tcPr>
            <w:tcW w:w="2263" w:type="dxa"/>
          </w:tcPr>
          <w:p w14:paraId="5C663D90" w14:textId="77777777" w:rsidR="00FB500F" w:rsidRPr="00E05BE0" w:rsidRDefault="00FB500F">
            <w:pPr>
              <w:pStyle w:val="TableParagraph"/>
              <w:rPr>
                <w:rFonts w:ascii="Open Sans" w:hAnsi="Open Sans" w:cs="Open Sans"/>
              </w:rPr>
            </w:pPr>
          </w:p>
          <w:p w14:paraId="595499C6" w14:textId="77777777" w:rsidR="00FB500F" w:rsidRPr="00E05BE0" w:rsidRDefault="00FB500F">
            <w:pPr>
              <w:pStyle w:val="TableParagraph"/>
              <w:rPr>
                <w:rFonts w:ascii="Open Sans" w:hAnsi="Open Sans" w:cs="Open Sans"/>
              </w:rPr>
            </w:pPr>
          </w:p>
          <w:p w14:paraId="1D9C2051" w14:textId="77777777" w:rsidR="00FB500F" w:rsidRPr="00E05BE0" w:rsidRDefault="00FB500F">
            <w:pPr>
              <w:pStyle w:val="TableParagraph"/>
              <w:rPr>
                <w:rFonts w:ascii="Open Sans" w:hAnsi="Open Sans" w:cs="Open Sans"/>
              </w:rPr>
            </w:pPr>
          </w:p>
          <w:p w14:paraId="09907FAC" w14:textId="77777777" w:rsidR="00FB500F" w:rsidRPr="00E05BE0" w:rsidRDefault="00FB500F">
            <w:pPr>
              <w:pStyle w:val="TableParagraph"/>
              <w:rPr>
                <w:rFonts w:ascii="Open Sans" w:hAnsi="Open Sans" w:cs="Open Sans"/>
              </w:rPr>
            </w:pPr>
          </w:p>
          <w:p w14:paraId="077E9E76" w14:textId="77777777" w:rsidR="00FB500F" w:rsidRPr="00E05BE0" w:rsidRDefault="00FB500F">
            <w:pPr>
              <w:pStyle w:val="TableParagraph"/>
              <w:rPr>
                <w:rFonts w:ascii="Open Sans" w:hAnsi="Open Sans" w:cs="Open Sans"/>
              </w:rPr>
            </w:pPr>
          </w:p>
          <w:p w14:paraId="1F91D874" w14:textId="77777777" w:rsidR="00FB500F" w:rsidRPr="00E05BE0" w:rsidRDefault="00FB500F">
            <w:pPr>
              <w:pStyle w:val="TableParagraph"/>
              <w:rPr>
                <w:rFonts w:ascii="Open Sans" w:hAnsi="Open Sans" w:cs="Open Sans"/>
              </w:rPr>
            </w:pPr>
          </w:p>
          <w:p w14:paraId="3929ADD6" w14:textId="77777777" w:rsidR="00FB500F" w:rsidRPr="00E05BE0" w:rsidRDefault="00FB500F">
            <w:pPr>
              <w:pStyle w:val="TableParagraph"/>
              <w:rPr>
                <w:rFonts w:ascii="Open Sans" w:hAnsi="Open Sans" w:cs="Open Sans"/>
              </w:rPr>
            </w:pPr>
          </w:p>
          <w:p w14:paraId="0EFEC077" w14:textId="77777777" w:rsidR="00FB500F" w:rsidRPr="00E05BE0" w:rsidRDefault="00FB500F">
            <w:pPr>
              <w:pStyle w:val="TableParagraph"/>
              <w:spacing w:before="4"/>
              <w:rPr>
                <w:rFonts w:ascii="Open Sans" w:hAnsi="Open Sans" w:cs="Open Sans"/>
              </w:rPr>
            </w:pPr>
          </w:p>
          <w:p w14:paraId="5E2A40EA" w14:textId="65384740" w:rsidR="00FB500F" w:rsidRPr="00E05BE0" w:rsidRDefault="00FB500F">
            <w:pPr>
              <w:pStyle w:val="TableParagraph"/>
              <w:ind w:left="448"/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7477" w:type="dxa"/>
          </w:tcPr>
          <w:p w14:paraId="45721FD5" w14:textId="796F3F6D" w:rsidR="00E05BE0" w:rsidRPr="00E05BE0" w:rsidRDefault="00E05BE0" w:rsidP="00E05BE0">
            <w:pPr>
              <w:pStyle w:val="TableParagraph"/>
              <w:numPr>
                <w:ilvl w:val="0"/>
                <w:numId w:val="5"/>
              </w:numPr>
              <w:spacing w:before="29"/>
              <w:ind w:left="400" w:hanging="284"/>
              <w:rPr>
                <w:rFonts w:ascii="Open Sans" w:hAnsi="Open Sans" w:cs="Open Sans"/>
                <w:color w:val="0E2A75"/>
                <w:w w:val="105"/>
              </w:rPr>
            </w:pPr>
            <w:r w:rsidRPr="00E05BE0">
              <w:rPr>
                <w:rFonts w:ascii="Open Sans" w:hAnsi="Open Sans" w:cs="Open Sans"/>
                <w:color w:val="0E2A75"/>
                <w:w w:val="105"/>
              </w:rPr>
              <w:t xml:space="preserve">Setting up 3 maintenance workshops for the bicycles (one for </w:t>
            </w:r>
            <w:proofErr w:type="spellStart"/>
            <w:r w:rsidRPr="00E05BE0">
              <w:rPr>
                <w:rFonts w:ascii="Open Sans" w:hAnsi="Open Sans" w:cs="Open Sans"/>
                <w:color w:val="0E2A75"/>
                <w:w w:val="105"/>
              </w:rPr>
              <w:t>Socodor</w:t>
            </w:r>
            <w:proofErr w:type="spellEnd"/>
            <w:r w:rsidRPr="00E05BE0">
              <w:rPr>
                <w:rFonts w:ascii="Open Sans" w:hAnsi="Open Sans" w:cs="Open Sans"/>
                <w:color w:val="0E2A75"/>
                <w:w w:val="105"/>
              </w:rPr>
              <w:t xml:space="preserve"> and 2 for </w:t>
            </w:r>
            <w:proofErr w:type="spellStart"/>
            <w:r w:rsidRPr="00E05BE0">
              <w:rPr>
                <w:rFonts w:ascii="Open Sans" w:hAnsi="Open Sans" w:cs="Open Sans"/>
                <w:color w:val="0E2A75"/>
                <w:w w:val="105"/>
              </w:rPr>
              <w:t>Ketegyhaza</w:t>
            </w:r>
            <w:proofErr w:type="spellEnd"/>
            <w:proofErr w:type="gramStart"/>
            <w:r w:rsidRPr="00E05BE0">
              <w:rPr>
                <w:rFonts w:ascii="Open Sans" w:hAnsi="Open Sans" w:cs="Open Sans"/>
                <w:color w:val="0E2A75"/>
                <w:w w:val="105"/>
              </w:rPr>
              <w:t>);</w:t>
            </w:r>
            <w:proofErr w:type="gramEnd"/>
          </w:p>
          <w:p w14:paraId="463C09B7" w14:textId="1CB94A23" w:rsidR="00E05BE0" w:rsidRPr="00E05BE0" w:rsidRDefault="00E05BE0" w:rsidP="00E05BE0">
            <w:pPr>
              <w:pStyle w:val="TableParagraph"/>
              <w:numPr>
                <w:ilvl w:val="0"/>
                <w:numId w:val="5"/>
              </w:numPr>
              <w:spacing w:before="29"/>
              <w:ind w:left="400" w:hanging="284"/>
              <w:rPr>
                <w:rFonts w:ascii="Open Sans" w:hAnsi="Open Sans" w:cs="Open Sans"/>
                <w:color w:val="0E2A75"/>
                <w:w w:val="105"/>
              </w:rPr>
            </w:pPr>
            <w:r w:rsidRPr="00E05BE0">
              <w:rPr>
                <w:rFonts w:ascii="Open Sans" w:hAnsi="Open Sans" w:cs="Open Sans"/>
                <w:color w:val="0E2A75"/>
                <w:w w:val="105"/>
              </w:rPr>
              <w:t xml:space="preserve">Organizing two cycling </w:t>
            </w:r>
            <w:r w:rsidR="00517878">
              <w:rPr>
                <w:rFonts w:ascii="Open Sans" w:hAnsi="Open Sans" w:cs="Open Sans"/>
                <w:color w:val="0E2A75"/>
                <w:w w:val="105"/>
              </w:rPr>
              <w:t>competitions</w:t>
            </w:r>
            <w:r w:rsidRPr="00E05BE0">
              <w:rPr>
                <w:rFonts w:ascii="Open Sans" w:hAnsi="Open Sans" w:cs="Open Sans"/>
                <w:color w:val="0E2A75"/>
                <w:w w:val="105"/>
              </w:rPr>
              <w:t xml:space="preserve">, one in </w:t>
            </w:r>
            <w:proofErr w:type="spellStart"/>
            <w:r w:rsidRPr="00E05BE0">
              <w:rPr>
                <w:rFonts w:ascii="Open Sans" w:hAnsi="Open Sans" w:cs="Open Sans"/>
                <w:color w:val="0E2A75"/>
                <w:w w:val="105"/>
              </w:rPr>
              <w:t>Socodor</w:t>
            </w:r>
            <w:proofErr w:type="spellEnd"/>
            <w:r w:rsidRPr="00E05BE0">
              <w:rPr>
                <w:rFonts w:ascii="Open Sans" w:hAnsi="Open Sans" w:cs="Open Sans"/>
                <w:color w:val="0E2A75"/>
                <w:w w:val="105"/>
              </w:rPr>
              <w:t xml:space="preserve"> and one in </w:t>
            </w:r>
            <w:proofErr w:type="spellStart"/>
            <w:r w:rsidRPr="00E05BE0">
              <w:rPr>
                <w:rFonts w:ascii="Open Sans" w:hAnsi="Open Sans" w:cs="Open Sans"/>
                <w:color w:val="0E2A75"/>
                <w:w w:val="105"/>
              </w:rPr>
              <w:t>Ketegyhaza</w:t>
            </w:r>
            <w:proofErr w:type="spellEnd"/>
            <w:r w:rsidRPr="00E05BE0">
              <w:rPr>
                <w:rFonts w:ascii="Open Sans" w:hAnsi="Open Sans" w:cs="Open Sans"/>
                <w:color w:val="0E2A75"/>
                <w:w w:val="105"/>
              </w:rPr>
              <w:t xml:space="preserve">, </w:t>
            </w:r>
            <w:proofErr w:type="gramStart"/>
            <w:r w:rsidR="00517878">
              <w:rPr>
                <w:rFonts w:ascii="Open Sans" w:hAnsi="Open Sans" w:cs="Open Sans"/>
                <w:color w:val="0E2A75"/>
                <w:w w:val="105"/>
              </w:rPr>
              <w:t>To</w:t>
            </w:r>
            <w:proofErr w:type="gramEnd"/>
            <w:r w:rsidRPr="00E05BE0">
              <w:rPr>
                <w:rFonts w:ascii="Open Sans" w:hAnsi="Open Sans" w:cs="Open Sans"/>
                <w:color w:val="0E2A75"/>
                <w:w w:val="105"/>
              </w:rPr>
              <w:t xml:space="preserve"> ensure the promotion of the bicycle transportation system set up within the </w:t>
            </w:r>
            <w:proofErr w:type="gramStart"/>
            <w:r w:rsidRPr="00E05BE0">
              <w:rPr>
                <w:rFonts w:ascii="Open Sans" w:hAnsi="Open Sans" w:cs="Open Sans"/>
                <w:color w:val="0E2A75"/>
                <w:w w:val="105"/>
              </w:rPr>
              <w:t>project;</w:t>
            </w:r>
            <w:proofErr w:type="gramEnd"/>
          </w:p>
          <w:p w14:paraId="084D9B6F" w14:textId="6A88403A" w:rsidR="00E05BE0" w:rsidRPr="00E05BE0" w:rsidRDefault="00E05BE0" w:rsidP="00E05BE0">
            <w:pPr>
              <w:pStyle w:val="TableParagraph"/>
              <w:numPr>
                <w:ilvl w:val="0"/>
                <w:numId w:val="5"/>
              </w:numPr>
              <w:spacing w:before="29"/>
              <w:ind w:left="400" w:hanging="284"/>
              <w:rPr>
                <w:rFonts w:ascii="Open Sans" w:hAnsi="Open Sans" w:cs="Open Sans"/>
                <w:color w:val="0E2A75"/>
                <w:w w:val="105"/>
              </w:rPr>
            </w:pPr>
            <w:r w:rsidRPr="00E05BE0">
              <w:rPr>
                <w:rFonts w:ascii="Open Sans" w:hAnsi="Open Sans" w:cs="Open Sans"/>
                <w:color w:val="0E2A75"/>
                <w:w w:val="105"/>
              </w:rPr>
              <w:t xml:space="preserve">Establishing the common regulation framework for the alternative cross-border green transport system, </w:t>
            </w:r>
            <w:r w:rsidR="00517878">
              <w:rPr>
                <w:rFonts w:ascii="Open Sans" w:hAnsi="Open Sans" w:cs="Open Sans"/>
                <w:color w:val="0E2A75"/>
                <w:w w:val="105"/>
              </w:rPr>
              <w:t>to</w:t>
            </w:r>
            <w:r w:rsidRPr="00E05BE0">
              <w:rPr>
                <w:rFonts w:ascii="Open Sans" w:hAnsi="Open Sans" w:cs="Open Sans"/>
                <w:color w:val="0E2A75"/>
                <w:w w:val="105"/>
              </w:rPr>
              <w:t xml:space="preserve"> support the increase in the use of bicycles as a means of transport at the expense of a more polluting passenger car.</w:t>
            </w:r>
          </w:p>
          <w:p w14:paraId="24509EA8" w14:textId="1FEDA78A" w:rsidR="00E05BE0" w:rsidRPr="00E05BE0" w:rsidRDefault="00E05BE0" w:rsidP="00E05BE0">
            <w:pPr>
              <w:pStyle w:val="TableParagraph"/>
              <w:numPr>
                <w:ilvl w:val="0"/>
                <w:numId w:val="5"/>
              </w:numPr>
              <w:spacing w:before="29"/>
              <w:ind w:left="400" w:hanging="284"/>
              <w:rPr>
                <w:rFonts w:ascii="Open Sans" w:hAnsi="Open Sans" w:cs="Open Sans"/>
                <w:color w:val="0E2A75"/>
                <w:w w:val="105"/>
              </w:rPr>
            </w:pPr>
            <w:r w:rsidRPr="00E05BE0">
              <w:rPr>
                <w:rFonts w:ascii="Open Sans" w:hAnsi="Open Sans" w:cs="Open Sans"/>
                <w:color w:val="0E2A75"/>
                <w:w w:val="105"/>
              </w:rPr>
              <w:t xml:space="preserve">Purchase of 2 bicycle track maintenance equipment: one by </w:t>
            </w:r>
            <w:proofErr w:type="spellStart"/>
            <w:r w:rsidRPr="00E05BE0">
              <w:rPr>
                <w:rFonts w:ascii="Open Sans" w:hAnsi="Open Sans" w:cs="Open Sans"/>
                <w:color w:val="0E2A75"/>
                <w:w w:val="105"/>
              </w:rPr>
              <w:t>Socodor</w:t>
            </w:r>
            <w:proofErr w:type="spellEnd"/>
            <w:r w:rsidRPr="00E05BE0">
              <w:rPr>
                <w:rFonts w:ascii="Open Sans" w:hAnsi="Open Sans" w:cs="Open Sans"/>
                <w:color w:val="0E2A75"/>
                <w:w w:val="105"/>
              </w:rPr>
              <w:t xml:space="preserve"> and one by </w:t>
            </w:r>
            <w:proofErr w:type="spellStart"/>
            <w:r w:rsidRPr="00E05BE0">
              <w:rPr>
                <w:rFonts w:ascii="Open Sans" w:hAnsi="Open Sans" w:cs="Open Sans"/>
                <w:color w:val="0E2A75"/>
                <w:w w:val="105"/>
              </w:rPr>
              <w:t>Ketegyhaza</w:t>
            </w:r>
            <w:proofErr w:type="spellEnd"/>
            <w:r w:rsidRPr="00E05BE0">
              <w:rPr>
                <w:rFonts w:ascii="Open Sans" w:hAnsi="Open Sans" w:cs="Open Sans"/>
                <w:color w:val="0E2A75"/>
                <w:w w:val="105"/>
              </w:rPr>
              <w:t xml:space="preserve">. </w:t>
            </w:r>
          </w:p>
          <w:p w14:paraId="350DA6A8" w14:textId="77777777" w:rsidR="00E05BE0" w:rsidRDefault="00E05BE0">
            <w:pPr>
              <w:pStyle w:val="TableParagraph"/>
              <w:spacing w:before="29"/>
              <w:ind w:left="107"/>
              <w:rPr>
                <w:rFonts w:ascii="Open Sans" w:hAnsi="Open Sans" w:cs="Open Sans"/>
                <w:color w:val="0E2A75"/>
                <w:w w:val="105"/>
              </w:rPr>
            </w:pPr>
          </w:p>
          <w:p w14:paraId="222D9D48" w14:textId="13980EF1" w:rsidR="00E05BE0" w:rsidRPr="00EE33E6" w:rsidRDefault="00E05BE0">
            <w:pPr>
              <w:pStyle w:val="TableParagraph"/>
              <w:spacing w:before="29"/>
              <w:ind w:left="107"/>
              <w:rPr>
                <w:rFonts w:ascii="Open Sans" w:hAnsi="Open Sans" w:cs="Open Sans"/>
                <w:b/>
                <w:bCs/>
                <w:color w:val="0E2A75"/>
                <w:w w:val="105"/>
              </w:rPr>
            </w:pPr>
            <w:r w:rsidRPr="00EE33E6">
              <w:rPr>
                <w:rFonts w:ascii="Open Sans" w:hAnsi="Open Sans" w:cs="Open Sans"/>
                <w:b/>
                <w:bCs/>
                <w:color w:val="0E2A75"/>
                <w:w w:val="105"/>
              </w:rPr>
              <w:t>Results</w:t>
            </w:r>
          </w:p>
          <w:p w14:paraId="0A9A8AD2" w14:textId="6F64C171" w:rsidR="00E05BE0" w:rsidRPr="00517878" w:rsidRDefault="00E05BE0" w:rsidP="00517878">
            <w:pPr>
              <w:pStyle w:val="TableParagraph"/>
              <w:numPr>
                <w:ilvl w:val="0"/>
                <w:numId w:val="7"/>
              </w:numPr>
              <w:spacing w:before="29"/>
              <w:rPr>
                <w:rFonts w:ascii="Open Sans" w:hAnsi="Open Sans" w:cs="Open Sans"/>
                <w:color w:val="0E2A75"/>
                <w:w w:val="105"/>
              </w:rPr>
            </w:pPr>
            <w:r w:rsidRPr="00E05BE0">
              <w:rPr>
                <w:rFonts w:ascii="Open Sans" w:hAnsi="Open Sans" w:cs="Open Sans"/>
                <w:color w:val="0E2A75"/>
                <w:w w:val="105"/>
              </w:rPr>
              <w:t>The project aim</w:t>
            </w:r>
            <w:r w:rsidR="00517878">
              <w:rPr>
                <w:rFonts w:ascii="Open Sans" w:hAnsi="Open Sans" w:cs="Open Sans"/>
                <w:color w:val="0E2A75"/>
                <w:w w:val="105"/>
              </w:rPr>
              <w:t>ed</w:t>
            </w:r>
            <w:r w:rsidRPr="00E05BE0">
              <w:rPr>
                <w:rFonts w:ascii="Open Sans" w:hAnsi="Open Sans" w:cs="Open Sans"/>
                <w:color w:val="0E2A75"/>
                <w:w w:val="105"/>
              </w:rPr>
              <w:t xml:space="preserve"> to reduce the level of </w:t>
            </w:r>
            <w:r w:rsidR="00EE33E6" w:rsidRPr="00EE33E6">
              <w:rPr>
                <w:rFonts w:ascii="Open Sans" w:hAnsi="Open Sans" w:cs="Open Sans"/>
                <w:color w:val="0E2A75"/>
                <w:w w:val="105"/>
              </w:rPr>
              <w:t>noxious substances</w:t>
            </w:r>
            <w:r w:rsidR="00517878">
              <w:rPr>
                <w:rFonts w:ascii="Open Sans" w:hAnsi="Open Sans" w:cs="Open Sans"/>
                <w:color w:val="0E2A75"/>
                <w:w w:val="105"/>
              </w:rPr>
              <w:t xml:space="preserve"> </w:t>
            </w:r>
            <w:r w:rsidRPr="00517878">
              <w:rPr>
                <w:rFonts w:ascii="Open Sans" w:hAnsi="Open Sans" w:cs="Open Sans"/>
                <w:color w:val="0E2A75"/>
                <w:w w:val="105"/>
              </w:rPr>
              <w:t xml:space="preserve">generated by the </w:t>
            </w:r>
            <w:proofErr w:type="gramStart"/>
            <w:r w:rsidRPr="00517878">
              <w:rPr>
                <w:rFonts w:ascii="Open Sans" w:hAnsi="Open Sans" w:cs="Open Sans"/>
                <w:color w:val="0E2A75"/>
                <w:w w:val="105"/>
              </w:rPr>
              <w:t>ways</w:t>
            </w:r>
            <w:proofErr w:type="gramEnd"/>
            <w:r w:rsidRPr="00517878">
              <w:rPr>
                <w:rFonts w:ascii="Open Sans" w:hAnsi="Open Sans" w:cs="Open Sans"/>
                <w:color w:val="0E2A75"/>
                <w:w w:val="105"/>
              </w:rPr>
              <w:t xml:space="preserve"> of transport in the </w:t>
            </w:r>
            <w:proofErr w:type="spellStart"/>
            <w:r w:rsidRPr="00517878">
              <w:rPr>
                <w:rFonts w:ascii="Open Sans" w:hAnsi="Open Sans" w:cs="Open Sans"/>
                <w:color w:val="0E2A75"/>
                <w:w w:val="105"/>
              </w:rPr>
              <w:t>Socodor</w:t>
            </w:r>
            <w:proofErr w:type="spellEnd"/>
            <w:r w:rsidRPr="00517878">
              <w:rPr>
                <w:rFonts w:ascii="Open Sans" w:hAnsi="Open Sans" w:cs="Open Sans"/>
                <w:color w:val="0E2A75"/>
                <w:w w:val="105"/>
              </w:rPr>
              <w:t xml:space="preserve"> - </w:t>
            </w:r>
            <w:proofErr w:type="spellStart"/>
            <w:r w:rsidRPr="00517878">
              <w:rPr>
                <w:rFonts w:ascii="Open Sans" w:hAnsi="Open Sans" w:cs="Open Sans"/>
                <w:color w:val="0E2A75"/>
                <w:w w:val="105"/>
              </w:rPr>
              <w:t>Ketegyhaza</w:t>
            </w:r>
            <w:proofErr w:type="spellEnd"/>
            <w:r w:rsidRPr="00517878">
              <w:rPr>
                <w:rFonts w:ascii="Open Sans" w:hAnsi="Open Sans" w:cs="Open Sans"/>
                <w:color w:val="0E2A75"/>
                <w:w w:val="105"/>
              </w:rPr>
              <w:t xml:space="preserve"> </w:t>
            </w:r>
            <w:r w:rsidR="00517878">
              <w:rPr>
                <w:rFonts w:ascii="Open Sans" w:hAnsi="Open Sans" w:cs="Open Sans"/>
                <w:color w:val="0E2A75"/>
                <w:w w:val="105"/>
              </w:rPr>
              <w:t>border</w:t>
            </w:r>
            <w:r w:rsidRPr="00517878">
              <w:rPr>
                <w:rFonts w:ascii="Open Sans" w:hAnsi="Open Sans" w:cs="Open Sans"/>
                <w:color w:val="0E2A75"/>
                <w:w w:val="105"/>
              </w:rPr>
              <w:t xml:space="preserve"> area by arranging 11,2 km of bicycle tracks in the 2 localities, linked by public transport and by the joint rental service bikes set up as part of the project.</w:t>
            </w:r>
          </w:p>
          <w:p w14:paraId="65CC63CB" w14:textId="79AFBDD3" w:rsidR="00E05BE0" w:rsidRPr="00E05BE0" w:rsidRDefault="00E05BE0" w:rsidP="00E05BE0">
            <w:pPr>
              <w:pStyle w:val="TableParagraph"/>
              <w:numPr>
                <w:ilvl w:val="0"/>
                <w:numId w:val="7"/>
              </w:numPr>
              <w:spacing w:before="29"/>
              <w:rPr>
                <w:rFonts w:ascii="Open Sans" w:hAnsi="Open Sans" w:cs="Open Sans"/>
                <w:color w:val="0E2A75"/>
                <w:w w:val="105"/>
              </w:rPr>
            </w:pPr>
            <w:r w:rsidRPr="00E05BE0">
              <w:rPr>
                <w:rFonts w:ascii="Open Sans" w:hAnsi="Open Sans" w:cs="Open Sans"/>
                <w:color w:val="0E2A75"/>
                <w:w w:val="105"/>
              </w:rPr>
              <w:t xml:space="preserve">The approach </w:t>
            </w:r>
            <w:proofErr w:type="gramStart"/>
            <w:r w:rsidRPr="00E05BE0">
              <w:rPr>
                <w:rFonts w:ascii="Open Sans" w:hAnsi="Open Sans" w:cs="Open Sans"/>
                <w:color w:val="0E2A75"/>
                <w:w w:val="105"/>
              </w:rPr>
              <w:t>of</w:t>
            </w:r>
            <w:proofErr w:type="gramEnd"/>
            <w:r w:rsidRPr="00E05BE0">
              <w:rPr>
                <w:rFonts w:ascii="Open Sans" w:hAnsi="Open Sans" w:cs="Open Sans"/>
                <w:color w:val="0E2A75"/>
                <w:w w:val="105"/>
              </w:rPr>
              <w:t xml:space="preserve"> cross-border transport within the project, by combining bicycle transport, </w:t>
            </w:r>
            <w:r w:rsidR="00405376">
              <w:rPr>
                <w:rFonts w:ascii="Open Sans" w:hAnsi="Open Sans" w:cs="Open Sans"/>
                <w:color w:val="0E2A75"/>
                <w:w w:val="105"/>
              </w:rPr>
              <w:t xml:space="preserve">contributed to the </w:t>
            </w:r>
            <w:r w:rsidRPr="00E05BE0">
              <w:rPr>
                <w:rFonts w:ascii="Open Sans" w:hAnsi="Open Sans" w:cs="Open Sans"/>
                <w:color w:val="0E2A75"/>
                <w:w w:val="105"/>
              </w:rPr>
              <w:t>reduc</w:t>
            </w:r>
            <w:r w:rsidR="00405376">
              <w:rPr>
                <w:rFonts w:ascii="Open Sans" w:hAnsi="Open Sans" w:cs="Open Sans"/>
                <w:color w:val="0E2A75"/>
                <w:w w:val="105"/>
              </w:rPr>
              <w:t>tion</w:t>
            </w:r>
            <w:r w:rsidRPr="00E05BE0">
              <w:rPr>
                <w:rFonts w:ascii="Open Sans" w:hAnsi="Open Sans" w:cs="Open Sans"/>
                <w:color w:val="0E2A75"/>
                <w:w w:val="105"/>
              </w:rPr>
              <w:t xml:space="preserve"> </w:t>
            </w:r>
            <w:r w:rsidR="00405376">
              <w:rPr>
                <w:rFonts w:ascii="Open Sans" w:hAnsi="Open Sans" w:cs="Open Sans"/>
                <w:color w:val="0E2A75"/>
                <w:w w:val="105"/>
              </w:rPr>
              <w:t xml:space="preserve">of </w:t>
            </w:r>
            <w:r w:rsidRPr="00E05BE0">
              <w:rPr>
                <w:rFonts w:ascii="Open Sans" w:hAnsi="Open Sans" w:cs="Open Sans"/>
                <w:color w:val="0E2A75"/>
                <w:w w:val="105"/>
              </w:rPr>
              <w:t>the share of those using personal cars.</w:t>
            </w:r>
          </w:p>
          <w:p w14:paraId="520D0344" w14:textId="77777777" w:rsidR="00E05BE0" w:rsidRDefault="00E05BE0">
            <w:pPr>
              <w:pStyle w:val="TableParagraph"/>
              <w:spacing w:before="29"/>
              <w:ind w:left="107"/>
              <w:rPr>
                <w:rFonts w:ascii="Open Sans" w:hAnsi="Open Sans" w:cs="Open Sans"/>
                <w:color w:val="0E2A75"/>
                <w:w w:val="105"/>
              </w:rPr>
            </w:pPr>
          </w:p>
          <w:p w14:paraId="4CE4B52A" w14:textId="48C8FAD2" w:rsidR="00EE33E6" w:rsidRPr="00EE33E6" w:rsidRDefault="00EE33E6">
            <w:pPr>
              <w:pStyle w:val="TableParagraph"/>
              <w:spacing w:before="29"/>
              <w:ind w:left="107"/>
              <w:rPr>
                <w:rFonts w:ascii="Open Sans" w:hAnsi="Open Sans" w:cs="Open Sans"/>
                <w:b/>
                <w:bCs/>
                <w:color w:val="0E2A75"/>
                <w:w w:val="105"/>
              </w:rPr>
            </w:pPr>
            <w:r w:rsidRPr="00EE33E6">
              <w:rPr>
                <w:rFonts w:ascii="Open Sans" w:hAnsi="Open Sans" w:cs="Open Sans"/>
                <w:b/>
                <w:bCs/>
                <w:color w:val="0E2A75"/>
                <w:w w:val="105"/>
              </w:rPr>
              <w:t>Indicators</w:t>
            </w:r>
          </w:p>
          <w:p w14:paraId="5CAA20E4" w14:textId="77777777" w:rsidR="00EE33E6" w:rsidRPr="00EE33E6" w:rsidRDefault="00EE33E6" w:rsidP="00EE33E6">
            <w:pPr>
              <w:pStyle w:val="TableParagraph"/>
              <w:spacing w:before="29"/>
              <w:ind w:left="107"/>
              <w:rPr>
                <w:rFonts w:ascii="Open Sans" w:hAnsi="Open Sans" w:cs="Open Sans"/>
                <w:b/>
                <w:bCs/>
                <w:color w:val="0E2A75"/>
                <w:w w:val="105"/>
              </w:rPr>
            </w:pPr>
            <w:r w:rsidRPr="00EE33E6">
              <w:rPr>
                <w:rFonts w:ascii="Open Sans" w:hAnsi="Open Sans" w:cs="Open Sans"/>
                <w:b/>
                <w:bCs/>
                <w:color w:val="0E2A75"/>
                <w:w w:val="105"/>
              </w:rPr>
              <w:t xml:space="preserve">7/c 2 Total length of newly built bicycle road </w:t>
            </w:r>
          </w:p>
          <w:p w14:paraId="3050EDF1" w14:textId="725D8239" w:rsidR="00EE33E6" w:rsidRPr="00EE33E6" w:rsidRDefault="00EE33E6" w:rsidP="00257EEE">
            <w:pPr>
              <w:pStyle w:val="TableParagraph"/>
              <w:spacing w:before="29"/>
              <w:ind w:left="107"/>
              <w:rPr>
                <w:rFonts w:ascii="Open Sans" w:hAnsi="Open Sans" w:cs="Open Sans"/>
                <w:color w:val="0E2A75"/>
                <w:w w:val="105"/>
              </w:rPr>
            </w:pPr>
            <w:r w:rsidRPr="00EE33E6">
              <w:rPr>
                <w:rFonts w:ascii="Open Sans" w:hAnsi="Open Sans" w:cs="Open Sans"/>
                <w:b/>
                <w:bCs/>
                <w:color w:val="0E2A75"/>
                <w:w w:val="105"/>
              </w:rPr>
              <w:t>Planned to be reached:</w:t>
            </w:r>
            <w:r w:rsidR="00257EEE">
              <w:rPr>
                <w:rFonts w:ascii="Open Sans" w:hAnsi="Open Sans" w:cs="Open Sans"/>
                <w:b/>
                <w:bCs/>
                <w:color w:val="0E2A75"/>
                <w:w w:val="105"/>
              </w:rPr>
              <w:t xml:space="preserve"> </w:t>
            </w:r>
            <w:r w:rsidRPr="00EE33E6">
              <w:rPr>
                <w:rFonts w:ascii="Open Sans" w:hAnsi="Open Sans" w:cs="Open Sans"/>
                <w:color w:val="0E2A75"/>
                <w:w w:val="105"/>
              </w:rPr>
              <w:t>Number: 11</w:t>
            </w:r>
            <w:r>
              <w:rPr>
                <w:rFonts w:ascii="Open Sans" w:hAnsi="Open Sans" w:cs="Open Sans"/>
                <w:color w:val="0E2A75"/>
                <w:w w:val="105"/>
              </w:rPr>
              <w:t>.</w:t>
            </w:r>
            <w:r w:rsidRPr="00EE33E6">
              <w:rPr>
                <w:rFonts w:ascii="Open Sans" w:hAnsi="Open Sans" w:cs="Open Sans"/>
                <w:color w:val="0E2A75"/>
                <w:w w:val="105"/>
              </w:rPr>
              <w:t>2 km</w:t>
            </w:r>
          </w:p>
          <w:p w14:paraId="40AB4E2A" w14:textId="0859BA33" w:rsidR="00EE33E6" w:rsidRPr="00EE33E6" w:rsidRDefault="00EE33E6" w:rsidP="00257EEE">
            <w:pPr>
              <w:pStyle w:val="TableParagraph"/>
              <w:spacing w:before="29"/>
              <w:ind w:left="107"/>
              <w:rPr>
                <w:rFonts w:ascii="Open Sans" w:hAnsi="Open Sans" w:cs="Open Sans"/>
                <w:color w:val="0E2A75"/>
                <w:w w:val="105"/>
              </w:rPr>
            </w:pPr>
            <w:r w:rsidRPr="00EE33E6">
              <w:rPr>
                <w:rFonts w:ascii="Open Sans" w:hAnsi="Open Sans" w:cs="Open Sans"/>
                <w:b/>
                <w:bCs/>
                <w:color w:val="0E2A75"/>
                <w:w w:val="105"/>
              </w:rPr>
              <w:t xml:space="preserve">Reached: </w:t>
            </w:r>
            <w:r w:rsidRPr="00EE33E6">
              <w:rPr>
                <w:rFonts w:ascii="Open Sans" w:hAnsi="Open Sans" w:cs="Open Sans"/>
                <w:color w:val="0E2A75"/>
                <w:w w:val="105"/>
              </w:rPr>
              <w:t>Number:</w:t>
            </w:r>
            <w:r>
              <w:rPr>
                <w:rFonts w:ascii="Open Sans" w:hAnsi="Open Sans" w:cs="Open Sans"/>
                <w:color w:val="0E2A75"/>
                <w:w w:val="105"/>
              </w:rPr>
              <w:t xml:space="preserve"> </w:t>
            </w:r>
            <w:r w:rsidRPr="00EE33E6">
              <w:rPr>
                <w:rFonts w:ascii="Open Sans" w:hAnsi="Open Sans" w:cs="Open Sans"/>
                <w:b/>
                <w:bCs/>
                <w:color w:val="0E2A75"/>
                <w:w w:val="105"/>
              </w:rPr>
              <w:t>11.2 km</w:t>
            </w:r>
          </w:p>
          <w:p w14:paraId="06E28B0F" w14:textId="77777777" w:rsidR="00EE33E6" w:rsidRPr="00EE33E6" w:rsidRDefault="00EE33E6" w:rsidP="00EE33E6">
            <w:pPr>
              <w:pStyle w:val="TableParagraph"/>
              <w:spacing w:before="29"/>
              <w:ind w:left="107"/>
              <w:rPr>
                <w:rFonts w:ascii="Open Sans" w:hAnsi="Open Sans" w:cs="Open Sans"/>
                <w:color w:val="0E2A75"/>
                <w:w w:val="105"/>
              </w:rPr>
            </w:pPr>
            <w:r w:rsidRPr="00EE33E6">
              <w:rPr>
                <w:rFonts w:ascii="Open Sans" w:hAnsi="Open Sans" w:cs="Open Sans"/>
                <w:color w:val="0E2A75"/>
                <w:w w:val="105"/>
              </w:rPr>
              <w:t>The indicator was achieved in a percentage of 100.00%</w:t>
            </w:r>
          </w:p>
          <w:p w14:paraId="202ADB49" w14:textId="45A541E5" w:rsidR="00E05BE0" w:rsidRPr="00E05BE0" w:rsidRDefault="00000000" w:rsidP="00257EEE">
            <w:pPr>
              <w:pStyle w:val="TableParagraph"/>
              <w:spacing w:before="5" w:line="540" w:lineRule="atLeast"/>
              <w:ind w:right="1936"/>
              <w:rPr>
                <w:rFonts w:ascii="Open Sans" w:hAnsi="Open Sans" w:cs="Open Sans"/>
              </w:rPr>
            </w:pPr>
            <w:r w:rsidRPr="00E05BE0">
              <w:rPr>
                <w:rFonts w:ascii="Open Sans" w:hAnsi="Open Sans" w:cs="Open Sans"/>
                <w:color w:val="0E2A75"/>
                <w:spacing w:val="-2"/>
                <w:w w:val="105"/>
              </w:rPr>
              <w:t>Movie:</w:t>
            </w:r>
            <w:r w:rsidR="00257EEE">
              <w:rPr>
                <w:rFonts w:ascii="Open Sans" w:hAnsi="Open Sans" w:cs="Open Sans"/>
                <w:color w:val="0E2A75"/>
                <w:spacing w:val="-2"/>
                <w:w w:val="105"/>
              </w:rPr>
              <w:t xml:space="preserve"> </w:t>
            </w:r>
            <w:hyperlink r:id="rId9">
              <w:r w:rsidR="00E05BE0" w:rsidRPr="00E05BE0">
                <w:rPr>
                  <w:rFonts w:ascii="Open Sans" w:hAnsi="Open Sans" w:cs="Open Sans"/>
                  <w:color w:val="0E2A75"/>
                  <w:spacing w:val="-2"/>
                  <w:u w:val="single" w:color="0E2A75"/>
                </w:rPr>
                <w:t>https://www.youtube.com/watch?v=YqyeWvfFTzE</w:t>
              </w:r>
            </w:hyperlink>
          </w:p>
        </w:tc>
      </w:tr>
    </w:tbl>
    <w:p w14:paraId="409DA34F" w14:textId="77777777" w:rsidR="001A190E" w:rsidRPr="00E05BE0" w:rsidRDefault="001A190E">
      <w:pPr>
        <w:rPr>
          <w:rFonts w:ascii="Open Sans" w:hAnsi="Open Sans" w:cs="Open Sans"/>
        </w:rPr>
      </w:pPr>
    </w:p>
    <w:sectPr w:rsidR="001A190E" w:rsidRPr="00E05BE0">
      <w:pgSz w:w="11910" w:h="16840"/>
      <w:pgMar w:top="2140" w:right="708" w:bottom="1520" w:left="1417" w:header="990" w:footer="132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9DFDB" w14:textId="77777777" w:rsidR="00356C62" w:rsidRDefault="00356C62">
      <w:r>
        <w:separator/>
      </w:r>
    </w:p>
  </w:endnote>
  <w:endnote w:type="continuationSeparator" w:id="0">
    <w:p w14:paraId="51412200" w14:textId="77777777" w:rsidR="00356C62" w:rsidRDefault="00356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FF369" w14:textId="77777777" w:rsidR="00FB500F" w:rsidRDefault="0000000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2FA671B2" wp14:editId="1F647409">
              <wp:simplePos x="0" y="0"/>
              <wp:positionH relativeFrom="page">
                <wp:posOffset>902004</wp:posOffset>
              </wp:positionH>
              <wp:positionV relativeFrom="page">
                <wp:posOffset>9710550</wp:posOffset>
              </wp:positionV>
              <wp:extent cx="1818639" cy="19812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18639" cy="1981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C805009" w14:textId="77777777" w:rsidR="00FB500F" w:rsidRDefault="00000000">
                          <w:pPr>
                            <w:pStyle w:val="BodyText"/>
                            <w:spacing w:before="48"/>
                            <w:ind w:left="20"/>
                          </w:pPr>
                          <w:r>
                            <w:rPr>
                              <w:color w:val="2D74B5"/>
                            </w:rPr>
                            <w:t>Partnership</w:t>
                          </w:r>
                          <w:r>
                            <w:rPr>
                              <w:color w:val="2D74B5"/>
                              <w:spacing w:val="35"/>
                            </w:rPr>
                            <w:t xml:space="preserve"> </w:t>
                          </w:r>
                          <w:r>
                            <w:rPr>
                              <w:color w:val="2D74B5"/>
                            </w:rPr>
                            <w:t>for</w:t>
                          </w:r>
                          <w:r>
                            <w:rPr>
                              <w:color w:val="2D74B5"/>
                              <w:spacing w:val="35"/>
                            </w:rPr>
                            <w:t xml:space="preserve"> </w:t>
                          </w:r>
                          <w:r>
                            <w:rPr>
                              <w:color w:val="2D74B5"/>
                            </w:rPr>
                            <w:t>a</w:t>
                          </w:r>
                          <w:r>
                            <w:rPr>
                              <w:color w:val="2D74B5"/>
                              <w:spacing w:val="36"/>
                            </w:rPr>
                            <w:t xml:space="preserve"> </w:t>
                          </w:r>
                          <w:r>
                            <w:rPr>
                              <w:color w:val="2D74B5"/>
                            </w:rPr>
                            <w:t>better</w:t>
                          </w:r>
                          <w:r>
                            <w:rPr>
                              <w:color w:val="2D74B5"/>
                              <w:spacing w:val="35"/>
                            </w:rPr>
                            <w:t xml:space="preserve"> </w:t>
                          </w:r>
                          <w:r>
                            <w:rPr>
                              <w:color w:val="2D74B5"/>
                              <w:spacing w:val="-2"/>
                            </w:rPr>
                            <w:t>future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A671B2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71pt;margin-top:764.6pt;width:143.2pt;height:15.6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" filled="f" stroked="f">
              <v:textbox inset="0,0,0,0">
                <w:txbxContent>
                  <w:p w14:paraId="3C805009" w14:textId="77777777" w:rsidR="00FB500F" w:rsidRDefault="00000000">
                    <w:pPr>
                      <w:pStyle w:val="BodyText"/>
                      <w:spacing w:before="48"/>
                      <w:ind w:left="20"/>
                    </w:pPr>
                    <w:r>
                      <w:rPr>
                        <w:color w:val="2D74B5"/>
                      </w:rPr>
                      <w:t>Partnership</w:t>
                    </w:r>
                    <w:r>
                      <w:rPr>
                        <w:color w:val="2D74B5"/>
                        <w:spacing w:val="35"/>
                      </w:rPr>
                      <w:t xml:space="preserve"> </w:t>
                    </w:r>
                    <w:r>
                      <w:rPr>
                        <w:color w:val="2D74B5"/>
                      </w:rPr>
                      <w:t>for</w:t>
                    </w:r>
                    <w:r>
                      <w:rPr>
                        <w:color w:val="2D74B5"/>
                        <w:spacing w:val="35"/>
                      </w:rPr>
                      <w:t xml:space="preserve"> </w:t>
                    </w:r>
                    <w:r>
                      <w:rPr>
                        <w:color w:val="2D74B5"/>
                      </w:rPr>
                      <w:t>a</w:t>
                    </w:r>
                    <w:r>
                      <w:rPr>
                        <w:color w:val="2D74B5"/>
                        <w:spacing w:val="36"/>
                      </w:rPr>
                      <w:t xml:space="preserve"> </w:t>
                    </w:r>
                    <w:r>
                      <w:rPr>
                        <w:color w:val="2D74B5"/>
                      </w:rPr>
                      <w:t>better</w:t>
                    </w:r>
                    <w:r>
                      <w:rPr>
                        <w:color w:val="2D74B5"/>
                        <w:spacing w:val="35"/>
                      </w:rPr>
                      <w:t xml:space="preserve"> </w:t>
                    </w:r>
                    <w:r>
                      <w:rPr>
                        <w:color w:val="2D74B5"/>
                        <w:spacing w:val="-2"/>
                      </w:rPr>
                      <w:t>future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6BC443DA" wp14:editId="636BE014">
              <wp:simplePos x="0" y="0"/>
              <wp:positionH relativeFrom="page">
                <wp:posOffset>5325236</wp:posOffset>
              </wp:positionH>
              <wp:positionV relativeFrom="page">
                <wp:posOffset>9710550</wp:posOffset>
              </wp:positionV>
              <wp:extent cx="1374140" cy="36385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74140" cy="3638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2F9E49D" w14:textId="77777777" w:rsidR="00FB500F" w:rsidRDefault="00FB500F">
                          <w:pPr>
                            <w:pStyle w:val="BodyText"/>
                            <w:spacing w:before="48"/>
                            <w:ind w:left="20"/>
                          </w:pPr>
                          <w:hyperlink r:id="rId1">
                            <w:r>
                              <w:rPr>
                                <w:color w:val="2D74B5"/>
                                <w:w w:val="105"/>
                              </w:rPr>
                              <w:t>www.interreg-</w:t>
                            </w:r>
                            <w:r>
                              <w:rPr>
                                <w:color w:val="2D74B5"/>
                                <w:spacing w:val="-2"/>
                                <w:w w:val="105"/>
                              </w:rPr>
                              <w:t>rohu.eu</w:t>
                            </w:r>
                          </w:hyperlink>
                        </w:p>
                        <w:p w14:paraId="77C44F2C" w14:textId="77777777" w:rsidR="00FB500F" w:rsidRDefault="00000000">
                          <w:pPr>
                            <w:spacing w:before="13"/>
                            <w:ind w:right="78"/>
                            <w:jc w:val="right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BC443DA" id="Textbox 5" o:spid="_x0000_s1027" type="#_x0000_t202" style="position:absolute;margin-left:419.3pt;margin-top:764.6pt;width:108.2pt;height:28.6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" filled="f" stroked="f">
              <v:textbox inset="0,0,0,0">
                <w:txbxContent>
                  <w:p w14:paraId="72F9E49D" w14:textId="77777777" w:rsidR="00FB500F" w:rsidRDefault="00FB500F">
                    <w:pPr>
                      <w:pStyle w:val="BodyText"/>
                      <w:spacing w:before="48"/>
                      <w:ind w:left="20"/>
                    </w:pPr>
                    <w:hyperlink r:id="rId2">
                      <w:r>
                        <w:rPr>
                          <w:color w:val="2D74B5"/>
                          <w:w w:val="105"/>
                        </w:rPr>
                        <w:t>www.interreg-</w:t>
                      </w:r>
                      <w:r>
                        <w:rPr>
                          <w:color w:val="2D74B5"/>
                          <w:spacing w:val="-2"/>
                          <w:w w:val="105"/>
                        </w:rPr>
                        <w:t>rohu.eu</w:t>
                      </w:r>
                    </w:hyperlink>
                  </w:p>
                  <w:p w14:paraId="77C44F2C" w14:textId="77777777" w:rsidR="00FB500F" w:rsidRDefault="00000000">
                    <w:pPr>
                      <w:spacing w:before="13"/>
                      <w:ind w:right="78"/>
                      <w:jc w:val="right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37AE64" w14:textId="77777777" w:rsidR="00356C62" w:rsidRDefault="00356C62">
      <w:r>
        <w:separator/>
      </w:r>
    </w:p>
  </w:footnote>
  <w:footnote w:type="continuationSeparator" w:id="0">
    <w:p w14:paraId="02FC1578" w14:textId="77777777" w:rsidR="00356C62" w:rsidRDefault="00356C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A89E1" w14:textId="77777777" w:rsidR="00E05BE0" w:rsidRDefault="00E05BE0">
    <w:pPr>
      <w:pStyle w:val="BodyText"/>
      <w:spacing w:line="14" w:lineRule="auto"/>
    </w:pPr>
  </w:p>
  <w:p w14:paraId="3E0E938C" w14:textId="77777777" w:rsidR="00E05BE0" w:rsidRDefault="00E05BE0">
    <w:pPr>
      <w:pStyle w:val="BodyText"/>
      <w:spacing w:line="14" w:lineRule="auto"/>
    </w:pPr>
  </w:p>
  <w:p w14:paraId="223E9218" w14:textId="77777777" w:rsidR="00E05BE0" w:rsidRDefault="00E05BE0">
    <w:pPr>
      <w:pStyle w:val="BodyText"/>
      <w:spacing w:line="14" w:lineRule="auto"/>
    </w:pPr>
  </w:p>
  <w:p w14:paraId="5F889E72" w14:textId="77777777" w:rsidR="00E05BE0" w:rsidRDefault="00E05BE0">
    <w:pPr>
      <w:pStyle w:val="BodyText"/>
      <w:spacing w:line="14" w:lineRule="auto"/>
    </w:pPr>
  </w:p>
  <w:p w14:paraId="288842B5" w14:textId="77777777" w:rsidR="00E05BE0" w:rsidRDefault="00E05BE0">
    <w:pPr>
      <w:pStyle w:val="BodyText"/>
      <w:spacing w:line="14" w:lineRule="auto"/>
    </w:pPr>
  </w:p>
  <w:p w14:paraId="0FA8932A" w14:textId="77777777" w:rsidR="00E05BE0" w:rsidRDefault="00E05BE0">
    <w:pPr>
      <w:pStyle w:val="BodyText"/>
      <w:spacing w:line="14" w:lineRule="auto"/>
    </w:pPr>
  </w:p>
  <w:p w14:paraId="2F9D0F5C" w14:textId="77777777" w:rsidR="00E05BE0" w:rsidRDefault="00E05BE0">
    <w:pPr>
      <w:pStyle w:val="BodyText"/>
      <w:spacing w:line="14" w:lineRule="auto"/>
    </w:pPr>
  </w:p>
  <w:p w14:paraId="6B6327A9" w14:textId="77777777" w:rsidR="00E05BE0" w:rsidRDefault="00E05BE0">
    <w:pPr>
      <w:pStyle w:val="BodyText"/>
      <w:spacing w:line="14" w:lineRule="auto"/>
    </w:pPr>
  </w:p>
  <w:p w14:paraId="457F6B55" w14:textId="77777777" w:rsidR="00E05BE0" w:rsidRDefault="00E05BE0">
    <w:pPr>
      <w:pStyle w:val="BodyText"/>
      <w:spacing w:line="14" w:lineRule="auto"/>
    </w:pPr>
  </w:p>
  <w:p w14:paraId="37F8830F" w14:textId="77777777" w:rsidR="00E05BE0" w:rsidRDefault="00E05BE0">
    <w:pPr>
      <w:pStyle w:val="BodyText"/>
      <w:spacing w:line="14" w:lineRule="auto"/>
    </w:pPr>
  </w:p>
  <w:p w14:paraId="54D23C0C" w14:textId="77777777" w:rsidR="00E05BE0" w:rsidRDefault="00E05BE0">
    <w:pPr>
      <w:pStyle w:val="BodyText"/>
      <w:spacing w:line="14" w:lineRule="auto"/>
    </w:pPr>
  </w:p>
  <w:p w14:paraId="2EC40792" w14:textId="77777777" w:rsidR="00E05BE0" w:rsidRDefault="00E05BE0">
    <w:pPr>
      <w:pStyle w:val="BodyText"/>
      <w:spacing w:line="14" w:lineRule="auto"/>
    </w:pPr>
  </w:p>
  <w:p w14:paraId="4920730A" w14:textId="77777777" w:rsidR="00E05BE0" w:rsidRDefault="00E05BE0">
    <w:pPr>
      <w:pStyle w:val="BodyText"/>
      <w:spacing w:line="14" w:lineRule="auto"/>
    </w:pPr>
  </w:p>
  <w:p w14:paraId="3C263C8E" w14:textId="77777777" w:rsidR="00E05BE0" w:rsidRDefault="00E05BE0">
    <w:pPr>
      <w:pStyle w:val="BodyText"/>
      <w:spacing w:line="14" w:lineRule="auto"/>
    </w:pPr>
  </w:p>
  <w:p w14:paraId="3C4AA7D8" w14:textId="77777777" w:rsidR="00E05BE0" w:rsidRDefault="00E05BE0">
    <w:pPr>
      <w:pStyle w:val="BodyText"/>
      <w:spacing w:line="14" w:lineRule="auto"/>
    </w:pPr>
  </w:p>
  <w:p w14:paraId="3CEF28AF" w14:textId="77777777" w:rsidR="00E05BE0" w:rsidRDefault="00E05BE0">
    <w:pPr>
      <w:pStyle w:val="BodyText"/>
      <w:spacing w:line="14" w:lineRule="auto"/>
    </w:pPr>
  </w:p>
  <w:p w14:paraId="03D6D58C" w14:textId="77777777" w:rsidR="00E05BE0" w:rsidRDefault="00E05BE0">
    <w:pPr>
      <w:pStyle w:val="BodyText"/>
      <w:spacing w:line="14" w:lineRule="auto"/>
    </w:pPr>
  </w:p>
  <w:p w14:paraId="017C97E2" w14:textId="77777777" w:rsidR="00E05BE0" w:rsidRDefault="00E05BE0">
    <w:pPr>
      <w:pStyle w:val="BodyText"/>
      <w:spacing w:line="14" w:lineRule="auto"/>
    </w:pPr>
  </w:p>
  <w:p w14:paraId="31F8916D" w14:textId="77777777" w:rsidR="00E05BE0" w:rsidRDefault="00E05BE0">
    <w:pPr>
      <w:pStyle w:val="BodyText"/>
      <w:spacing w:line="14" w:lineRule="auto"/>
    </w:pPr>
  </w:p>
  <w:p w14:paraId="3551F42C" w14:textId="77777777" w:rsidR="00E05BE0" w:rsidRDefault="00E05BE0">
    <w:pPr>
      <w:pStyle w:val="BodyText"/>
      <w:spacing w:line="14" w:lineRule="auto"/>
    </w:pPr>
  </w:p>
  <w:p w14:paraId="3A2DD30D" w14:textId="77777777" w:rsidR="00E05BE0" w:rsidRDefault="00E05BE0">
    <w:pPr>
      <w:pStyle w:val="BodyText"/>
      <w:spacing w:line="14" w:lineRule="auto"/>
    </w:pPr>
  </w:p>
  <w:p w14:paraId="105A0ACC" w14:textId="77777777" w:rsidR="00E05BE0" w:rsidRDefault="00E05BE0">
    <w:pPr>
      <w:pStyle w:val="BodyText"/>
      <w:spacing w:line="14" w:lineRule="auto"/>
    </w:pPr>
  </w:p>
  <w:p w14:paraId="2F29D4C4" w14:textId="77777777" w:rsidR="00E05BE0" w:rsidRDefault="00E05BE0">
    <w:pPr>
      <w:pStyle w:val="BodyText"/>
      <w:spacing w:line="14" w:lineRule="auto"/>
    </w:pPr>
  </w:p>
  <w:p w14:paraId="4FD84777" w14:textId="77777777" w:rsidR="00E05BE0" w:rsidRDefault="00E05BE0">
    <w:pPr>
      <w:pStyle w:val="BodyText"/>
      <w:spacing w:line="14" w:lineRule="auto"/>
    </w:pPr>
  </w:p>
  <w:p w14:paraId="5AABC7BA" w14:textId="77777777" w:rsidR="00E05BE0" w:rsidRDefault="00E05BE0">
    <w:pPr>
      <w:pStyle w:val="BodyText"/>
      <w:spacing w:line="14" w:lineRule="auto"/>
    </w:pPr>
  </w:p>
  <w:p w14:paraId="7FE8C4A8" w14:textId="77777777" w:rsidR="00E05BE0" w:rsidRDefault="00E05BE0">
    <w:pPr>
      <w:pStyle w:val="BodyText"/>
      <w:spacing w:line="14" w:lineRule="auto"/>
    </w:pPr>
  </w:p>
  <w:p w14:paraId="271D7544" w14:textId="77777777" w:rsidR="00E05BE0" w:rsidRDefault="00E05BE0">
    <w:pPr>
      <w:pStyle w:val="BodyText"/>
      <w:spacing w:line="14" w:lineRule="auto"/>
    </w:pPr>
  </w:p>
  <w:p w14:paraId="1D89D02A" w14:textId="77777777" w:rsidR="00E05BE0" w:rsidRDefault="00E05BE0">
    <w:pPr>
      <w:pStyle w:val="BodyText"/>
      <w:spacing w:line="14" w:lineRule="auto"/>
    </w:pPr>
  </w:p>
  <w:p w14:paraId="6336EC14" w14:textId="77777777" w:rsidR="00E05BE0" w:rsidRDefault="00E05BE0">
    <w:pPr>
      <w:pStyle w:val="BodyText"/>
      <w:spacing w:line="14" w:lineRule="auto"/>
    </w:pPr>
  </w:p>
  <w:p w14:paraId="52E501A4" w14:textId="77777777" w:rsidR="00E05BE0" w:rsidRDefault="00E05BE0">
    <w:pPr>
      <w:pStyle w:val="BodyText"/>
      <w:spacing w:line="14" w:lineRule="auto"/>
    </w:pPr>
  </w:p>
  <w:p w14:paraId="6C9F1A58" w14:textId="77777777" w:rsidR="00E05BE0" w:rsidRDefault="00E05BE0">
    <w:pPr>
      <w:pStyle w:val="BodyText"/>
      <w:spacing w:line="14" w:lineRule="auto"/>
    </w:pPr>
  </w:p>
  <w:p w14:paraId="77031B49" w14:textId="77777777" w:rsidR="00E05BE0" w:rsidRDefault="00E05BE0">
    <w:pPr>
      <w:pStyle w:val="BodyText"/>
      <w:spacing w:line="14" w:lineRule="auto"/>
    </w:pPr>
  </w:p>
  <w:p w14:paraId="5E9B3367" w14:textId="77777777" w:rsidR="00E05BE0" w:rsidRDefault="00E05BE0">
    <w:pPr>
      <w:pStyle w:val="BodyText"/>
      <w:spacing w:line="14" w:lineRule="auto"/>
    </w:pPr>
  </w:p>
  <w:p w14:paraId="12FCCB66" w14:textId="77777777" w:rsidR="00E05BE0" w:rsidRDefault="00E05BE0">
    <w:pPr>
      <w:pStyle w:val="BodyText"/>
      <w:spacing w:line="14" w:lineRule="auto"/>
    </w:pPr>
  </w:p>
  <w:p w14:paraId="1C198D0E" w14:textId="77777777" w:rsidR="00E05BE0" w:rsidRDefault="00E05BE0">
    <w:pPr>
      <w:pStyle w:val="BodyText"/>
      <w:spacing w:line="14" w:lineRule="auto"/>
    </w:pPr>
  </w:p>
  <w:p w14:paraId="4654448C" w14:textId="77777777" w:rsidR="00E05BE0" w:rsidRDefault="00E05BE0">
    <w:pPr>
      <w:pStyle w:val="BodyText"/>
      <w:spacing w:line="14" w:lineRule="auto"/>
    </w:pPr>
  </w:p>
  <w:p w14:paraId="26D1067E" w14:textId="77777777" w:rsidR="00E05BE0" w:rsidRDefault="00E05BE0">
    <w:pPr>
      <w:pStyle w:val="BodyText"/>
      <w:spacing w:line="14" w:lineRule="auto"/>
    </w:pPr>
  </w:p>
  <w:p w14:paraId="7001C8D4" w14:textId="77777777" w:rsidR="00E05BE0" w:rsidRDefault="00E05BE0">
    <w:pPr>
      <w:pStyle w:val="BodyText"/>
      <w:spacing w:line="14" w:lineRule="auto"/>
    </w:pPr>
  </w:p>
  <w:p w14:paraId="1532824E" w14:textId="77777777" w:rsidR="00E05BE0" w:rsidRDefault="00E05BE0">
    <w:pPr>
      <w:pStyle w:val="BodyText"/>
      <w:spacing w:line="14" w:lineRule="auto"/>
    </w:pPr>
  </w:p>
  <w:p w14:paraId="026F774B" w14:textId="77777777" w:rsidR="00E05BE0" w:rsidRDefault="00E05BE0">
    <w:pPr>
      <w:pStyle w:val="BodyText"/>
      <w:spacing w:line="14" w:lineRule="auto"/>
    </w:pPr>
  </w:p>
  <w:p w14:paraId="7DD18A44" w14:textId="77777777" w:rsidR="00E05BE0" w:rsidRDefault="00E05BE0">
    <w:pPr>
      <w:pStyle w:val="BodyText"/>
      <w:spacing w:line="14" w:lineRule="auto"/>
    </w:pPr>
  </w:p>
  <w:p w14:paraId="559EC9F7" w14:textId="77777777" w:rsidR="00E05BE0" w:rsidRDefault="00E05BE0">
    <w:pPr>
      <w:pStyle w:val="BodyText"/>
      <w:spacing w:line="14" w:lineRule="auto"/>
    </w:pPr>
  </w:p>
  <w:p w14:paraId="4E7228F6" w14:textId="77777777" w:rsidR="00E05BE0" w:rsidRDefault="00E05BE0">
    <w:pPr>
      <w:pStyle w:val="BodyText"/>
      <w:spacing w:line="14" w:lineRule="auto"/>
    </w:pPr>
  </w:p>
  <w:p w14:paraId="13BCCE56" w14:textId="77777777" w:rsidR="00E05BE0" w:rsidRDefault="00E05BE0">
    <w:pPr>
      <w:pStyle w:val="BodyText"/>
      <w:spacing w:line="14" w:lineRule="auto"/>
    </w:pPr>
  </w:p>
  <w:p w14:paraId="54E08274" w14:textId="77777777" w:rsidR="00E05BE0" w:rsidRDefault="00E05BE0">
    <w:pPr>
      <w:pStyle w:val="BodyText"/>
      <w:spacing w:line="14" w:lineRule="auto"/>
    </w:pPr>
  </w:p>
  <w:p w14:paraId="57A26827" w14:textId="77777777" w:rsidR="00E05BE0" w:rsidRDefault="00E05BE0">
    <w:pPr>
      <w:pStyle w:val="BodyText"/>
      <w:spacing w:line="14" w:lineRule="auto"/>
    </w:pPr>
  </w:p>
  <w:p w14:paraId="049DCFC1" w14:textId="77777777" w:rsidR="00E05BE0" w:rsidRDefault="00E05BE0">
    <w:pPr>
      <w:pStyle w:val="BodyText"/>
      <w:spacing w:line="14" w:lineRule="auto"/>
    </w:pPr>
  </w:p>
  <w:p w14:paraId="3C2EBEA7" w14:textId="77777777" w:rsidR="00E05BE0" w:rsidRDefault="00E05BE0">
    <w:pPr>
      <w:pStyle w:val="BodyText"/>
      <w:spacing w:line="14" w:lineRule="auto"/>
    </w:pPr>
  </w:p>
  <w:p w14:paraId="1D1BAF64" w14:textId="77777777" w:rsidR="00E05BE0" w:rsidRDefault="00E05BE0">
    <w:pPr>
      <w:pStyle w:val="BodyText"/>
      <w:spacing w:line="14" w:lineRule="auto"/>
    </w:pPr>
  </w:p>
  <w:p w14:paraId="6E992E2F" w14:textId="77777777" w:rsidR="00E05BE0" w:rsidRDefault="00E05BE0">
    <w:pPr>
      <w:pStyle w:val="BodyText"/>
      <w:spacing w:line="14" w:lineRule="auto"/>
    </w:pPr>
  </w:p>
  <w:p w14:paraId="27261608" w14:textId="77777777" w:rsidR="00E05BE0" w:rsidRDefault="00E05BE0">
    <w:pPr>
      <w:pStyle w:val="BodyText"/>
      <w:spacing w:line="14" w:lineRule="auto"/>
    </w:pPr>
  </w:p>
  <w:p w14:paraId="477C523A" w14:textId="77777777" w:rsidR="00E05BE0" w:rsidRDefault="00E05BE0">
    <w:pPr>
      <w:pStyle w:val="BodyText"/>
      <w:spacing w:line="14" w:lineRule="auto"/>
    </w:pPr>
  </w:p>
  <w:p w14:paraId="3AF30856" w14:textId="77777777" w:rsidR="00E05BE0" w:rsidRDefault="00E05BE0">
    <w:pPr>
      <w:pStyle w:val="BodyText"/>
      <w:spacing w:line="14" w:lineRule="auto"/>
    </w:pPr>
  </w:p>
  <w:p w14:paraId="712B7F94" w14:textId="77777777" w:rsidR="00E05BE0" w:rsidRDefault="00E05BE0">
    <w:pPr>
      <w:pStyle w:val="BodyText"/>
      <w:spacing w:line="14" w:lineRule="auto"/>
    </w:pPr>
  </w:p>
  <w:p w14:paraId="64AE7896" w14:textId="77777777" w:rsidR="00E05BE0" w:rsidRDefault="00E05BE0">
    <w:pPr>
      <w:pStyle w:val="BodyText"/>
      <w:spacing w:line="14" w:lineRule="auto"/>
    </w:pPr>
  </w:p>
  <w:p w14:paraId="1AEC942E" w14:textId="77777777" w:rsidR="00E05BE0" w:rsidRDefault="00E05BE0">
    <w:pPr>
      <w:pStyle w:val="BodyText"/>
      <w:spacing w:line="14" w:lineRule="auto"/>
    </w:pPr>
  </w:p>
  <w:p w14:paraId="15197458" w14:textId="77777777" w:rsidR="00E05BE0" w:rsidRDefault="00E05BE0">
    <w:pPr>
      <w:pStyle w:val="BodyText"/>
      <w:spacing w:line="14" w:lineRule="auto"/>
    </w:pPr>
  </w:p>
  <w:p w14:paraId="316A6E03" w14:textId="77777777" w:rsidR="00E05BE0" w:rsidRDefault="00E05BE0">
    <w:pPr>
      <w:pStyle w:val="BodyText"/>
      <w:spacing w:line="14" w:lineRule="auto"/>
    </w:pPr>
  </w:p>
  <w:p w14:paraId="5A26254A" w14:textId="77777777" w:rsidR="00E05BE0" w:rsidRDefault="00E05BE0">
    <w:pPr>
      <w:pStyle w:val="BodyText"/>
      <w:spacing w:line="14" w:lineRule="auto"/>
    </w:pPr>
  </w:p>
  <w:p w14:paraId="114AF381" w14:textId="77777777" w:rsidR="00E05BE0" w:rsidRDefault="00E05BE0">
    <w:pPr>
      <w:pStyle w:val="BodyText"/>
      <w:spacing w:line="14" w:lineRule="auto"/>
    </w:pPr>
  </w:p>
  <w:p w14:paraId="6FF28E55" w14:textId="77777777" w:rsidR="00E05BE0" w:rsidRDefault="00E05BE0">
    <w:pPr>
      <w:pStyle w:val="BodyText"/>
      <w:spacing w:line="14" w:lineRule="auto"/>
    </w:pPr>
  </w:p>
  <w:p w14:paraId="2C9D2262" w14:textId="77777777" w:rsidR="00E05BE0" w:rsidRDefault="00E05BE0">
    <w:pPr>
      <w:pStyle w:val="BodyText"/>
      <w:spacing w:line="14" w:lineRule="auto"/>
    </w:pPr>
  </w:p>
  <w:p w14:paraId="71B1DA70" w14:textId="77777777" w:rsidR="00E05BE0" w:rsidRDefault="00E05BE0">
    <w:pPr>
      <w:pStyle w:val="BodyText"/>
      <w:spacing w:line="14" w:lineRule="auto"/>
    </w:pPr>
  </w:p>
  <w:p w14:paraId="14EE608D" w14:textId="77777777" w:rsidR="00E05BE0" w:rsidRDefault="00E05BE0">
    <w:pPr>
      <w:pStyle w:val="BodyText"/>
      <w:spacing w:line="14" w:lineRule="auto"/>
    </w:pPr>
  </w:p>
  <w:p w14:paraId="0B2C0396" w14:textId="77777777" w:rsidR="00E05BE0" w:rsidRDefault="00E05BE0">
    <w:pPr>
      <w:pStyle w:val="BodyText"/>
      <w:spacing w:line="14" w:lineRule="auto"/>
    </w:pPr>
  </w:p>
  <w:p w14:paraId="3155854B" w14:textId="77777777" w:rsidR="00E05BE0" w:rsidRDefault="00E05BE0">
    <w:pPr>
      <w:pStyle w:val="BodyText"/>
      <w:spacing w:line="14" w:lineRule="auto"/>
    </w:pPr>
  </w:p>
  <w:p w14:paraId="1C77B4DF" w14:textId="77777777" w:rsidR="00E05BE0" w:rsidRDefault="00E05BE0">
    <w:pPr>
      <w:pStyle w:val="BodyText"/>
      <w:spacing w:line="14" w:lineRule="auto"/>
    </w:pPr>
  </w:p>
  <w:p w14:paraId="5A571A05" w14:textId="77777777" w:rsidR="00E05BE0" w:rsidRDefault="00E05BE0">
    <w:pPr>
      <w:pStyle w:val="BodyText"/>
      <w:spacing w:line="14" w:lineRule="auto"/>
    </w:pPr>
  </w:p>
  <w:p w14:paraId="172E1486" w14:textId="77777777" w:rsidR="00E05BE0" w:rsidRDefault="00E05BE0">
    <w:pPr>
      <w:pStyle w:val="BodyText"/>
      <w:spacing w:line="14" w:lineRule="auto"/>
    </w:pPr>
  </w:p>
  <w:p w14:paraId="79B0F446" w14:textId="77777777" w:rsidR="00E05BE0" w:rsidRDefault="00E05BE0">
    <w:pPr>
      <w:pStyle w:val="BodyText"/>
      <w:spacing w:line="14" w:lineRule="auto"/>
    </w:pPr>
  </w:p>
  <w:p w14:paraId="2BF8AE0B" w14:textId="77777777" w:rsidR="00E05BE0" w:rsidRDefault="00E05BE0">
    <w:pPr>
      <w:pStyle w:val="BodyText"/>
      <w:spacing w:line="14" w:lineRule="auto"/>
    </w:pPr>
  </w:p>
  <w:p w14:paraId="0715C383" w14:textId="77777777" w:rsidR="00E05BE0" w:rsidRDefault="00E05BE0">
    <w:pPr>
      <w:pStyle w:val="BodyText"/>
      <w:spacing w:line="14" w:lineRule="auto"/>
    </w:pPr>
  </w:p>
  <w:p w14:paraId="61D80A11" w14:textId="77777777" w:rsidR="00E05BE0" w:rsidRDefault="00E05BE0">
    <w:pPr>
      <w:pStyle w:val="BodyText"/>
      <w:spacing w:line="14" w:lineRule="auto"/>
    </w:pPr>
  </w:p>
  <w:p w14:paraId="05DE98AC" w14:textId="77777777" w:rsidR="00E05BE0" w:rsidRDefault="00E05BE0">
    <w:pPr>
      <w:pStyle w:val="BodyText"/>
      <w:spacing w:line="14" w:lineRule="auto"/>
    </w:pPr>
  </w:p>
  <w:p w14:paraId="0A9D1F55" w14:textId="77777777" w:rsidR="00E05BE0" w:rsidRDefault="00E05BE0">
    <w:pPr>
      <w:pStyle w:val="BodyText"/>
      <w:spacing w:line="14" w:lineRule="auto"/>
    </w:pPr>
  </w:p>
  <w:p w14:paraId="3107726C" w14:textId="77777777" w:rsidR="00E05BE0" w:rsidRDefault="00E05BE0">
    <w:pPr>
      <w:pStyle w:val="BodyText"/>
      <w:spacing w:line="14" w:lineRule="auto"/>
    </w:pPr>
  </w:p>
  <w:p w14:paraId="4BAA62FA" w14:textId="77777777" w:rsidR="00E05BE0" w:rsidRDefault="00E05BE0">
    <w:pPr>
      <w:pStyle w:val="BodyText"/>
      <w:spacing w:line="14" w:lineRule="auto"/>
    </w:pPr>
  </w:p>
  <w:p w14:paraId="4590A584" w14:textId="77777777" w:rsidR="00E05BE0" w:rsidRDefault="00E05BE0">
    <w:pPr>
      <w:pStyle w:val="BodyText"/>
      <w:spacing w:line="14" w:lineRule="auto"/>
    </w:pPr>
  </w:p>
  <w:p w14:paraId="4F939B55" w14:textId="77777777" w:rsidR="00E05BE0" w:rsidRDefault="00E05BE0">
    <w:pPr>
      <w:pStyle w:val="BodyText"/>
      <w:spacing w:line="14" w:lineRule="auto"/>
    </w:pPr>
  </w:p>
  <w:p w14:paraId="5C197256" w14:textId="77777777" w:rsidR="00E05BE0" w:rsidRDefault="00E05BE0">
    <w:pPr>
      <w:pStyle w:val="BodyText"/>
      <w:spacing w:line="14" w:lineRule="auto"/>
    </w:pPr>
  </w:p>
  <w:p w14:paraId="710E6F16" w14:textId="77777777" w:rsidR="00E05BE0" w:rsidRDefault="00E05BE0">
    <w:pPr>
      <w:pStyle w:val="BodyText"/>
      <w:spacing w:line="14" w:lineRule="auto"/>
    </w:pPr>
  </w:p>
  <w:p w14:paraId="15657762" w14:textId="77777777" w:rsidR="00E05BE0" w:rsidRDefault="00E05BE0">
    <w:pPr>
      <w:pStyle w:val="BodyText"/>
      <w:spacing w:line="14" w:lineRule="auto"/>
    </w:pPr>
  </w:p>
  <w:p w14:paraId="05E3784B" w14:textId="77777777" w:rsidR="00E05BE0" w:rsidRDefault="00E05BE0">
    <w:pPr>
      <w:pStyle w:val="BodyText"/>
      <w:spacing w:line="14" w:lineRule="auto"/>
    </w:pPr>
  </w:p>
  <w:p w14:paraId="14FA11EC" w14:textId="77777777" w:rsidR="00E05BE0" w:rsidRDefault="00E05BE0">
    <w:pPr>
      <w:pStyle w:val="BodyText"/>
      <w:spacing w:line="14" w:lineRule="auto"/>
    </w:pPr>
  </w:p>
  <w:p w14:paraId="62A2558D" w14:textId="77777777" w:rsidR="00E05BE0" w:rsidRDefault="00E05BE0">
    <w:pPr>
      <w:pStyle w:val="BodyText"/>
      <w:spacing w:line="14" w:lineRule="auto"/>
    </w:pPr>
  </w:p>
  <w:p w14:paraId="3954A72A" w14:textId="77777777" w:rsidR="00E05BE0" w:rsidRDefault="00E05BE0">
    <w:pPr>
      <w:pStyle w:val="BodyText"/>
      <w:spacing w:line="14" w:lineRule="auto"/>
    </w:pPr>
  </w:p>
  <w:p w14:paraId="612EA451" w14:textId="77777777" w:rsidR="00E05BE0" w:rsidRDefault="00E05BE0">
    <w:pPr>
      <w:pStyle w:val="BodyText"/>
      <w:spacing w:line="14" w:lineRule="auto"/>
    </w:pPr>
  </w:p>
  <w:p w14:paraId="44798C33" w14:textId="77777777" w:rsidR="00E05BE0" w:rsidRDefault="00E05BE0">
    <w:pPr>
      <w:pStyle w:val="BodyText"/>
      <w:spacing w:line="14" w:lineRule="auto"/>
    </w:pPr>
  </w:p>
  <w:p w14:paraId="6EB86914" w14:textId="77777777" w:rsidR="00E05BE0" w:rsidRDefault="00E05BE0">
    <w:pPr>
      <w:pStyle w:val="BodyText"/>
      <w:spacing w:line="14" w:lineRule="auto"/>
    </w:pPr>
  </w:p>
  <w:p w14:paraId="39297796" w14:textId="77777777" w:rsidR="00E05BE0" w:rsidRDefault="00E05BE0">
    <w:pPr>
      <w:pStyle w:val="BodyText"/>
      <w:spacing w:line="14" w:lineRule="auto"/>
    </w:pPr>
  </w:p>
  <w:p w14:paraId="7AC838F5" w14:textId="77777777" w:rsidR="00E05BE0" w:rsidRDefault="00E05BE0">
    <w:pPr>
      <w:pStyle w:val="BodyText"/>
      <w:spacing w:line="14" w:lineRule="auto"/>
    </w:pPr>
  </w:p>
  <w:p w14:paraId="5A95BB8F" w14:textId="77777777" w:rsidR="00E05BE0" w:rsidRDefault="00E05BE0">
    <w:pPr>
      <w:pStyle w:val="BodyText"/>
      <w:spacing w:line="14" w:lineRule="auto"/>
    </w:pPr>
  </w:p>
  <w:p w14:paraId="3E37A480" w14:textId="77777777" w:rsidR="00E05BE0" w:rsidRDefault="00E05BE0">
    <w:pPr>
      <w:pStyle w:val="BodyText"/>
      <w:spacing w:line="14" w:lineRule="auto"/>
    </w:pPr>
  </w:p>
  <w:p w14:paraId="020F3781" w14:textId="77777777" w:rsidR="00E05BE0" w:rsidRDefault="00E05BE0">
    <w:pPr>
      <w:pStyle w:val="BodyText"/>
      <w:spacing w:line="14" w:lineRule="auto"/>
    </w:pPr>
  </w:p>
  <w:p w14:paraId="18CD7A0B" w14:textId="77777777" w:rsidR="00E05BE0" w:rsidRDefault="00E05BE0">
    <w:pPr>
      <w:pStyle w:val="BodyText"/>
      <w:spacing w:line="14" w:lineRule="auto"/>
    </w:pPr>
  </w:p>
  <w:p w14:paraId="4E060815" w14:textId="1CD0FED9" w:rsidR="00FB500F" w:rsidRDefault="00000000">
    <w:pPr>
      <w:pStyle w:val="BodyText"/>
      <w:spacing w:line="14" w:lineRule="auto"/>
    </w:pPr>
    <w:r>
      <w:rPr>
        <w:noProof/>
      </w:rPr>
      <w:drawing>
        <wp:anchor distT="0" distB="0" distL="0" distR="0" simplePos="0" relativeHeight="251654144" behindDoc="1" locked="0" layoutInCell="1" allowOverlap="1" wp14:anchorId="0DB25F73" wp14:editId="0F046764">
          <wp:simplePos x="0" y="0"/>
          <wp:positionH relativeFrom="page">
            <wp:posOffset>6205473</wp:posOffset>
          </wp:positionH>
          <wp:positionV relativeFrom="page">
            <wp:posOffset>628675</wp:posOffset>
          </wp:positionV>
          <wp:extent cx="399796" cy="439129"/>
          <wp:effectExtent l="0" t="0" r="0" b="0"/>
          <wp:wrapNone/>
          <wp:docPr id="1795537793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99796" cy="4391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6192" behindDoc="1" locked="0" layoutInCell="1" allowOverlap="1" wp14:anchorId="36FF2C0A" wp14:editId="764944C3">
          <wp:simplePos x="0" y="0"/>
          <wp:positionH relativeFrom="page">
            <wp:posOffset>5349747</wp:posOffset>
          </wp:positionH>
          <wp:positionV relativeFrom="page">
            <wp:posOffset>629183</wp:posOffset>
          </wp:positionV>
          <wp:extent cx="485381" cy="462000"/>
          <wp:effectExtent l="0" t="0" r="0" b="0"/>
          <wp:wrapNone/>
          <wp:docPr id="675239970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85381" cy="4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8240" behindDoc="1" locked="0" layoutInCell="1" allowOverlap="1" wp14:anchorId="73DFD177" wp14:editId="6C73C055">
          <wp:simplePos x="0" y="0"/>
          <wp:positionH relativeFrom="page">
            <wp:posOffset>914400</wp:posOffset>
          </wp:positionH>
          <wp:positionV relativeFrom="page">
            <wp:posOffset>639330</wp:posOffset>
          </wp:positionV>
          <wp:extent cx="2938018" cy="722744"/>
          <wp:effectExtent l="0" t="0" r="0" b="0"/>
          <wp:wrapNone/>
          <wp:docPr id="280967329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938018" cy="7227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3119B"/>
    <w:multiLevelType w:val="hybridMultilevel"/>
    <w:tmpl w:val="154417C2"/>
    <w:lvl w:ilvl="0" w:tplc="0409000F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87" w:hanging="360"/>
      </w:pPr>
    </w:lvl>
    <w:lvl w:ilvl="2" w:tplc="FFFFFFFF" w:tentative="1">
      <w:start w:val="1"/>
      <w:numFmt w:val="lowerRoman"/>
      <w:lvlText w:val="%3."/>
      <w:lvlJc w:val="right"/>
      <w:pPr>
        <w:ind w:left="1907" w:hanging="180"/>
      </w:pPr>
    </w:lvl>
    <w:lvl w:ilvl="3" w:tplc="FFFFFFFF" w:tentative="1">
      <w:start w:val="1"/>
      <w:numFmt w:val="decimal"/>
      <w:lvlText w:val="%4."/>
      <w:lvlJc w:val="left"/>
      <w:pPr>
        <w:ind w:left="2627" w:hanging="360"/>
      </w:pPr>
    </w:lvl>
    <w:lvl w:ilvl="4" w:tplc="FFFFFFFF" w:tentative="1">
      <w:start w:val="1"/>
      <w:numFmt w:val="lowerLetter"/>
      <w:lvlText w:val="%5."/>
      <w:lvlJc w:val="left"/>
      <w:pPr>
        <w:ind w:left="3347" w:hanging="360"/>
      </w:pPr>
    </w:lvl>
    <w:lvl w:ilvl="5" w:tplc="FFFFFFFF" w:tentative="1">
      <w:start w:val="1"/>
      <w:numFmt w:val="lowerRoman"/>
      <w:lvlText w:val="%6."/>
      <w:lvlJc w:val="right"/>
      <w:pPr>
        <w:ind w:left="4067" w:hanging="180"/>
      </w:pPr>
    </w:lvl>
    <w:lvl w:ilvl="6" w:tplc="FFFFFFFF" w:tentative="1">
      <w:start w:val="1"/>
      <w:numFmt w:val="decimal"/>
      <w:lvlText w:val="%7."/>
      <w:lvlJc w:val="left"/>
      <w:pPr>
        <w:ind w:left="4787" w:hanging="360"/>
      </w:pPr>
    </w:lvl>
    <w:lvl w:ilvl="7" w:tplc="FFFFFFFF" w:tentative="1">
      <w:start w:val="1"/>
      <w:numFmt w:val="lowerLetter"/>
      <w:lvlText w:val="%8."/>
      <w:lvlJc w:val="left"/>
      <w:pPr>
        <w:ind w:left="5507" w:hanging="360"/>
      </w:pPr>
    </w:lvl>
    <w:lvl w:ilvl="8" w:tplc="FFFFFFFF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" w15:restartNumberingAfterBreak="0">
    <w:nsid w:val="22606BBF"/>
    <w:multiLevelType w:val="hybridMultilevel"/>
    <w:tmpl w:val="15F22C26"/>
    <w:lvl w:ilvl="0" w:tplc="19D8E64E">
      <w:numFmt w:val="bullet"/>
      <w:lvlText w:val="-"/>
      <w:lvlJc w:val="left"/>
      <w:pPr>
        <w:ind w:left="828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0E2A75"/>
        <w:spacing w:val="0"/>
        <w:w w:val="96"/>
        <w:sz w:val="22"/>
        <w:szCs w:val="22"/>
        <w:lang w:val="en-US" w:eastAsia="en-US" w:bidi="ar-SA"/>
      </w:rPr>
    </w:lvl>
    <w:lvl w:ilvl="1" w:tplc="C8D05C4C">
      <w:numFmt w:val="bullet"/>
      <w:lvlText w:val="•"/>
      <w:lvlJc w:val="left"/>
      <w:pPr>
        <w:ind w:left="1484" w:hanging="360"/>
      </w:pPr>
      <w:rPr>
        <w:rFonts w:hint="default"/>
        <w:lang w:val="en-US" w:eastAsia="en-US" w:bidi="ar-SA"/>
      </w:rPr>
    </w:lvl>
    <w:lvl w:ilvl="2" w:tplc="492EFF22">
      <w:numFmt w:val="bullet"/>
      <w:lvlText w:val="•"/>
      <w:lvlJc w:val="left"/>
      <w:pPr>
        <w:ind w:left="2149" w:hanging="360"/>
      </w:pPr>
      <w:rPr>
        <w:rFonts w:hint="default"/>
        <w:lang w:val="en-US" w:eastAsia="en-US" w:bidi="ar-SA"/>
      </w:rPr>
    </w:lvl>
    <w:lvl w:ilvl="3" w:tplc="5CB2A1BA">
      <w:numFmt w:val="bullet"/>
      <w:lvlText w:val="•"/>
      <w:lvlJc w:val="left"/>
      <w:pPr>
        <w:ind w:left="2814" w:hanging="360"/>
      </w:pPr>
      <w:rPr>
        <w:rFonts w:hint="default"/>
        <w:lang w:val="en-US" w:eastAsia="en-US" w:bidi="ar-SA"/>
      </w:rPr>
    </w:lvl>
    <w:lvl w:ilvl="4" w:tplc="FCD4F104">
      <w:numFmt w:val="bullet"/>
      <w:lvlText w:val="•"/>
      <w:lvlJc w:val="left"/>
      <w:pPr>
        <w:ind w:left="3478" w:hanging="360"/>
      </w:pPr>
      <w:rPr>
        <w:rFonts w:hint="default"/>
        <w:lang w:val="en-US" w:eastAsia="en-US" w:bidi="ar-SA"/>
      </w:rPr>
    </w:lvl>
    <w:lvl w:ilvl="5" w:tplc="D2048172">
      <w:numFmt w:val="bullet"/>
      <w:lvlText w:val="•"/>
      <w:lvlJc w:val="left"/>
      <w:pPr>
        <w:ind w:left="4143" w:hanging="360"/>
      </w:pPr>
      <w:rPr>
        <w:rFonts w:hint="default"/>
        <w:lang w:val="en-US" w:eastAsia="en-US" w:bidi="ar-SA"/>
      </w:rPr>
    </w:lvl>
    <w:lvl w:ilvl="6" w:tplc="5D2E01EA">
      <w:numFmt w:val="bullet"/>
      <w:lvlText w:val="•"/>
      <w:lvlJc w:val="left"/>
      <w:pPr>
        <w:ind w:left="4808" w:hanging="360"/>
      </w:pPr>
      <w:rPr>
        <w:rFonts w:hint="default"/>
        <w:lang w:val="en-US" w:eastAsia="en-US" w:bidi="ar-SA"/>
      </w:rPr>
    </w:lvl>
    <w:lvl w:ilvl="7" w:tplc="E752F81C">
      <w:numFmt w:val="bullet"/>
      <w:lvlText w:val="•"/>
      <w:lvlJc w:val="left"/>
      <w:pPr>
        <w:ind w:left="5472" w:hanging="360"/>
      </w:pPr>
      <w:rPr>
        <w:rFonts w:hint="default"/>
        <w:lang w:val="en-US" w:eastAsia="en-US" w:bidi="ar-SA"/>
      </w:rPr>
    </w:lvl>
    <w:lvl w:ilvl="8" w:tplc="E5CAFBBE">
      <w:numFmt w:val="bullet"/>
      <w:lvlText w:val="•"/>
      <w:lvlJc w:val="left"/>
      <w:pPr>
        <w:ind w:left="6137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2C9F0059"/>
    <w:multiLevelType w:val="hybridMultilevel"/>
    <w:tmpl w:val="05BA0672"/>
    <w:lvl w:ilvl="0" w:tplc="AEC0AC7A">
      <w:numFmt w:val="bullet"/>
      <w:lvlText w:val=""/>
      <w:lvlJc w:val="left"/>
      <w:pPr>
        <w:ind w:left="432" w:hanging="284"/>
      </w:pPr>
      <w:rPr>
        <w:rFonts w:ascii="Symbol" w:eastAsia="Symbol" w:hAnsi="Symbol" w:cs="Symbol" w:hint="default"/>
        <w:b w:val="0"/>
        <w:bCs w:val="0"/>
        <w:i w:val="0"/>
        <w:iCs w:val="0"/>
        <w:color w:val="0E2A75"/>
        <w:spacing w:val="0"/>
        <w:w w:val="100"/>
        <w:sz w:val="22"/>
        <w:szCs w:val="22"/>
        <w:lang w:val="en-US" w:eastAsia="en-US" w:bidi="ar-SA"/>
      </w:rPr>
    </w:lvl>
    <w:lvl w:ilvl="1" w:tplc="3B7A2628">
      <w:numFmt w:val="bullet"/>
      <w:lvlText w:val="•"/>
      <w:lvlJc w:val="left"/>
      <w:pPr>
        <w:ind w:left="1142" w:hanging="284"/>
      </w:pPr>
      <w:rPr>
        <w:rFonts w:hint="default"/>
        <w:lang w:val="en-US" w:eastAsia="en-US" w:bidi="ar-SA"/>
      </w:rPr>
    </w:lvl>
    <w:lvl w:ilvl="2" w:tplc="308CF954">
      <w:numFmt w:val="bullet"/>
      <w:lvlText w:val="•"/>
      <w:lvlJc w:val="left"/>
      <w:pPr>
        <w:ind w:left="1845" w:hanging="284"/>
      </w:pPr>
      <w:rPr>
        <w:rFonts w:hint="default"/>
        <w:lang w:val="en-US" w:eastAsia="en-US" w:bidi="ar-SA"/>
      </w:rPr>
    </w:lvl>
    <w:lvl w:ilvl="3" w:tplc="A74C9884">
      <w:numFmt w:val="bullet"/>
      <w:lvlText w:val="•"/>
      <w:lvlJc w:val="left"/>
      <w:pPr>
        <w:ind w:left="2548" w:hanging="284"/>
      </w:pPr>
      <w:rPr>
        <w:rFonts w:hint="default"/>
        <w:lang w:val="en-US" w:eastAsia="en-US" w:bidi="ar-SA"/>
      </w:rPr>
    </w:lvl>
    <w:lvl w:ilvl="4" w:tplc="849E2B68">
      <w:numFmt w:val="bullet"/>
      <w:lvlText w:val="•"/>
      <w:lvlJc w:val="left"/>
      <w:pPr>
        <w:ind w:left="3250" w:hanging="284"/>
      </w:pPr>
      <w:rPr>
        <w:rFonts w:hint="default"/>
        <w:lang w:val="en-US" w:eastAsia="en-US" w:bidi="ar-SA"/>
      </w:rPr>
    </w:lvl>
    <w:lvl w:ilvl="5" w:tplc="A3C2C422">
      <w:numFmt w:val="bullet"/>
      <w:lvlText w:val="•"/>
      <w:lvlJc w:val="left"/>
      <w:pPr>
        <w:ind w:left="3953" w:hanging="284"/>
      </w:pPr>
      <w:rPr>
        <w:rFonts w:hint="default"/>
        <w:lang w:val="en-US" w:eastAsia="en-US" w:bidi="ar-SA"/>
      </w:rPr>
    </w:lvl>
    <w:lvl w:ilvl="6" w:tplc="DE7CDF20">
      <w:numFmt w:val="bullet"/>
      <w:lvlText w:val="•"/>
      <w:lvlJc w:val="left"/>
      <w:pPr>
        <w:ind w:left="4656" w:hanging="284"/>
      </w:pPr>
      <w:rPr>
        <w:rFonts w:hint="default"/>
        <w:lang w:val="en-US" w:eastAsia="en-US" w:bidi="ar-SA"/>
      </w:rPr>
    </w:lvl>
    <w:lvl w:ilvl="7" w:tplc="546E94BC">
      <w:numFmt w:val="bullet"/>
      <w:lvlText w:val="•"/>
      <w:lvlJc w:val="left"/>
      <w:pPr>
        <w:ind w:left="5358" w:hanging="284"/>
      </w:pPr>
      <w:rPr>
        <w:rFonts w:hint="default"/>
        <w:lang w:val="en-US" w:eastAsia="en-US" w:bidi="ar-SA"/>
      </w:rPr>
    </w:lvl>
    <w:lvl w:ilvl="8" w:tplc="56AA474A">
      <w:numFmt w:val="bullet"/>
      <w:lvlText w:val="•"/>
      <w:lvlJc w:val="left"/>
      <w:pPr>
        <w:ind w:left="6061" w:hanging="284"/>
      </w:pPr>
      <w:rPr>
        <w:rFonts w:hint="default"/>
        <w:lang w:val="en-US" w:eastAsia="en-US" w:bidi="ar-SA"/>
      </w:rPr>
    </w:lvl>
  </w:abstractNum>
  <w:abstractNum w:abstractNumId="3" w15:restartNumberingAfterBreak="0">
    <w:nsid w:val="35425228"/>
    <w:multiLevelType w:val="hybridMultilevel"/>
    <w:tmpl w:val="3C48067C"/>
    <w:lvl w:ilvl="0" w:tplc="0409000F">
      <w:start w:val="1"/>
      <w:numFmt w:val="decimal"/>
      <w:lvlText w:val="%1."/>
      <w:lvlJc w:val="left"/>
      <w:pPr>
        <w:ind w:left="827" w:hanging="360"/>
      </w:pPr>
    </w:lvl>
    <w:lvl w:ilvl="1" w:tplc="04090019" w:tentative="1">
      <w:start w:val="1"/>
      <w:numFmt w:val="lowerLetter"/>
      <w:lvlText w:val="%2."/>
      <w:lvlJc w:val="left"/>
      <w:pPr>
        <w:ind w:left="1547" w:hanging="360"/>
      </w:pPr>
    </w:lvl>
    <w:lvl w:ilvl="2" w:tplc="0409001B" w:tentative="1">
      <w:start w:val="1"/>
      <w:numFmt w:val="lowerRoman"/>
      <w:lvlText w:val="%3."/>
      <w:lvlJc w:val="right"/>
      <w:pPr>
        <w:ind w:left="2267" w:hanging="180"/>
      </w:pPr>
    </w:lvl>
    <w:lvl w:ilvl="3" w:tplc="0409000F" w:tentative="1">
      <w:start w:val="1"/>
      <w:numFmt w:val="decimal"/>
      <w:lvlText w:val="%4."/>
      <w:lvlJc w:val="left"/>
      <w:pPr>
        <w:ind w:left="2987" w:hanging="360"/>
      </w:pPr>
    </w:lvl>
    <w:lvl w:ilvl="4" w:tplc="04090019" w:tentative="1">
      <w:start w:val="1"/>
      <w:numFmt w:val="lowerLetter"/>
      <w:lvlText w:val="%5."/>
      <w:lvlJc w:val="left"/>
      <w:pPr>
        <w:ind w:left="3707" w:hanging="360"/>
      </w:pPr>
    </w:lvl>
    <w:lvl w:ilvl="5" w:tplc="0409001B" w:tentative="1">
      <w:start w:val="1"/>
      <w:numFmt w:val="lowerRoman"/>
      <w:lvlText w:val="%6."/>
      <w:lvlJc w:val="right"/>
      <w:pPr>
        <w:ind w:left="4427" w:hanging="180"/>
      </w:pPr>
    </w:lvl>
    <w:lvl w:ilvl="6" w:tplc="0409000F" w:tentative="1">
      <w:start w:val="1"/>
      <w:numFmt w:val="decimal"/>
      <w:lvlText w:val="%7."/>
      <w:lvlJc w:val="left"/>
      <w:pPr>
        <w:ind w:left="5147" w:hanging="360"/>
      </w:pPr>
    </w:lvl>
    <w:lvl w:ilvl="7" w:tplc="04090019" w:tentative="1">
      <w:start w:val="1"/>
      <w:numFmt w:val="lowerLetter"/>
      <w:lvlText w:val="%8."/>
      <w:lvlJc w:val="left"/>
      <w:pPr>
        <w:ind w:left="5867" w:hanging="360"/>
      </w:pPr>
    </w:lvl>
    <w:lvl w:ilvl="8" w:tplc="040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4" w15:restartNumberingAfterBreak="0">
    <w:nsid w:val="37B14E8D"/>
    <w:multiLevelType w:val="hybridMultilevel"/>
    <w:tmpl w:val="5AF841F8"/>
    <w:lvl w:ilvl="0" w:tplc="0409000F">
      <w:start w:val="1"/>
      <w:numFmt w:val="decimal"/>
      <w:lvlText w:val="%1."/>
      <w:lvlJc w:val="left"/>
      <w:pPr>
        <w:ind w:left="827" w:hanging="360"/>
      </w:pPr>
    </w:lvl>
    <w:lvl w:ilvl="1" w:tplc="04090019" w:tentative="1">
      <w:start w:val="1"/>
      <w:numFmt w:val="lowerLetter"/>
      <w:lvlText w:val="%2."/>
      <w:lvlJc w:val="left"/>
      <w:pPr>
        <w:ind w:left="1547" w:hanging="360"/>
      </w:pPr>
    </w:lvl>
    <w:lvl w:ilvl="2" w:tplc="0409001B" w:tentative="1">
      <w:start w:val="1"/>
      <w:numFmt w:val="lowerRoman"/>
      <w:lvlText w:val="%3."/>
      <w:lvlJc w:val="right"/>
      <w:pPr>
        <w:ind w:left="2267" w:hanging="180"/>
      </w:pPr>
    </w:lvl>
    <w:lvl w:ilvl="3" w:tplc="0409000F" w:tentative="1">
      <w:start w:val="1"/>
      <w:numFmt w:val="decimal"/>
      <w:lvlText w:val="%4."/>
      <w:lvlJc w:val="left"/>
      <w:pPr>
        <w:ind w:left="2987" w:hanging="360"/>
      </w:pPr>
    </w:lvl>
    <w:lvl w:ilvl="4" w:tplc="04090019" w:tentative="1">
      <w:start w:val="1"/>
      <w:numFmt w:val="lowerLetter"/>
      <w:lvlText w:val="%5."/>
      <w:lvlJc w:val="left"/>
      <w:pPr>
        <w:ind w:left="3707" w:hanging="360"/>
      </w:pPr>
    </w:lvl>
    <w:lvl w:ilvl="5" w:tplc="0409001B" w:tentative="1">
      <w:start w:val="1"/>
      <w:numFmt w:val="lowerRoman"/>
      <w:lvlText w:val="%6."/>
      <w:lvlJc w:val="right"/>
      <w:pPr>
        <w:ind w:left="4427" w:hanging="180"/>
      </w:pPr>
    </w:lvl>
    <w:lvl w:ilvl="6" w:tplc="0409000F" w:tentative="1">
      <w:start w:val="1"/>
      <w:numFmt w:val="decimal"/>
      <w:lvlText w:val="%7."/>
      <w:lvlJc w:val="left"/>
      <w:pPr>
        <w:ind w:left="5147" w:hanging="360"/>
      </w:pPr>
    </w:lvl>
    <w:lvl w:ilvl="7" w:tplc="04090019" w:tentative="1">
      <w:start w:val="1"/>
      <w:numFmt w:val="lowerLetter"/>
      <w:lvlText w:val="%8."/>
      <w:lvlJc w:val="left"/>
      <w:pPr>
        <w:ind w:left="5867" w:hanging="360"/>
      </w:pPr>
    </w:lvl>
    <w:lvl w:ilvl="8" w:tplc="040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5" w15:restartNumberingAfterBreak="0">
    <w:nsid w:val="3F0A13CF"/>
    <w:multiLevelType w:val="hybridMultilevel"/>
    <w:tmpl w:val="C2EA2CFA"/>
    <w:lvl w:ilvl="0" w:tplc="6642716C">
      <w:start w:val="1"/>
      <w:numFmt w:val="decimal"/>
      <w:lvlText w:val="%1)"/>
      <w:lvlJc w:val="left"/>
      <w:pPr>
        <w:ind w:left="4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6" w15:restartNumberingAfterBreak="0">
    <w:nsid w:val="759F1B70"/>
    <w:multiLevelType w:val="hybridMultilevel"/>
    <w:tmpl w:val="9760C464"/>
    <w:lvl w:ilvl="0" w:tplc="B05E9766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num w:numId="1" w16cid:durableId="2131387388">
    <w:abstractNumId w:val="1"/>
  </w:num>
  <w:num w:numId="2" w16cid:durableId="790052492">
    <w:abstractNumId w:val="2"/>
  </w:num>
  <w:num w:numId="3" w16cid:durableId="789737517">
    <w:abstractNumId w:val="4"/>
  </w:num>
  <w:num w:numId="4" w16cid:durableId="1518152057">
    <w:abstractNumId w:val="5"/>
  </w:num>
  <w:num w:numId="5" w16cid:durableId="1926839761">
    <w:abstractNumId w:val="3"/>
  </w:num>
  <w:num w:numId="6" w16cid:durableId="724988243">
    <w:abstractNumId w:val="6"/>
  </w:num>
  <w:num w:numId="7" w16cid:durableId="457798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B500F"/>
    <w:rsid w:val="001A190E"/>
    <w:rsid w:val="00257EEE"/>
    <w:rsid w:val="00356C62"/>
    <w:rsid w:val="00405376"/>
    <w:rsid w:val="00517878"/>
    <w:rsid w:val="00685140"/>
    <w:rsid w:val="00762182"/>
    <w:rsid w:val="00C57AAE"/>
    <w:rsid w:val="00D77C66"/>
    <w:rsid w:val="00E00F7F"/>
    <w:rsid w:val="00E05BE0"/>
    <w:rsid w:val="00EA4A7A"/>
    <w:rsid w:val="00EE33E6"/>
    <w:rsid w:val="00FB5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2FEE62"/>
  <w15:docId w15:val="{B3DA329C-D5D9-4E50-B3D0-2AB7DBF07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3"/>
      <w:ind w:right="78"/>
      <w:jc w:val="right"/>
    </w:pPr>
    <w:rPr>
      <w:rFonts w:ascii="Calibri" w:eastAsia="Calibri" w:hAnsi="Calibri" w:cs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05B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5BE0"/>
    <w:rPr>
      <w:rFonts w:ascii="Microsoft Sans Serif" w:eastAsia="Microsoft Sans Serif" w:hAnsi="Microsoft Sans Serif" w:cs="Microsoft Sans Serif"/>
    </w:rPr>
  </w:style>
  <w:style w:type="paragraph" w:styleId="Footer">
    <w:name w:val="footer"/>
    <w:basedOn w:val="Normal"/>
    <w:link w:val="FooterChar"/>
    <w:uiPriority w:val="99"/>
    <w:unhideWhenUsed/>
    <w:rsid w:val="00E05B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5BE0"/>
    <w:rPr>
      <w:rFonts w:ascii="Microsoft Sans Serif" w:eastAsia="Microsoft Sans Serif" w:hAnsi="Microsoft Sans Serif" w:cs="Microsoft Sans Serif"/>
    </w:rPr>
  </w:style>
  <w:style w:type="paragraph" w:styleId="NormalWeb">
    <w:name w:val="Normal (Web)"/>
    <w:basedOn w:val="Normal"/>
    <w:uiPriority w:val="99"/>
    <w:semiHidden/>
    <w:unhideWhenUsed/>
    <w:rsid w:val="00EE33E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6014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YqyeWvfFTzE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terreg-rohu.eu/" TargetMode="External"/><Relationship Id="rId1" Type="http://schemas.openxmlformats.org/officeDocument/2006/relationships/hyperlink" Target="http://www.interreg-rohu.eu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617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Mihaela Mihai</dc:creator>
  <cp:lastModifiedBy>Camerzan Orsolya</cp:lastModifiedBy>
  <cp:revision>6</cp:revision>
  <dcterms:created xsi:type="dcterms:W3CDTF">2026-01-21T09:20:00Z</dcterms:created>
  <dcterms:modified xsi:type="dcterms:W3CDTF">2026-01-21T15:12:00Z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2026-01-21T00:00:00Z</vt:filetime>
  </property>
  <property fmtid="{D5CDD505-2E9C-101B-9397-08002B2CF9AE}" pid="5" name="Producer">
    <vt:lpwstr>Microsoft® Word 2013</vt:lpwstr>
  </property>
  <property fmtid="{D5CDD505-2E9C-101B-9397-08002B2CF9AE}" pid="6" name="GrammarlyDocumentId">
    <vt:lpwstr>f1d2348f-1fb3-4f9a-801e-70e705c66458</vt:lpwstr>
  </property>
</Properties>
</file>