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927B4" w14:textId="77777777" w:rsidR="00394EE1" w:rsidRDefault="00394EE1">
      <w:pPr>
        <w:pStyle w:val="Szvegtrzs"/>
        <w:spacing w:before="1"/>
        <w:rPr>
          <w:rFonts w:ascii="Times New Roman"/>
          <w:sz w:val="1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7477"/>
      </w:tblGrid>
      <w:tr w:rsidR="00394EE1" w14:paraId="634902A6" w14:textId="77777777">
        <w:trPr>
          <w:trHeight w:val="419"/>
        </w:trPr>
        <w:tc>
          <w:tcPr>
            <w:tcW w:w="9740" w:type="dxa"/>
            <w:gridSpan w:val="2"/>
            <w:shd w:val="clear" w:color="auto" w:fill="003399"/>
          </w:tcPr>
          <w:p w14:paraId="70B4CDD3" w14:textId="09898EA0" w:rsidR="00394EE1" w:rsidRDefault="00413D01">
            <w:pPr>
              <w:pStyle w:val="TableParagraph"/>
              <w:spacing w:line="301" w:lineRule="exact"/>
              <w:rPr>
                <w:rFonts w:ascii="Arial Black"/>
              </w:rPr>
            </w:pPr>
            <w:r>
              <w:rPr>
                <w:rFonts w:ascii="Arial Black"/>
                <w:color w:val="FFFFFF"/>
                <w:w w:val="90"/>
              </w:rPr>
              <w:t>1</w:t>
            </w:r>
            <w:r w:rsidR="00C03976">
              <w:rPr>
                <w:rFonts w:ascii="Arial Black"/>
                <w:color w:val="FFFFFF"/>
                <w:w w:val="90"/>
              </w:rPr>
              <w:t>.</w:t>
            </w:r>
            <w:r>
              <w:rPr>
                <w:rFonts w:ascii="Arial Black"/>
                <w:color w:val="FFFFFF"/>
                <w:spacing w:val="-1"/>
                <w:w w:val="90"/>
              </w:rPr>
              <w:t xml:space="preserve"> </w:t>
            </w:r>
            <w:proofErr w:type="spellStart"/>
            <w:r w:rsidR="00C03976">
              <w:rPr>
                <w:rFonts w:ascii="Arial Black"/>
                <w:color w:val="FFFFFF"/>
                <w:w w:val="90"/>
              </w:rPr>
              <w:t>Ny</w:t>
            </w:r>
            <w:r w:rsidR="00C03976">
              <w:rPr>
                <w:rFonts w:ascii="Arial Black"/>
                <w:color w:val="FFFFFF"/>
                <w:w w:val="90"/>
              </w:rPr>
              <w:t>í</w:t>
            </w:r>
            <w:r w:rsidR="00C03976">
              <w:rPr>
                <w:rFonts w:ascii="Arial Black"/>
                <w:color w:val="FFFFFF"/>
                <w:w w:val="90"/>
              </w:rPr>
              <w:t>lt</w:t>
            </w:r>
            <w:proofErr w:type="spellEnd"/>
            <w:r w:rsidR="00C03976">
              <w:rPr>
                <w:rFonts w:ascii="Arial Black"/>
                <w:color w:val="FFFFFF"/>
                <w:w w:val="90"/>
              </w:rPr>
              <w:t xml:space="preserve"> </w:t>
            </w:r>
            <w:proofErr w:type="spellStart"/>
            <w:r w:rsidR="00C03976">
              <w:rPr>
                <w:rFonts w:ascii="Arial Black"/>
                <w:color w:val="FFFFFF"/>
                <w:w w:val="90"/>
              </w:rPr>
              <w:t>felh</w:t>
            </w:r>
            <w:r w:rsidR="00C03976">
              <w:rPr>
                <w:rFonts w:ascii="Arial Black"/>
                <w:color w:val="FFFFFF"/>
                <w:w w:val="90"/>
              </w:rPr>
              <w:t>í</w:t>
            </w:r>
            <w:r w:rsidR="00C03976">
              <w:rPr>
                <w:rFonts w:ascii="Arial Black"/>
                <w:color w:val="FFFFFF"/>
                <w:w w:val="90"/>
              </w:rPr>
              <w:t>v</w:t>
            </w:r>
            <w:r w:rsidR="00C03976">
              <w:rPr>
                <w:rFonts w:ascii="Arial Black"/>
                <w:color w:val="FFFFFF"/>
                <w:w w:val="90"/>
              </w:rPr>
              <w:t>á</w:t>
            </w:r>
            <w:r w:rsidR="00C03976">
              <w:rPr>
                <w:rFonts w:ascii="Arial Black"/>
                <w:color w:val="FFFFFF"/>
                <w:w w:val="90"/>
              </w:rPr>
              <w:t>s</w:t>
            </w:r>
            <w:proofErr w:type="spellEnd"/>
            <w:r>
              <w:rPr>
                <w:rFonts w:ascii="Arial Black"/>
                <w:color w:val="FFFFFF"/>
                <w:w w:val="90"/>
              </w:rPr>
              <w:t>-</w:t>
            </w:r>
            <w:r>
              <w:rPr>
                <w:rFonts w:ascii="Arial Black"/>
                <w:color w:val="FFFFFF"/>
                <w:spacing w:val="-7"/>
              </w:rPr>
              <w:t xml:space="preserve"> </w:t>
            </w:r>
            <w:proofErr w:type="spellStart"/>
            <w:r w:rsidR="00C03976">
              <w:rPr>
                <w:rFonts w:ascii="Arial Black"/>
                <w:color w:val="FFFFFF"/>
                <w:w w:val="90"/>
              </w:rPr>
              <w:t>norm</w:t>
            </w:r>
            <w:r w:rsidR="00C03976">
              <w:rPr>
                <w:rFonts w:ascii="Arial Black"/>
                <w:color w:val="FFFFFF"/>
                <w:w w:val="90"/>
              </w:rPr>
              <w:t>á</w:t>
            </w:r>
            <w:r w:rsidR="00C03976">
              <w:rPr>
                <w:rFonts w:ascii="Arial Black"/>
                <w:color w:val="FFFFFF"/>
                <w:w w:val="90"/>
              </w:rPr>
              <w:t>l</w:t>
            </w:r>
            <w:proofErr w:type="spellEnd"/>
            <w:r w:rsidR="00C03976">
              <w:rPr>
                <w:rFonts w:ascii="Arial Black"/>
                <w:color w:val="FFFFFF"/>
                <w:w w:val="90"/>
              </w:rPr>
              <w:t xml:space="preserve"> </w:t>
            </w:r>
            <w:proofErr w:type="spellStart"/>
            <w:r w:rsidR="00C03976">
              <w:rPr>
                <w:rFonts w:ascii="Arial Black"/>
                <w:color w:val="FFFFFF"/>
                <w:w w:val="90"/>
              </w:rPr>
              <w:t>projektek</w:t>
            </w:r>
            <w:proofErr w:type="spellEnd"/>
          </w:p>
        </w:tc>
      </w:tr>
      <w:tr w:rsidR="00394EE1" w14:paraId="29622180" w14:textId="77777777">
        <w:trPr>
          <w:trHeight w:val="549"/>
        </w:trPr>
        <w:tc>
          <w:tcPr>
            <w:tcW w:w="2263" w:type="dxa"/>
          </w:tcPr>
          <w:p w14:paraId="02F782D5" w14:textId="5BB5BBC3" w:rsidR="00394EE1" w:rsidRDefault="00413D01">
            <w:pPr>
              <w:pStyle w:val="TableParagraph"/>
              <w:spacing w:line="301" w:lineRule="exact"/>
              <w:rPr>
                <w:rFonts w:ascii="Arial Black"/>
              </w:rPr>
            </w:pPr>
            <w:r>
              <w:rPr>
                <w:rFonts w:ascii="Arial Black"/>
                <w:color w:val="0E2A75"/>
                <w:spacing w:val="-2"/>
                <w:w w:val="90"/>
              </w:rPr>
              <w:t>Proje</w:t>
            </w:r>
            <w:r w:rsidR="00C03976">
              <w:rPr>
                <w:rFonts w:ascii="Arial Black"/>
                <w:color w:val="0E2A75"/>
                <w:spacing w:val="-2"/>
                <w:w w:val="90"/>
              </w:rPr>
              <w:t>k</w:t>
            </w:r>
            <w:r>
              <w:rPr>
                <w:rFonts w:ascii="Arial Black"/>
                <w:color w:val="0E2A75"/>
                <w:spacing w:val="-2"/>
                <w:w w:val="90"/>
              </w:rPr>
              <w:t>t</w:t>
            </w:r>
            <w:r>
              <w:rPr>
                <w:rFonts w:ascii="Arial Black"/>
                <w:color w:val="0E2A75"/>
                <w:spacing w:val="-5"/>
              </w:rPr>
              <w:t xml:space="preserve"> </w:t>
            </w:r>
            <w:proofErr w:type="spellStart"/>
            <w:r w:rsidR="00C03976">
              <w:rPr>
                <w:rFonts w:ascii="Arial Black"/>
                <w:color w:val="0E2A75"/>
                <w:spacing w:val="-4"/>
              </w:rPr>
              <w:t>k</w:t>
            </w:r>
            <w:r w:rsidR="00C03976">
              <w:rPr>
                <w:rFonts w:ascii="Arial Black"/>
                <w:color w:val="0E2A75"/>
                <w:spacing w:val="-4"/>
              </w:rPr>
              <w:t>ó</w:t>
            </w:r>
            <w:r w:rsidR="00C03976">
              <w:rPr>
                <w:rFonts w:ascii="Arial Black"/>
                <w:color w:val="0E2A75"/>
                <w:spacing w:val="-4"/>
              </w:rPr>
              <w:t>d</w:t>
            </w:r>
            <w:proofErr w:type="spellEnd"/>
          </w:p>
        </w:tc>
        <w:tc>
          <w:tcPr>
            <w:tcW w:w="7477" w:type="dxa"/>
          </w:tcPr>
          <w:p w14:paraId="6C62E7C3" w14:textId="77777777" w:rsidR="00394EE1" w:rsidRDefault="00413D01">
            <w:pPr>
              <w:pStyle w:val="TableParagraph"/>
              <w:spacing w:before="55"/>
              <w:rPr>
                <w:rFonts w:ascii="Arial Black"/>
              </w:rPr>
            </w:pPr>
            <w:r>
              <w:rPr>
                <w:rFonts w:ascii="Arial Black"/>
                <w:color w:val="0E2A75"/>
                <w:w w:val="90"/>
              </w:rPr>
              <w:t>ROHU-</w:t>
            </w:r>
            <w:r>
              <w:rPr>
                <w:rFonts w:ascii="Arial Black"/>
                <w:color w:val="0E2A75"/>
                <w:spacing w:val="-5"/>
              </w:rPr>
              <w:t>115</w:t>
            </w:r>
          </w:p>
        </w:tc>
      </w:tr>
      <w:tr w:rsidR="00394EE1" w14:paraId="07FBBC63" w14:textId="77777777">
        <w:trPr>
          <w:trHeight w:val="599"/>
        </w:trPr>
        <w:tc>
          <w:tcPr>
            <w:tcW w:w="2263" w:type="dxa"/>
          </w:tcPr>
          <w:p w14:paraId="34ABE712" w14:textId="73F4461A" w:rsidR="00394EE1" w:rsidRDefault="00413D01">
            <w:pPr>
              <w:pStyle w:val="TableParagraph"/>
              <w:spacing w:line="301" w:lineRule="exact"/>
              <w:rPr>
                <w:rFonts w:ascii="Arial Black"/>
              </w:rPr>
            </w:pPr>
            <w:r>
              <w:rPr>
                <w:rFonts w:ascii="Arial Black"/>
                <w:color w:val="0E2A75"/>
                <w:spacing w:val="-2"/>
                <w:w w:val="90"/>
              </w:rPr>
              <w:t>Proje</w:t>
            </w:r>
            <w:r w:rsidR="00C03976">
              <w:rPr>
                <w:rFonts w:ascii="Arial Black"/>
                <w:color w:val="0E2A75"/>
                <w:spacing w:val="-2"/>
                <w:w w:val="90"/>
              </w:rPr>
              <w:t>k</w:t>
            </w:r>
            <w:r>
              <w:rPr>
                <w:rFonts w:ascii="Arial Black"/>
                <w:color w:val="0E2A75"/>
                <w:spacing w:val="-2"/>
                <w:w w:val="90"/>
              </w:rPr>
              <w:t>t</w:t>
            </w:r>
            <w:r>
              <w:rPr>
                <w:rFonts w:ascii="Arial Black"/>
                <w:color w:val="0E2A75"/>
                <w:spacing w:val="-5"/>
              </w:rPr>
              <w:t xml:space="preserve"> </w:t>
            </w:r>
            <w:proofErr w:type="spellStart"/>
            <w:r w:rsidR="00C03976">
              <w:rPr>
                <w:rFonts w:ascii="Arial Black"/>
                <w:color w:val="0E2A75"/>
                <w:spacing w:val="-2"/>
              </w:rPr>
              <w:t>c</w:t>
            </w:r>
            <w:r w:rsidR="00C03976">
              <w:rPr>
                <w:rFonts w:ascii="Arial Black"/>
                <w:color w:val="0E2A75"/>
                <w:spacing w:val="-2"/>
              </w:rPr>
              <w:t>í</w:t>
            </w:r>
            <w:r w:rsidR="00C03976">
              <w:rPr>
                <w:rFonts w:ascii="Arial Black"/>
                <w:color w:val="0E2A75"/>
                <w:spacing w:val="-2"/>
              </w:rPr>
              <w:t>m</w:t>
            </w:r>
            <w:proofErr w:type="spellEnd"/>
          </w:p>
        </w:tc>
        <w:tc>
          <w:tcPr>
            <w:tcW w:w="7477" w:type="dxa"/>
          </w:tcPr>
          <w:p w14:paraId="41CC6086" w14:textId="77777777" w:rsidR="00394EE1" w:rsidRDefault="00413D01">
            <w:pPr>
              <w:pStyle w:val="TableParagraph"/>
              <w:spacing w:line="301" w:lineRule="exact"/>
              <w:rPr>
                <w:rFonts w:ascii="Arial Black"/>
              </w:rPr>
            </w:pPr>
            <w:r>
              <w:rPr>
                <w:rFonts w:ascii="Arial Black"/>
                <w:color w:val="0E2A75"/>
                <w:spacing w:val="-2"/>
                <w:w w:val="95"/>
              </w:rPr>
              <w:t>FOBTA</w:t>
            </w:r>
          </w:p>
          <w:p w14:paraId="589FDD5A" w14:textId="0341F728" w:rsidR="00394EE1" w:rsidRDefault="00C03976">
            <w:pPr>
              <w:pStyle w:val="TableParagraph"/>
              <w:spacing w:before="11"/>
            </w:pPr>
            <w:r w:rsidRPr="00C03976">
              <w:rPr>
                <w:color w:val="0E2A75"/>
              </w:rPr>
              <w:t xml:space="preserve">Az </w:t>
            </w:r>
            <w:proofErr w:type="spellStart"/>
            <w:r w:rsidRPr="00C03976">
              <w:rPr>
                <w:color w:val="0E2A75"/>
              </w:rPr>
              <w:t>egyik</w:t>
            </w:r>
            <w:proofErr w:type="spellEnd"/>
            <w:r w:rsidRPr="00C03976">
              <w:rPr>
                <w:color w:val="0E2A75"/>
              </w:rPr>
              <w:t xml:space="preserve"> </w:t>
            </w:r>
            <w:proofErr w:type="spellStart"/>
            <w:r w:rsidRPr="00C03976">
              <w:rPr>
                <w:color w:val="0E2A75"/>
              </w:rPr>
              <w:t>hídtól</w:t>
            </w:r>
            <w:proofErr w:type="spellEnd"/>
            <w:r w:rsidRPr="00C03976">
              <w:rPr>
                <w:color w:val="0E2A75"/>
              </w:rPr>
              <w:t xml:space="preserve"> a </w:t>
            </w:r>
            <w:proofErr w:type="spellStart"/>
            <w:r w:rsidRPr="00C03976">
              <w:rPr>
                <w:color w:val="0E2A75"/>
              </w:rPr>
              <w:t>másikig</w:t>
            </w:r>
            <w:proofErr w:type="spellEnd"/>
          </w:p>
        </w:tc>
      </w:tr>
      <w:tr w:rsidR="00394EE1" w14:paraId="7269FF57" w14:textId="77777777">
        <w:trPr>
          <w:trHeight w:val="717"/>
        </w:trPr>
        <w:tc>
          <w:tcPr>
            <w:tcW w:w="2263" w:type="dxa"/>
          </w:tcPr>
          <w:p w14:paraId="5F76CAA6" w14:textId="4769255F" w:rsidR="00394EE1" w:rsidRDefault="00C03976">
            <w:pPr>
              <w:pStyle w:val="TableParagraph"/>
              <w:spacing w:line="301" w:lineRule="exact"/>
              <w:rPr>
                <w:rFonts w:ascii="Arial Black"/>
              </w:rPr>
            </w:pPr>
            <w:proofErr w:type="spellStart"/>
            <w:r>
              <w:rPr>
                <w:rFonts w:ascii="Arial Black"/>
                <w:color w:val="0E2A75"/>
                <w:w w:val="90"/>
              </w:rPr>
              <w:t>Priorit</w:t>
            </w:r>
            <w:r>
              <w:rPr>
                <w:rFonts w:ascii="Arial Black"/>
                <w:color w:val="0E2A75"/>
                <w:w w:val="90"/>
              </w:rPr>
              <w:t>á</w:t>
            </w:r>
            <w:r>
              <w:rPr>
                <w:rFonts w:ascii="Arial Black"/>
                <w:color w:val="0E2A75"/>
                <w:w w:val="90"/>
              </w:rPr>
              <w:t>si</w:t>
            </w:r>
            <w:proofErr w:type="spellEnd"/>
            <w:r w:rsidR="00413D01">
              <w:rPr>
                <w:rFonts w:ascii="Arial Black"/>
                <w:color w:val="0E2A75"/>
                <w:spacing w:val="14"/>
              </w:rPr>
              <w:t xml:space="preserve"> </w:t>
            </w:r>
            <w:proofErr w:type="spellStart"/>
            <w:r>
              <w:rPr>
                <w:rFonts w:ascii="Arial Black"/>
                <w:color w:val="0E2A75"/>
                <w:spacing w:val="-4"/>
                <w:w w:val="95"/>
              </w:rPr>
              <w:t>tengely</w:t>
            </w:r>
            <w:proofErr w:type="spellEnd"/>
          </w:p>
        </w:tc>
        <w:tc>
          <w:tcPr>
            <w:tcW w:w="7477" w:type="dxa"/>
          </w:tcPr>
          <w:p w14:paraId="6B493458" w14:textId="1EB13070" w:rsidR="00394EE1" w:rsidRDefault="00413D01">
            <w:pPr>
              <w:pStyle w:val="TableParagraph"/>
              <w:spacing w:before="12" w:line="271" w:lineRule="auto"/>
            </w:pPr>
            <w:r>
              <w:rPr>
                <w:color w:val="0E2A75"/>
                <w:w w:val="105"/>
              </w:rPr>
              <w:t>1-</w:t>
            </w:r>
            <w:r w:rsidR="00C03976">
              <w:t xml:space="preserve"> </w:t>
            </w:r>
            <w:proofErr w:type="spellStart"/>
            <w:r w:rsidR="00C03976" w:rsidRPr="00C03976">
              <w:rPr>
                <w:color w:val="0E2A75"/>
                <w:w w:val="105"/>
              </w:rPr>
              <w:t>Közös</w:t>
            </w:r>
            <w:proofErr w:type="spellEnd"/>
            <w:r w:rsidR="00C03976" w:rsidRPr="00C03976">
              <w:rPr>
                <w:color w:val="0E2A75"/>
                <w:w w:val="105"/>
              </w:rPr>
              <w:t xml:space="preserve"> </w:t>
            </w:r>
            <w:proofErr w:type="spellStart"/>
            <w:r w:rsidR="00C03976" w:rsidRPr="00C03976">
              <w:rPr>
                <w:color w:val="0E2A75"/>
                <w:w w:val="105"/>
              </w:rPr>
              <w:t>értékeink</w:t>
            </w:r>
            <w:proofErr w:type="spellEnd"/>
            <w:r w:rsidR="00C03976" w:rsidRPr="00C03976">
              <w:rPr>
                <w:color w:val="0E2A75"/>
                <w:w w:val="105"/>
              </w:rPr>
              <w:t xml:space="preserve"> </w:t>
            </w:r>
            <w:proofErr w:type="spellStart"/>
            <w:r w:rsidR="00C03976" w:rsidRPr="00C03976">
              <w:rPr>
                <w:color w:val="0E2A75"/>
                <w:w w:val="105"/>
              </w:rPr>
              <w:t>és</w:t>
            </w:r>
            <w:proofErr w:type="spellEnd"/>
            <w:r w:rsidR="00C03976" w:rsidRPr="00C03976">
              <w:rPr>
                <w:color w:val="0E2A75"/>
                <w:w w:val="105"/>
              </w:rPr>
              <w:t xml:space="preserve"> </w:t>
            </w:r>
            <w:proofErr w:type="spellStart"/>
            <w:r w:rsidR="00C03976" w:rsidRPr="00C03976">
              <w:rPr>
                <w:color w:val="0E2A75"/>
                <w:w w:val="105"/>
              </w:rPr>
              <w:t>erőforrásaink</w:t>
            </w:r>
            <w:proofErr w:type="spellEnd"/>
            <w:r w:rsidR="00C03976" w:rsidRPr="00C03976">
              <w:rPr>
                <w:color w:val="0E2A75"/>
                <w:w w:val="105"/>
              </w:rPr>
              <w:t xml:space="preserve"> </w:t>
            </w:r>
            <w:proofErr w:type="spellStart"/>
            <w:r w:rsidR="00C03976" w:rsidRPr="00C03976">
              <w:rPr>
                <w:color w:val="0E2A75"/>
                <w:w w:val="105"/>
              </w:rPr>
              <w:t>együttes</w:t>
            </w:r>
            <w:proofErr w:type="spellEnd"/>
            <w:r w:rsidR="00C03976" w:rsidRPr="00C03976">
              <w:rPr>
                <w:color w:val="0E2A75"/>
                <w:w w:val="105"/>
              </w:rPr>
              <w:t xml:space="preserve"> </w:t>
            </w:r>
            <w:proofErr w:type="spellStart"/>
            <w:r w:rsidR="00C03976" w:rsidRPr="00C03976">
              <w:rPr>
                <w:color w:val="0E2A75"/>
                <w:w w:val="105"/>
              </w:rPr>
              <w:t>védelme</w:t>
            </w:r>
            <w:proofErr w:type="spellEnd"/>
            <w:r w:rsidR="00C03976" w:rsidRPr="00C03976">
              <w:rPr>
                <w:color w:val="0E2A75"/>
                <w:w w:val="105"/>
              </w:rPr>
              <w:t xml:space="preserve"> </w:t>
            </w:r>
            <w:proofErr w:type="spellStart"/>
            <w:r w:rsidR="00C03976" w:rsidRPr="00C03976">
              <w:rPr>
                <w:color w:val="0E2A75"/>
                <w:w w:val="105"/>
              </w:rPr>
              <w:t>és</w:t>
            </w:r>
            <w:proofErr w:type="spellEnd"/>
            <w:r w:rsidR="00C03976" w:rsidRPr="00C03976">
              <w:rPr>
                <w:color w:val="0E2A75"/>
                <w:w w:val="105"/>
              </w:rPr>
              <w:t xml:space="preserve"> </w:t>
            </w:r>
            <w:proofErr w:type="spellStart"/>
            <w:r w:rsidR="00C03976" w:rsidRPr="00C03976">
              <w:rPr>
                <w:color w:val="0E2A75"/>
                <w:w w:val="105"/>
              </w:rPr>
              <w:t>hatékony</w:t>
            </w:r>
            <w:proofErr w:type="spellEnd"/>
            <w:r w:rsidR="00C03976" w:rsidRPr="00C03976">
              <w:rPr>
                <w:color w:val="0E2A75"/>
                <w:w w:val="105"/>
              </w:rPr>
              <w:t xml:space="preserve"> </w:t>
            </w:r>
            <w:proofErr w:type="spellStart"/>
            <w:r w:rsidR="00C03976" w:rsidRPr="00C03976">
              <w:rPr>
                <w:color w:val="0E2A75"/>
                <w:w w:val="105"/>
              </w:rPr>
              <w:t>felhasználása</w:t>
            </w:r>
            <w:proofErr w:type="spellEnd"/>
            <w:r w:rsidR="00C03976" w:rsidRPr="00C03976">
              <w:rPr>
                <w:color w:val="0E2A75"/>
                <w:w w:val="105"/>
              </w:rPr>
              <w:t xml:space="preserve"> (</w:t>
            </w:r>
            <w:proofErr w:type="spellStart"/>
            <w:r w:rsidR="00C03976" w:rsidRPr="00C03976">
              <w:rPr>
                <w:color w:val="0E2A75"/>
                <w:w w:val="105"/>
              </w:rPr>
              <w:t>Együttműködés</w:t>
            </w:r>
            <w:proofErr w:type="spellEnd"/>
            <w:r w:rsidR="00C03976" w:rsidRPr="00C03976">
              <w:rPr>
                <w:color w:val="0E2A75"/>
                <w:w w:val="105"/>
              </w:rPr>
              <w:t xml:space="preserve"> a </w:t>
            </w:r>
            <w:proofErr w:type="spellStart"/>
            <w:r w:rsidR="00C03976" w:rsidRPr="00C03976">
              <w:rPr>
                <w:color w:val="0E2A75"/>
                <w:w w:val="105"/>
              </w:rPr>
              <w:t>közös</w:t>
            </w:r>
            <w:proofErr w:type="spellEnd"/>
            <w:r w:rsidR="00C03976" w:rsidRPr="00C03976">
              <w:rPr>
                <w:color w:val="0E2A75"/>
                <w:w w:val="105"/>
              </w:rPr>
              <w:t xml:space="preserve"> </w:t>
            </w:r>
            <w:proofErr w:type="spellStart"/>
            <w:r w:rsidR="00C03976" w:rsidRPr="00C03976">
              <w:rPr>
                <w:color w:val="0E2A75"/>
                <w:w w:val="105"/>
              </w:rPr>
              <w:t>értékek</w:t>
            </w:r>
            <w:proofErr w:type="spellEnd"/>
            <w:r w:rsidR="00C03976" w:rsidRPr="00C03976">
              <w:rPr>
                <w:color w:val="0E2A75"/>
                <w:w w:val="105"/>
              </w:rPr>
              <w:t xml:space="preserve"> </w:t>
            </w:r>
            <w:proofErr w:type="spellStart"/>
            <w:r w:rsidR="00C03976" w:rsidRPr="00C03976">
              <w:rPr>
                <w:color w:val="0E2A75"/>
                <w:w w:val="105"/>
              </w:rPr>
              <w:t>és</w:t>
            </w:r>
            <w:proofErr w:type="spellEnd"/>
            <w:r w:rsidR="00C03976" w:rsidRPr="00C03976">
              <w:rPr>
                <w:color w:val="0E2A75"/>
                <w:w w:val="105"/>
              </w:rPr>
              <w:t xml:space="preserve"> </w:t>
            </w:r>
            <w:proofErr w:type="spellStart"/>
            <w:r w:rsidR="00C03976" w:rsidRPr="00C03976">
              <w:rPr>
                <w:color w:val="0E2A75"/>
                <w:w w:val="105"/>
              </w:rPr>
              <w:t>erőforrások</w:t>
            </w:r>
            <w:proofErr w:type="spellEnd"/>
            <w:r w:rsidR="00C03976" w:rsidRPr="00C03976">
              <w:rPr>
                <w:color w:val="0E2A75"/>
                <w:w w:val="105"/>
              </w:rPr>
              <w:t xml:space="preserve"> </w:t>
            </w:r>
            <w:proofErr w:type="spellStart"/>
            <w:r w:rsidR="00C03976" w:rsidRPr="00C03976">
              <w:rPr>
                <w:color w:val="0E2A75"/>
                <w:w w:val="105"/>
              </w:rPr>
              <w:t>mentén</w:t>
            </w:r>
            <w:proofErr w:type="spellEnd"/>
            <w:r w:rsidR="00C03976" w:rsidRPr="00C03976">
              <w:rPr>
                <w:color w:val="0E2A75"/>
                <w:w w:val="105"/>
              </w:rPr>
              <w:t>)</w:t>
            </w:r>
          </w:p>
        </w:tc>
      </w:tr>
      <w:tr w:rsidR="00394EE1" w14:paraId="31755422" w14:textId="77777777">
        <w:trPr>
          <w:trHeight w:val="839"/>
        </w:trPr>
        <w:tc>
          <w:tcPr>
            <w:tcW w:w="2263" w:type="dxa"/>
          </w:tcPr>
          <w:p w14:paraId="677591AF" w14:textId="00B8F140" w:rsidR="00394EE1" w:rsidRDefault="00C03976">
            <w:pPr>
              <w:pStyle w:val="TableParagraph"/>
              <w:spacing w:line="303" w:lineRule="exact"/>
              <w:rPr>
                <w:rFonts w:ascii="Arial Black"/>
              </w:rPr>
            </w:pPr>
            <w:proofErr w:type="spellStart"/>
            <w:r>
              <w:rPr>
                <w:rFonts w:ascii="Arial Black"/>
                <w:color w:val="0E2A75"/>
                <w:spacing w:val="-2"/>
              </w:rPr>
              <w:t>Beruh</w:t>
            </w:r>
            <w:r>
              <w:rPr>
                <w:rFonts w:ascii="Arial Black"/>
                <w:color w:val="0E2A75"/>
                <w:spacing w:val="-2"/>
              </w:rPr>
              <w:t>á</w:t>
            </w:r>
            <w:r>
              <w:rPr>
                <w:rFonts w:ascii="Arial Black"/>
                <w:color w:val="0E2A75"/>
                <w:spacing w:val="-2"/>
              </w:rPr>
              <w:t>z</w:t>
            </w:r>
            <w:r>
              <w:rPr>
                <w:rFonts w:ascii="Arial Black"/>
                <w:color w:val="0E2A75"/>
                <w:spacing w:val="-2"/>
              </w:rPr>
              <w:t>á</w:t>
            </w:r>
            <w:r>
              <w:rPr>
                <w:rFonts w:ascii="Arial Black"/>
                <w:color w:val="0E2A75"/>
                <w:spacing w:val="-2"/>
              </w:rPr>
              <w:t>si</w:t>
            </w:r>
            <w:proofErr w:type="spellEnd"/>
          </w:p>
          <w:p w14:paraId="2462C1C4" w14:textId="3CF6B679" w:rsidR="00394EE1" w:rsidRDefault="00C03976">
            <w:pPr>
              <w:pStyle w:val="TableParagraph"/>
              <w:spacing w:before="107"/>
              <w:rPr>
                <w:rFonts w:ascii="Arial Black"/>
              </w:rPr>
            </w:pPr>
            <w:proofErr w:type="spellStart"/>
            <w:r>
              <w:rPr>
                <w:rFonts w:ascii="Arial Black"/>
                <w:color w:val="0E2A75"/>
                <w:spacing w:val="-2"/>
              </w:rPr>
              <w:t>priorit</w:t>
            </w:r>
            <w:r>
              <w:rPr>
                <w:rFonts w:ascii="Arial Black"/>
                <w:color w:val="0E2A75"/>
                <w:spacing w:val="-2"/>
              </w:rPr>
              <w:t>á</w:t>
            </w:r>
            <w:r>
              <w:rPr>
                <w:rFonts w:ascii="Arial Black"/>
                <w:color w:val="0E2A75"/>
                <w:spacing w:val="-2"/>
              </w:rPr>
              <w:t>s</w:t>
            </w:r>
            <w:proofErr w:type="spellEnd"/>
          </w:p>
        </w:tc>
        <w:tc>
          <w:tcPr>
            <w:tcW w:w="7477" w:type="dxa"/>
          </w:tcPr>
          <w:p w14:paraId="7BB031D9" w14:textId="77777777" w:rsidR="00394EE1" w:rsidRDefault="00413D01">
            <w:pPr>
              <w:pStyle w:val="TableParagraph"/>
              <w:spacing w:before="53" w:line="247" w:lineRule="auto"/>
            </w:pPr>
            <w:r>
              <w:rPr>
                <w:rFonts w:ascii="Arial Black"/>
                <w:color w:val="0E2A75"/>
                <w:w w:val="105"/>
              </w:rPr>
              <w:t>6/c</w:t>
            </w:r>
            <w:r>
              <w:rPr>
                <w:color w:val="0E2A75"/>
                <w:w w:val="105"/>
              </w:rPr>
              <w:t>:</w:t>
            </w:r>
            <w:r>
              <w:rPr>
                <w:color w:val="0E2A75"/>
                <w:spacing w:val="40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Conserving,</w:t>
            </w:r>
            <w:r>
              <w:rPr>
                <w:color w:val="0E2A75"/>
                <w:spacing w:val="40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protecting,</w:t>
            </w:r>
            <w:r>
              <w:rPr>
                <w:color w:val="0E2A75"/>
                <w:spacing w:val="40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promoting</w:t>
            </w:r>
            <w:r>
              <w:rPr>
                <w:color w:val="0E2A75"/>
                <w:spacing w:val="40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and</w:t>
            </w:r>
            <w:r>
              <w:rPr>
                <w:color w:val="0E2A75"/>
                <w:spacing w:val="40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developing</w:t>
            </w:r>
            <w:r>
              <w:rPr>
                <w:color w:val="0E2A75"/>
                <w:spacing w:val="40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natural</w:t>
            </w:r>
            <w:r>
              <w:rPr>
                <w:color w:val="0E2A75"/>
                <w:spacing w:val="40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and cultural</w:t>
            </w:r>
            <w:r>
              <w:rPr>
                <w:color w:val="0E2A75"/>
                <w:spacing w:val="-1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heritage.</w:t>
            </w:r>
          </w:p>
        </w:tc>
      </w:tr>
      <w:tr w:rsidR="00394EE1" w14:paraId="49990D7E" w14:textId="77777777">
        <w:trPr>
          <w:trHeight w:val="720"/>
        </w:trPr>
        <w:tc>
          <w:tcPr>
            <w:tcW w:w="2263" w:type="dxa"/>
          </w:tcPr>
          <w:p w14:paraId="7D297164" w14:textId="574F0D38" w:rsidR="00394EE1" w:rsidRDefault="00C03976">
            <w:pPr>
              <w:pStyle w:val="TableParagraph"/>
              <w:spacing w:line="232" w:lineRule="auto"/>
              <w:rPr>
                <w:rFonts w:ascii="Arial Black"/>
              </w:rPr>
            </w:pPr>
            <w:proofErr w:type="spellStart"/>
            <w:r>
              <w:rPr>
                <w:rFonts w:ascii="Arial Black"/>
                <w:color w:val="0E2A75"/>
                <w:spacing w:val="-10"/>
              </w:rPr>
              <w:t>Megval</w:t>
            </w:r>
            <w:r>
              <w:rPr>
                <w:rFonts w:ascii="Arial Black"/>
                <w:color w:val="0E2A75"/>
                <w:spacing w:val="-10"/>
              </w:rPr>
              <w:t>ó</w:t>
            </w:r>
            <w:r>
              <w:rPr>
                <w:rFonts w:ascii="Arial Black"/>
                <w:color w:val="0E2A75"/>
                <w:spacing w:val="-10"/>
              </w:rPr>
              <w:t>s</w:t>
            </w:r>
            <w:r>
              <w:rPr>
                <w:rFonts w:ascii="Arial Black"/>
                <w:color w:val="0E2A75"/>
                <w:spacing w:val="-10"/>
              </w:rPr>
              <w:t>í</w:t>
            </w:r>
            <w:r>
              <w:rPr>
                <w:rFonts w:ascii="Arial Black"/>
                <w:color w:val="0E2A75"/>
                <w:spacing w:val="-10"/>
              </w:rPr>
              <w:t>t</w:t>
            </w:r>
            <w:r>
              <w:rPr>
                <w:rFonts w:ascii="Arial Black"/>
                <w:color w:val="0E2A75"/>
                <w:spacing w:val="-10"/>
              </w:rPr>
              <w:t>á</w:t>
            </w:r>
            <w:r>
              <w:rPr>
                <w:rFonts w:ascii="Arial Black"/>
                <w:color w:val="0E2A75"/>
                <w:spacing w:val="-10"/>
              </w:rPr>
              <w:t>si</w:t>
            </w:r>
            <w:proofErr w:type="spellEnd"/>
            <w:r>
              <w:rPr>
                <w:rFonts w:ascii="Arial Black"/>
                <w:color w:val="0E2A75"/>
                <w:spacing w:val="-10"/>
              </w:rPr>
              <w:t xml:space="preserve"> </w:t>
            </w:r>
            <w:proofErr w:type="spellStart"/>
            <w:r>
              <w:rPr>
                <w:rFonts w:ascii="Arial Black"/>
                <w:color w:val="0E2A75"/>
                <w:spacing w:val="-10"/>
              </w:rPr>
              <w:t>id</w:t>
            </w:r>
            <w:r>
              <w:rPr>
                <w:rFonts w:ascii="Arial Black"/>
                <w:color w:val="0E2A75"/>
                <w:spacing w:val="-10"/>
              </w:rPr>
              <w:t>ő</w:t>
            </w:r>
            <w:r>
              <w:rPr>
                <w:rFonts w:ascii="Arial Black"/>
                <w:color w:val="0E2A75"/>
                <w:spacing w:val="-10"/>
              </w:rPr>
              <w:t>tartam</w:t>
            </w:r>
            <w:proofErr w:type="spellEnd"/>
          </w:p>
        </w:tc>
        <w:tc>
          <w:tcPr>
            <w:tcW w:w="7477" w:type="dxa"/>
          </w:tcPr>
          <w:p w14:paraId="39F00FC0" w14:textId="0936FE98" w:rsidR="00394EE1" w:rsidRDefault="00413D01">
            <w:pPr>
              <w:pStyle w:val="TableParagraph"/>
              <w:spacing w:before="164"/>
            </w:pPr>
            <w:r>
              <w:rPr>
                <w:color w:val="0E2A75"/>
                <w:w w:val="105"/>
              </w:rPr>
              <w:t>70</w:t>
            </w:r>
            <w:r>
              <w:rPr>
                <w:color w:val="0E2A75"/>
                <w:spacing w:val="-15"/>
                <w:w w:val="105"/>
              </w:rPr>
              <w:t xml:space="preserve"> </w:t>
            </w:r>
            <w:proofErr w:type="spellStart"/>
            <w:r w:rsidR="00C03976">
              <w:rPr>
                <w:color w:val="0E2A75"/>
                <w:w w:val="105"/>
              </w:rPr>
              <w:t>hónap</w:t>
            </w:r>
            <w:proofErr w:type="spellEnd"/>
            <w:r>
              <w:rPr>
                <w:color w:val="0E2A75"/>
                <w:spacing w:val="-14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(</w:t>
            </w:r>
            <w:r>
              <w:rPr>
                <w:color w:val="0E2A75"/>
                <w:w w:val="105"/>
              </w:rPr>
              <w:t>2018</w:t>
            </w:r>
            <w:r w:rsidR="00C03976">
              <w:rPr>
                <w:color w:val="0E2A75"/>
                <w:w w:val="105"/>
              </w:rPr>
              <w:t xml:space="preserve">. </w:t>
            </w:r>
            <w:proofErr w:type="spellStart"/>
            <w:r w:rsidR="00C03976">
              <w:rPr>
                <w:color w:val="0E2A75"/>
                <w:w w:val="105"/>
              </w:rPr>
              <w:t>március</w:t>
            </w:r>
            <w:proofErr w:type="spellEnd"/>
            <w:r w:rsidR="00C03976">
              <w:rPr>
                <w:color w:val="0E2A75"/>
                <w:w w:val="105"/>
              </w:rPr>
              <w:t xml:space="preserve"> 1</w:t>
            </w:r>
            <w:r>
              <w:rPr>
                <w:color w:val="0E2A75"/>
                <w:spacing w:val="-14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–</w:t>
            </w:r>
            <w:r>
              <w:rPr>
                <w:color w:val="0E2A75"/>
                <w:spacing w:val="-2"/>
                <w:w w:val="105"/>
              </w:rPr>
              <w:t>2023</w:t>
            </w:r>
            <w:r w:rsidR="00C03976">
              <w:rPr>
                <w:color w:val="0E2A75"/>
                <w:spacing w:val="-2"/>
                <w:w w:val="105"/>
              </w:rPr>
              <w:t>. December 31.</w:t>
            </w:r>
            <w:r>
              <w:rPr>
                <w:color w:val="0E2A75"/>
                <w:spacing w:val="-2"/>
                <w:w w:val="105"/>
              </w:rPr>
              <w:t>)</w:t>
            </w:r>
          </w:p>
        </w:tc>
      </w:tr>
      <w:tr w:rsidR="00394EE1" w14:paraId="28314929" w14:textId="77777777">
        <w:trPr>
          <w:trHeight w:val="1617"/>
        </w:trPr>
        <w:tc>
          <w:tcPr>
            <w:tcW w:w="2263" w:type="dxa"/>
          </w:tcPr>
          <w:p w14:paraId="0FA78553" w14:textId="77777777" w:rsidR="00394EE1" w:rsidRDefault="00394EE1">
            <w:pPr>
              <w:pStyle w:val="TableParagraph"/>
              <w:ind w:left="0"/>
              <w:rPr>
                <w:rFonts w:ascii="Times New Roman"/>
              </w:rPr>
            </w:pPr>
          </w:p>
          <w:p w14:paraId="28B27FDE" w14:textId="77777777" w:rsidR="00394EE1" w:rsidRDefault="00394EE1">
            <w:pPr>
              <w:pStyle w:val="TableParagraph"/>
              <w:spacing w:before="84"/>
              <w:ind w:left="0"/>
              <w:rPr>
                <w:rFonts w:ascii="Times New Roman"/>
              </w:rPr>
            </w:pPr>
          </w:p>
          <w:p w14:paraId="62E042C2" w14:textId="24FAB1F5" w:rsidR="00394EE1" w:rsidRDefault="00C03976">
            <w:pPr>
              <w:pStyle w:val="TableParagraph"/>
              <w:rPr>
                <w:rFonts w:ascii="Arial Black"/>
              </w:rPr>
            </w:pPr>
            <w:proofErr w:type="spellStart"/>
            <w:r>
              <w:rPr>
                <w:rFonts w:ascii="Arial Black"/>
                <w:color w:val="0E2A75"/>
                <w:spacing w:val="-2"/>
              </w:rPr>
              <w:t>C</w:t>
            </w:r>
            <w:r>
              <w:rPr>
                <w:rFonts w:ascii="Arial Black"/>
                <w:color w:val="0E2A75"/>
                <w:spacing w:val="-2"/>
              </w:rPr>
              <w:t>é</w:t>
            </w:r>
            <w:r>
              <w:rPr>
                <w:rFonts w:ascii="Arial Black"/>
                <w:color w:val="0E2A75"/>
                <w:spacing w:val="-2"/>
              </w:rPr>
              <w:t>lkit</w:t>
            </w:r>
            <w:r>
              <w:rPr>
                <w:rFonts w:ascii="Arial Black"/>
                <w:color w:val="0E2A75"/>
                <w:spacing w:val="-2"/>
              </w:rPr>
              <w:t>ű</w:t>
            </w:r>
            <w:r>
              <w:rPr>
                <w:rFonts w:ascii="Arial Black"/>
                <w:color w:val="0E2A75"/>
                <w:spacing w:val="-2"/>
              </w:rPr>
              <w:t>z</w:t>
            </w:r>
            <w:r>
              <w:rPr>
                <w:rFonts w:ascii="Arial Black"/>
                <w:color w:val="0E2A75"/>
                <w:spacing w:val="-2"/>
              </w:rPr>
              <w:t>é</w:t>
            </w:r>
            <w:r>
              <w:rPr>
                <w:rFonts w:ascii="Arial Black"/>
                <w:color w:val="0E2A75"/>
                <w:spacing w:val="-2"/>
              </w:rPr>
              <w:t>s</w:t>
            </w:r>
            <w:proofErr w:type="spellEnd"/>
          </w:p>
        </w:tc>
        <w:tc>
          <w:tcPr>
            <w:tcW w:w="7477" w:type="dxa"/>
          </w:tcPr>
          <w:p w14:paraId="506E07E2" w14:textId="44BECBE1" w:rsidR="00394EE1" w:rsidRDefault="00C03976">
            <w:pPr>
              <w:pStyle w:val="TableParagraph"/>
              <w:spacing w:before="12" w:line="271" w:lineRule="auto"/>
              <w:ind w:right="94"/>
              <w:jc w:val="both"/>
            </w:pPr>
            <w:r w:rsidRPr="00C03976">
              <w:rPr>
                <w:color w:val="0E2A75"/>
                <w:w w:val="105"/>
              </w:rPr>
              <w:t xml:space="preserve">A projekt </w:t>
            </w:r>
            <w:proofErr w:type="spellStart"/>
            <w:r w:rsidRPr="00C03976">
              <w:rPr>
                <w:color w:val="0E2A75"/>
                <w:w w:val="105"/>
              </w:rPr>
              <w:t>legfőbb</w:t>
            </w:r>
            <w:proofErr w:type="spellEnd"/>
            <w:r w:rsidRPr="00C03976">
              <w:rPr>
                <w:color w:val="0E2A75"/>
                <w:w w:val="105"/>
              </w:rPr>
              <w:t xml:space="preserve"> </w:t>
            </w:r>
            <w:proofErr w:type="spellStart"/>
            <w:r w:rsidRPr="00C03976">
              <w:rPr>
                <w:color w:val="0E2A75"/>
                <w:w w:val="105"/>
              </w:rPr>
              <w:t>átfogó</w:t>
            </w:r>
            <w:proofErr w:type="spellEnd"/>
            <w:r w:rsidRPr="00C03976">
              <w:rPr>
                <w:color w:val="0E2A75"/>
                <w:w w:val="105"/>
              </w:rPr>
              <w:t xml:space="preserve"> </w:t>
            </w:r>
            <w:proofErr w:type="spellStart"/>
            <w:r w:rsidRPr="00C03976">
              <w:rPr>
                <w:color w:val="0E2A75"/>
                <w:w w:val="105"/>
              </w:rPr>
              <w:t>célkitűzése</w:t>
            </w:r>
            <w:proofErr w:type="spellEnd"/>
            <w:r w:rsidRPr="00C03976">
              <w:rPr>
                <w:color w:val="0E2A75"/>
                <w:w w:val="105"/>
              </w:rPr>
              <w:t xml:space="preserve"> Szaláca (</w:t>
            </w:r>
            <w:proofErr w:type="spellStart"/>
            <w:r w:rsidRPr="00C03976">
              <w:rPr>
                <w:color w:val="0E2A75"/>
                <w:w w:val="105"/>
              </w:rPr>
              <w:t>Sălacea</w:t>
            </w:r>
            <w:proofErr w:type="spellEnd"/>
            <w:r w:rsidRPr="00C03976">
              <w:rPr>
                <w:color w:val="0E2A75"/>
                <w:w w:val="105"/>
              </w:rPr>
              <w:t xml:space="preserve">) </w:t>
            </w:r>
            <w:proofErr w:type="spellStart"/>
            <w:r w:rsidRPr="00C03976">
              <w:rPr>
                <w:color w:val="0E2A75"/>
                <w:w w:val="105"/>
              </w:rPr>
              <w:t>és</w:t>
            </w:r>
            <w:proofErr w:type="spellEnd"/>
            <w:r w:rsidRPr="00C03976">
              <w:rPr>
                <w:color w:val="0E2A75"/>
                <w:w w:val="105"/>
              </w:rPr>
              <w:t xml:space="preserve"> </w:t>
            </w:r>
            <w:proofErr w:type="spellStart"/>
            <w:r w:rsidRPr="00C03976">
              <w:rPr>
                <w:color w:val="0E2A75"/>
                <w:w w:val="105"/>
              </w:rPr>
              <w:t>Hortobágy</w:t>
            </w:r>
            <w:proofErr w:type="spellEnd"/>
            <w:r w:rsidRPr="00C03976">
              <w:rPr>
                <w:color w:val="0E2A75"/>
                <w:w w:val="105"/>
              </w:rPr>
              <w:t xml:space="preserve"> </w:t>
            </w:r>
            <w:proofErr w:type="spellStart"/>
            <w:r w:rsidRPr="00C03976">
              <w:rPr>
                <w:color w:val="0E2A75"/>
                <w:w w:val="105"/>
              </w:rPr>
              <w:t>határon</w:t>
            </w:r>
            <w:proofErr w:type="spellEnd"/>
            <w:r w:rsidRPr="00C03976">
              <w:rPr>
                <w:color w:val="0E2A75"/>
                <w:w w:val="105"/>
              </w:rPr>
              <w:t xml:space="preserve"> </w:t>
            </w:r>
            <w:proofErr w:type="spellStart"/>
            <w:r w:rsidRPr="00C03976">
              <w:rPr>
                <w:color w:val="0E2A75"/>
                <w:w w:val="105"/>
              </w:rPr>
              <w:t>átnyúló</w:t>
            </w:r>
            <w:proofErr w:type="spellEnd"/>
            <w:r w:rsidRPr="00C03976">
              <w:rPr>
                <w:color w:val="0E2A75"/>
                <w:w w:val="105"/>
              </w:rPr>
              <w:t xml:space="preserve"> </w:t>
            </w:r>
            <w:proofErr w:type="spellStart"/>
            <w:r w:rsidRPr="00C03976">
              <w:rPr>
                <w:color w:val="0E2A75"/>
                <w:w w:val="105"/>
              </w:rPr>
              <w:t>térsége</w:t>
            </w:r>
            <w:proofErr w:type="spellEnd"/>
            <w:r w:rsidRPr="00C03976">
              <w:rPr>
                <w:color w:val="0E2A75"/>
                <w:w w:val="105"/>
              </w:rPr>
              <w:t xml:space="preserve"> </w:t>
            </w:r>
            <w:proofErr w:type="spellStart"/>
            <w:r w:rsidRPr="00C03976">
              <w:rPr>
                <w:color w:val="0E2A75"/>
                <w:w w:val="105"/>
              </w:rPr>
              <w:t>közös</w:t>
            </w:r>
            <w:proofErr w:type="spellEnd"/>
            <w:r w:rsidRPr="00C03976">
              <w:rPr>
                <w:color w:val="0E2A75"/>
                <w:w w:val="105"/>
              </w:rPr>
              <w:t xml:space="preserve"> </w:t>
            </w:r>
            <w:proofErr w:type="spellStart"/>
            <w:r w:rsidRPr="00C03976">
              <w:rPr>
                <w:color w:val="0E2A75"/>
                <w:w w:val="105"/>
              </w:rPr>
              <w:t>természeti</w:t>
            </w:r>
            <w:proofErr w:type="spellEnd"/>
            <w:r w:rsidRPr="00C03976">
              <w:rPr>
                <w:color w:val="0E2A75"/>
                <w:w w:val="105"/>
              </w:rPr>
              <w:t xml:space="preserve"> </w:t>
            </w:r>
            <w:proofErr w:type="spellStart"/>
            <w:r w:rsidRPr="00C03976">
              <w:rPr>
                <w:color w:val="0E2A75"/>
                <w:w w:val="105"/>
              </w:rPr>
              <w:t>értékeinek</w:t>
            </w:r>
            <w:proofErr w:type="spellEnd"/>
            <w:r w:rsidRPr="00C03976">
              <w:rPr>
                <w:color w:val="0E2A75"/>
                <w:w w:val="105"/>
              </w:rPr>
              <w:t xml:space="preserve"> </w:t>
            </w:r>
            <w:proofErr w:type="spellStart"/>
            <w:r w:rsidRPr="00C03976">
              <w:rPr>
                <w:color w:val="0E2A75"/>
                <w:w w:val="105"/>
              </w:rPr>
              <w:t>hatékony</w:t>
            </w:r>
            <w:proofErr w:type="spellEnd"/>
            <w:r w:rsidRPr="00C03976">
              <w:rPr>
                <w:color w:val="0E2A75"/>
                <w:w w:val="105"/>
              </w:rPr>
              <w:t xml:space="preserve"> </w:t>
            </w:r>
            <w:proofErr w:type="spellStart"/>
            <w:r w:rsidRPr="00C03976">
              <w:rPr>
                <w:color w:val="0E2A75"/>
                <w:w w:val="105"/>
              </w:rPr>
              <w:t>és</w:t>
            </w:r>
            <w:proofErr w:type="spellEnd"/>
            <w:r w:rsidRPr="00C03976">
              <w:rPr>
                <w:color w:val="0E2A75"/>
                <w:w w:val="105"/>
              </w:rPr>
              <w:t xml:space="preserve"> </w:t>
            </w:r>
            <w:proofErr w:type="spellStart"/>
            <w:r w:rsidRPr="00C03976">
              <w:rPr>
                <w:color w:val="0E2A75"/>
                <w:w w:val="105"/>
              </w:rPr>
              <w:t>fenntartható</w:t>
            </w:r>
            <w:proofErr w:type="spellEnd"/>
            <w:r w:rsidRPr="00C03976">
              <w:rPr>
                <w:color w:val="0E2A75"/>
                <w:w w:val="105"/>
              </w:rPr>
              <w:t xml:space="preserve"> </w:t>
            </w:r>
            <w:proofErr w:type="spellStart"/>
            <w:r w:rsidRPr="00C03976">
              <w:rPr>
                <w:color w:val="0E2A75"/>
                <w:w w:val="105"/>
              </w:rPr>
              <w:t>turisztikai</w:t>
            </w:r>
            <w:proofErr w:type="spellEnd"/>
            <w:r w:rsidRPr="00C03976">
              <w:rPr>
                <w:color w:val="0E2A75"/>
                <w:w w:val="105"/>
              </w:rPr>
              <w:t xml:space="preserve"> </w:t>
            </w:r>
            <w:proofErr w:type="spellStart"/>
            <w:r w:rsidRPr="00C03976">
              <w:rPr>
                <w:color w:val="0E2A75"/>
                <w:w w:val="105"/>
              </w:rPr>
              <w:t>hasznosítása</w:t>
            </w:r>
            <w:proofErr w:type="spellEnd"/>
            <w:r w:rsidRPr="00C03976">
              <w:rPr>
                <w:color w:val="0E2A75"/>
                <w:w w:val="105"/>
              </w:rPr>
              <w:t xml:space="preserve"> volt, </w:t>
            </w:r>
            <w:proofErr w:type="spellStart"/>
            <w:r w:rsidRPr="00C03976">
              <w:rPr>
                <w:color w:val="0E2A75"/>
                <w:w w:val="105"/>
              </w:rPr>
              <w:t>az</w:t>
            </w:r>
            <w:proofErr w:type="spellEnd"/>
            <w:r w:rsidRPr="00C03976">
              <w:rPr>
                <w:color w:val="0E2A75"/>
                <w:w w:val="105"/>
              </w:rPr>
              <w:t xml:space="preserve"> </w:t>
            </w:r>
            <w:proofErr w:type="spellStart"/>
            <w:r w:rsidRPr="00C03976">
              <w:rPr>
                <w:color w:val="0E2A75"/>
                <w:w w:val="105"/>
              </w:rPr>
              <w:t>érintett</w:t>
            </w:r>
            <w:proofErr w:type="spellEnd"/>
            <w:r w:rsidRPr="00C03976">
              <w:rPr>
                <w:color w:val="0E2A75"/>
                <w:w w:val="105"/>
              </w:rPr>
              <w:t xml:space="preserve"> </w:t>
            </w:r>
            <w:proofErr w:type="spellStart"/>
            <w:r w:rsidRPr="00C03976">
              <w:rPr>
                <w:color w:val="0E2A75"/>
                <w:w w:val="105"/>
              </w:rPr>
              <w:t>célterület</w:t>
            </w:r>
            <w:proofErr w:type="spellEnd"/>
            <w:r w:rsidRPr="00C03976">
              <w:rPr>
                <w:color w:val="0E2A75"/>
                <w:w w:val="105"/>
              </w:rPr>
              <w:t xml:space="preserve"> </w:t>
            </w:r>
            <w:proofErr w:type="spellStart"/>
            <w:r w:rsidRPr="00C03976">
              <w:rPr>
                <w:color w:val="0E2A75"/>
                <w:w w:val="105"/>
              </w:rPr>
              <w:t>természeti</w:t>
            </w:r>
            <w:proofErr w:type="spellEnd"/>
            <w:r w:rsidRPr="00C03976">
              <w:rPr>
                <w:color w:val="0E2A75"/>
                <w:w w:val="105"/>
              </w:rPr>
              <w:t xml:space="preserve"> </w:t>
            </w:r>
            <w:proofErr w:type="spellStart"/>
            <w:r w:rsidRPr="00C03976">
              <w:rPr>
                <w:color w:val="0E2A75"/>
                <w:w w:val="105"/>
              </w:rPr>
              <w:t>örökségének</w:t>
            </w:r>
            <w:proofErr w:type="spellEnd"/>
            <w:r w:rsidRPr="00C03976">
              <w:rPr>
                <w:color w:val="0E2A75"/>
                <w:w w:val="105"/>
              </w:rPr>
              <w:t xml:space="preserve"> </w:t>
            </w:r>
            <w:proofErr w:type="spellStart"/>
            <w:r w:rsidRPr="00C03976">
              <w:rPr>
                <w:color w:val="0E2A75"/>
                <w:w w:val="105"/>
              </w:rPr>
              <w:t>támogatása</w:t>
            </w:r>
            <w:proofErr w:type="spellEnd"/>
            <w:r w:rsidRPr="00C03976">
              <w:rPr>
                <w:color w:val="0E2A75"/>
                <w:w w:val="105"/>
              </w:rPr>
              <w:t xml:space="preserve"> </w:t>
            </w:r>
            <w:proofErr w:type="spellStart"/>
            <w:r w:rsidRPr="00C03976">
              <w:rPr>
                <w:color w:val="0E2A75"/>
                <w:w w:val="105"/>
              </w:rPr>
              <w:t>és</w:t>
            </w:r>
            <w:proofErr w:type="spellEnd"/>
            <w:r w:rsidRPr="00C03976">
              <w:rPr>
                <w:color w:val="0E2A75"/>
                <w:w w:val="105"/>
              </w:rPr>
              <w:t xml:space="preserve"> </w:t>
            </w:r>
            <w:proofErr w:type="spellStart"/>
            <w:r w:rsidRPr="00C03976">
              <w:rPr>
                <w:color w:val="0E2A75"/>
                <w:w w:val="105"/>
              </w:rPr>
              <w:t>népszerűsítése</w:t>
            </w:r>
            <w:proofErr w:type="spellEnd"/>
            <w:r w:rsidRPr="00C03976">
              <w:rPr>
                <w:color w:val="0E2A75"/>
                <w:w w:val="105"/>
              </w:rPr>
              <w:t xml:space="preserve"> </w:t>
            </w:r>
            <w:proofErr w:type="spellStart"/>
            <w:r w:rsidRPr="00C03976">
              <w:rPr>
                <w:color w:val="0E2A75"/>
                <w:w w:val="105"/>
              </w:rPr>
              <w:t>révén</w:t>
            </w:r>
            <w:proofErr w:type="spellEnd"/>
            <w:r w:rsidRPr="00C03976">
              <w:rPr>
                <w:color w:val="0E2A75"/>
                <w:w w:val="105"/>
              </w:rPr>
              <w:t xml:space="preserve">, a </w:t>
            </w:r>
            <w:proofErr w:type="spellStart"/>
            <w:r w:rsidRPr="00C03976">
              <w:rPr>
                <w:color w:val="0E2A75"/>
                <w:w w:val="105"/>
              </w:rPr>
              <w:t>látogatók</w:t>
            </w:r>
            <w:proofErr w:type="spellEnd"/>
            <w:r w:rsidRPr="00C03976">
              <w:rPr>
                <w:color w:val="0E2A75"/>
                <w:w w:val="105"/>
              </w:rPr>
              <w:t xml:space="preserve"> </w:t>
            </w:r>
            <w:proofErr w:type="spellStart"/>
            <w:r w:rsidRPr="00C03976">
              <w:rPr>
                <w:color w:val="0E2A75"/>
                <w:w w:val="105"/>
              </w:rPr>
              <w:t>és</w:t>
            </w:r>
            <w:proofErr w:type="spellEnd"/>
            <w:r w:rsidRPr="00C03976">
              <w:rPr>
                <w:color w:val="0E2A75"/>
                <w:w w:val="105"/>
              </w:rPr>
              <w:t xml:space="preserve"> a </w:t>
            </w:r>
            <w:proofErr w:type="spellStart"/>
            <w:r w:rsidRPr="00C03976">
              <w:rPr>
                <w:color w:val="0E2A75"/>
                <w:w w:val="105"/>
              </w:rPr>
              <w:t>vendégéjszakák</w:t>
            </w:r>
            <w:proofErr w:type="spellEnd"/>
            <w:r w:rsidRPr="00C03976">
              <w:rPr>
                <w:color w:val="0E2A75"/>
                <w:w w:val="105"/>
              </w:rPr>
              <w:t xml:space="preserve"> </w:t>
            </w:r>
            <w:proofErr w:type="spellStart"/>
            <w:r w:rsidRPr="00C03976">
              <w:rPr>
                <w:color w:val="0E2A75"/>
                <w:w w:val="105"/>
              </w:rPr>
              <w:t>számának</w:t>
            </w:r>
            <w:proofErr w:type="spellEnd"/>
            <w:r w:rsidRPr="00C03976">
              <w:rPr>
                <w:color w:val="0E2A75"/>
                <w:w w:val="105"/>
              </w:rPr>
              <w:t xml:space="preserve"> </w:t>
            </w:r>
            <w:proofErr w:type="spellStart"/>
            <w:r w:rsidRPr="00C03976">
              <w:rPr>
                <w:color w:val="0E2A75"/>
                <w:w w:val="105"/>
              </w:rPr>
              <w:t>növelése</w:t>
            </w:r>
            <w:proofErr w:type="spellEnd"/>
            <w:r w:rsidRPr="00C03976">
              <w:rPr>
                <w:color w:val="0E2A75"/>
                <w:w w:val="105"/>
              </w:rPr>
              <w:t xml:space="preserve"> </w:t>
            </w:r>
            <w:proofErr w:type="spellStart"/>
            <w:r w:rsidRPr="00C03976">
              <w:rPr>
                <w:color w:val="0E2A75"/>
                <w:w w:val="105"/>
              </w:rPr>
              <w:t>érdekében</w:t>
            </w:r>
            <w:proofErr w:type="spellEnd"/>
            <w:r w:rsidRPr="00C03976">
              <w:rPr>
                <w:color w:val="0E2A75"/>
                <w:w w:val="105"/>
              </w:rPr>
              <w:t>.</w:t>
            </w:r>
          </w:p>
        </w:tc>
      </w:tr>
      <w:tr w:rsidR="00394EE1" w14:paraId="5740C014" w14:textId="77777777">
        <w:trPr>
          <w:trHeight w:val="573"/>
        </w:trPr>
        <w:tc>
          <w:tcPr>
            <w:tcW w:w="2263" w:type="dxa"/>
            <w:vMerge w:val="restart"/>
          </w:tcPr>
          <w:p w14:paraId="05D07E7E" w14:textId="77777777" w:rsidR="00394EE1" w:rsidRDefault="00394EE1">
            <w:pPr>
              <w:pStyle w:val="TableParagraph"/>
              <w:spacing w:before="239"/>
              <w:ind w:left="0"/>
              <w:rPr>
                <w:rFonts w:ascii="Times New Roman"/>
              </w:rPr>
            </w:pPr>
          </w:p>
          <w:p w14:paraId="2A915E06" w14:textId="60D466B5" w:rsidR="00394EE1" w:rsidRDefault="00C03976">
            <w:pPr>
              <w:pStyle w:val="TableParagraph"/>
              <w:rPr>
                <w:rFonts w:ascii="Arial Black"/>
              </w:rPr>
            </w:pPr>
            <w:proofErr w:type="spellStart"/>
            <w:r>
              <w:rPr>
                <w:rFonts w:ascii="Arial Black"/>
                <w:color w:val="0E2A75"/>
                <w:spacing w:val="-2"/>
              </w:rPr>
              <w:t>Partnerek</w:t>
            </w:r>
            <w:proofErr w:type="spellEnd"/>
          </w:p>
        </w:tc>
        <w:tc>
          <w:tcPr>
            <w:tcW w:w="7477" w:type="dxa"/>
          </w:tcPr>
          <w:p w14:paraId="25D0D324" w14:textId="525A10C3" w:rsidR="00394EE1" w:rsidRDefault="00C03976">
            <w:pPr>
              <w:pStyle w:val="TableParagraph"/>
              <w:spacing w:before="67"/>
            </w:pPr>
            <w:proofErr w:type="spellStart"/>
            <w:r>
              <w:rPr>
                <w:rFonts w:ascii="Arial Black" w:hAnsi="Arial Black"/>
                <w:color w:val="0E2A75"/>
                <w:spacing w:val="-4"/>
              </w:rPr>
              <w:t>Vezető</w:t>
            </w:r>
            <w:proofErr w:type="spellEnd"/>
            <w:r w:rsidR="00413D01">
              <w:rPr>
                <w:rFonts w:ascii="Arial Black" w:hAnsi="Arial Black"/>
                <w:color w:val="0E2A75"/>
                <w:spacing w:val="-13"/>
              </w:rPr>
              <w:t xml:space="preserve"> </w:t>
            </w:r>
            <w:proofErr w:type="spellStart"/>
            <w:r>
              <w:rPr>
                <w:rFonts w:ascii="Arial Black" w:hAnsi="Arial Black"/>
                <w:color w:val="0E2A75"/>
                <w:spacing w:val="-4"/>
              </w:rPr>
              <w:t>kedvezményezett</w:t>
            </w:r>
            <w:proofErr w:type="spellEnd"/>
            <w:r w:rsidR="00413D01">
              <w:rPr>
                <w:rFonts w:ascii="Arial Black" w:hAnsi="Arial Black"/>
                <w:color w:val="0E2A75"/>
                <w:spacing w:val="-4"/>
              </w:rPr>
              <w:t>:</w:t>
            </w:r>
            <w:r w:rsidR="00413D01">
              <w:rPr>
                <w:rFonts w:ascii="Arial Black" w:hAnsi="Arial Black"/>
                <w:color w:val="0E2A75"/>
                <w:spacing w:val="-13"/>
              </w:rPr>
              <w:t xml:space="preserve"> </w:t>
            </w:r>
            <w:proofErr w:type="spellStart"/>
            <w:r w:rsidRPr="00C03976">
              <w:rPr>
                <w:color w:val="0E2A75"/>
                <w:spacing w:val="-4"/>
              </w:rPr>
              <w:t>Szaláca</w:t>
            </w:r>
            <w:proofErr w:type="spellEnd"/>
            <w:r w:rsidRPr="00C03976">
              <w:rPr>
                <w:color w:val="0E2A75"/>
                <w:spacing w:val="-4"/>
              </w:rPr>
              <w:t xml:space="preserve"> </w:t>
            </w:r>
            <w:proofErr w:type="spellStart"/>
            <w:r w:rsidRPr="00C03976">
              <w:rPr>
                <w:color w:val="0E2A75"/>
                <w:spacing w:val="-4"/>
              </w:rPr>
              <w:t>község</w:t>
            </w:r>
            <w:proofErr w:type="spellEnd"/>
            <w:r w:rsidRPr="00C03976">
              <w:rPr>
                <w:color w:val="0E2A75"/>
                <w:spacing w:val="-4"/>
              </w:rPr>
              <w:t xml:space="preserve"> (</w:t>
            </w:r>
            <w:proofErr w:type="spellStart"/>
            <w:r w:rsidRPr="00C03976">
              <w:rPr>
                <w:color w:val="0E2A75"/>
                <w:spacing w:val="-4"/>
              </w:rPr>
              <w:t>Románia</w:t>
            </w:r>
            <w:proofErr w:type="spellEnd"/>
            <w:r w:rsidRPr="00C03976">
              <w:rPr>
                <w:color w:val="0E2A75"/>
                <w:spacing w:val="-4"/>
              </w:rPr>
              <w:t>)</w:t>
            </w:r>
          </w:p>
        </w:tc>
      </w:tr>
      <w:tr w:rsidR="00394EE1" w14:paraId="2068B736" w14:textId="77777777">
        <w:trPr>
          <w:trHeight w:val="839"/>
        </w:trPr>
        <w:tc>
          <w:tcPr>
            <w:tcW w:w="2263" w:type="dxa"/>
            <w:vMerge/>
            <w:tcBorders>
              <w:top w:val="nil"/>
            </w:tcBorders>
          </w:tcPr>
          <w:p w14:paraId="6A159B5A" w14:textId="77777777" w:rsidR="00394EE1" w:rsidRDefault="00394EE1">
            <w:pPr>
              <w:rPr>
                <w:sz w:val="2"/>
                <w:szCs w:val="2"/>
              </w:rPr>
            </w:pPr>
          </w:p>
        </w:tc>
        <w:tc>
          <w:tcPr>
            <w:tcW w:w="7477" w:type="dxa"/>
          </w:tcPr>
          <w:p w14:paraId="59F5AE99" w14:textId="49A8C21B" w:rsidR="00394EE1" w:rsidRDefault="00413D01">
            <w:pPr>
              <w:pStyle w:val="TableParagraph"/>
              <w:spacing w:line="301" w:lineRule="exact"/>
            </w:pPr>
            <w:r>
              <w:rPr>
                <w:rFonts w:ascii="Arial Black"/>
                <w:color w:val="0E2A75"/>
                <w:spacing w:val="-2"/>
                <w:w w:val="90"/>
              </w:rPr>
              <w:t>Proje</w:t>
            </w:r>
            <w:r w:rsidR="00C03976">
              <w:rPr>
                <w:rFonts w:ascii="Arial Black"/>
                <w:color w:val="0E2A75"/>
                <w:spacing w:val="-2"/>
                <w:w w:val="90"/>
              </w:rPr>
              <w:t>k</w:t>
            </w:r>
            <w:r>
              <w:rPr>
                <w:rFonts w:ascii="Arial Black"/>
                <w:color w:val="0E2A75"/>
                <w:spacing w:val="-2"/>
                <w:w w:val="90"/>
              </w:rPr>
              <w:t>t</w:t>
            </w:r>
            <w:r>
              <w:rPr>
                <w:rFonts w:ascii="Arial Black"/>
                <w:color w:val="0E2A75"/>
                <w:spacing w:val="-4"/>
                <w:w w:val="95"/>
              </w:rPr>
              <w:t xml:space="preserve"> </w:t>
            </w:r>
            <w:r w:rsidR="00C03976">
              <w:rPr>
                <w:rFonts w:ascii="Arial Black"/>
                <w:color w:val="0E2A75"/>
                <w:spacing w:val="-2"/>
                <w:w w:val="95"/>
              </w:rPr>
              <w:t>partner</w:t>
            </w:r>
            <w:r>
              <w:rPr>
                <w:color w:val="0E2A75"/>
                <w:spacing w:val="-2"/>
                <w:w w:val="95"/>
              </w:rPr>
              <w:t>:</w:t>
            </w:r>
          </w:p>
          <w:p w14:paraId="41381ACB" w14:textId="0E9348B3" w:rsidR="00394EE1" w:rsidRDefault="00C03976">
            <w:pPr>
              <w:pStyle w:val="TableParagraph"/>
              <w:spacing w:before="131"/>
            </w:pPr>
            <w:r w:rsidRPr="00C03976">
              <w:rPr>
                <w:color w:val="0E2A75"/>
                <w:w w:val="105"/>
              </w:rPr>
              <w:t xml:space="preserve">PP2: </w:t>
            </w:r>
            <w:proofErr w:type="spellStart"/>
            <w:r w:rsidRPr="00C03976">
              <w:rPr>
                <w:color w:val="0E2A75"/>
                <w:w w:val="105"/>
              </w:rPr>
              <w:t>Hortobágy</w:t>
            </w:r>
            <w:proofErr w:type="spellEnd"/>
            <w:r w:rsidRPr="00C03976">
              <w:rPr>
                <w:color w:val="0E2A75"/>
                <w:w w:val="105"/>
              </w:rPr>
              <w:t xml:space="preserve"> </w:t>
            </w:r>
            <w:proofErr w:type="spellStart"/>
            <w:r w:rsidRPr="00C03976">
              <w:rPr>
                <w:color w:val="0E2A75"/>
                <w:w w:val="105"/>
              </w:rPr>
              <w:t>Község</w:t>
            </w:r>
            <w:proofErr w:type="spellEnd"/>
            <w:r w:rsidRPr="00C03976">
              <w:rPr>
                <w:color w:val="0E2A75"/>
                <w:w w:val="105"/>
              </w:rPr>
              <w:t xml:space="preserve"> </w:t>
            </w:r>
            <w:proofErr w:type="spellStart"/>
            <w:r w:rsidRPr="00C03976">
              <w:rPr>
                <w:color w:val="0E2A75"/>
                <w:w w:val="105"/>
              </w:rPr>
              <w:t>Önkormányzata</w:t>
            </w:r>
            <w:proofErr w:type="spellEnd"/>
            <w:r w:rsidRPr="00C03976">
              <w:rPr>
                <w:color w:val="0E2A75"/>
                <w:w w:val="105"/>
              </w:rPr>
              <w:t xml:space="preserve"> (</w:t>
            </w:r>
            <w:proofErr w:type="spellStart"/>
            <w:r w:rsidRPr="00C03976">
              <w:rPr>
                <w:color w:val="0E2A75"/>
                <w:w w:val="105"/>
              </w:rPr>
              <w:t>Magyarország</w:t>
            </w:r>
            <w:proofErr w:type="spellEnd"/>
            <w:r w:rsidRPr="00C03976">
              <w:rPr>
                <w:color w:val="0E2A75"/>
                <w:w w:val="105"/>
              </w:rPr>
              <w:t>)</w:t>
            </w:r>
          </w:p>
        </w:tc>
      </w:tr>
      <w:tr w:rsidR="00394EE1" w14:paraId="0FCA7085" w14:textId="77777777">
        <w:trPr>
          <w:trHeight w:val="499"/>
        </w:trPr>
        <w:tc>
          <w:tcPr>
            <w:tcW w:w="2263" w:type="dxa"/>
          </w:tcPr>
          <w:p w14:paraId="6C4967CF" w14:textId="31931214" w:rsidR="00394EE1" w:rsidRDefault="00C03976">
            <w:pPr>
              <w:pStyle w:val="TableParagraph"/>
              <w:spacing w:line="303" w:lineRule="exact"/>
              <w:rPr>
                <w:rFonts w:ascii="Arial Black"/>
              </w:rPr>
            </w:pPr>
            <w:proofErr w:type="spellStart"/>
            <w:r>
              <w:rPr>
                <w:rFonts w:ascii="Arial Black"/>
                <w:color w:val="0E2A75"/>
                <w:w w:val="85"/>
              </w:rPr>
              <w:t>Teljes</w:t>
            </w:r>
            <w:proofErr w:type="spellEnd"/>
            <w:r w:rsidR="00413D01">
              <w:rPr>
                <w:rFonts w:ascii="Arial Black"/>
                <w:color w:val="0E2A75"/>
                <w:spacing w:val="-3"/>
                <w:w w:val="85"/>
              </w:rPr>
              <w:t xml:space="preserve"> </w:t>
            </w:r>
            <w:proofErr w:type="spellStart"/>
            <w:r>
              <w:rPr>
                <w:rFonts w:ascii="Arial Black"/>
                <w:color w:val="0E2A75"/>
                <w:spacing w:val="-2"/>
                <w:w w:val="95"/>
              </w:rPr>
              <w:t>k</w:t>
            </w:r>
            <w:r>
              <w:rPr>
                <w:rFonts w:ascii="Arial Black"/>
                <w:color w:val="0E2A75"/>
                <w:spacing w:val="-2"/>
                <w:w w:val="95"/>
              </w:rPr>
              <w:t>ö</w:t>
            </w:r>
            <w:r>
              <w:rPr>
                <w:rFonts w:ascii="Arial Black"/>
                <w:color w:val="0E2A75"/>
                <w:spacing w:val="-2"/>
                <w:w w:val="95"/>
              </w:rPr>
              <w:t>lts</w:t>
            </w:r>
            <w:r>
              <w:rPr>
                <w:rFonts w:ascii="Arial Black"/>
                <w:color w:val="0E2A75"/>
                <w:spacing w:val="-2"/>
                <w:w w:val="95"/>
              </w:rPr>
              <w:t>é</w:t>
            </w:r>
            <w:r>
              <w:rPr>
                <w:rFonts w:ascii="Arial Black"/>
                <w:color w:val="0E2A75"/>
                <w:spacing w:val="-2"/>
                <w:w w:val="95"/>
              </w:rPr>
              <w:t>gvet</w:t>
            </w:r>
            <w:r>
              <w:rPr>
                <w:rFonts w:ascii="Arial Black"/>
                <w:color w:val="0E2A75"/>
                <w:spacing w:val="-2"/>
                <w:w w:val="95"/>
              </w:rPr>
              <w:t>é</w:t>
            </w:r>
            <w:r>
              <w:rPr>
                <w:rFonts w:ascii="Arial Black"/>
                <w:color w:val="0E2A75"/>
                <w:spacing w:val="-2"/>
                <w:w w:val="95"/>
              </w:rPr>
              <w:t>s</w:t>
            </w:r>
            <w:proofErr w:type="spellEnd"/>
          </w:p>
        </w:tc>
        <w:tc>
          <w:tcPr>
            <w:tcW w:w="7477" w:type="dxa"/>
          </w:tcPr>
          <w:p w14:paraId="57205E31" w14:textId="1C165DB9" w:rsidR="00394EE1" w:rsidRDefault="00C03976">
            <w:pPr>
              <w:pStyle w:val="TableParagraph"/>
              <w:spacing w:before="15"/>
            </w:pPr>
            <w:r w:rsidRPr="00C03976">
              <w:rPr>
                <w:color w:val="0E2A75"/>
              </w:rPr>
              <w:t xml:space="preserve">1 611 547,26 €, </w:t>
            </w:r>
            <w:proofErr w:type="spellStart"/>
            <w:r w:rsidRPr="00C03976">
              <w:rPr>
                <w:color w:val="0E2A75"/>
              </w:rPr>
              <w:t>amelyből</w:t>
            </w:r>
            <w:proofErr w:type="spellEnd"/>
            <w:r w:rsidRPr="00C03976">
              <w:rPr>
                <w:color w:val="0E2A75"/>
              </w:rPr>
              <w:t xml:space="preserve"> </w:t>
            </w:r>
            <w:proofErr w:type="spellStart"/>
            <w:r w:rsidRPr="00C03976">
              <w:rPr>
                <w:color w:val="0E2A75"/>
              </w:rPr>
              <w:t>az</w:t>
            </w:r>
            <w:proofErr w:type="spellEnd"/>
            <w:r w:rsidRPr="00C03976">
              <w:rPr>
                <w:color w:val="0E2A75"/>
              </w:rPr>
              <w:t xml:space="preserve"> ERDF (</w:t>
            </w:r>
            <w:proofErr w:type="spellStart"/>
            <w:r w:rsidRPr="00C03976">
              <w:rPr>
                <w:color w:val="0E2A75"/>
              </w:rPr>
              <w:t>Európai</w:t>
            </w:r>
            <w:proofErr w:type="spellEnd"/>
            <w:r w:rsidRPr="00C03976">
              <w:rPr>
                <w:color w:val="0E2A75"/>
              </w:rPr>
              <w:t xml:space="preserve"> </w:t>
            </w:r>
            <w:proofErr w:type="spellStart"/>
            <w:r w:rsidRPr="00C03976">
              <w:rPr>
                <w:color w:val="0E2A75"/>
              </w:rPr>
              <w:t>Regionális</w:t>
            </w:r>
            <w:proofErr w:type="spellEnd"/>
            <w:r w:rsidRPr="00C03976">
              <w:rPr>
                <w:color w:val="0E2A75"/>
              </w:rPr>
              <w:t xml:space="preserve"> </w:t>
            </w:r>
            <w:proofErr w:type="spellStart"/>
            <w:r w:rsidRPr="00C03976">
              <w:rPr>
                <w:color w:val="0E2A75"/>
              </w:rPr>
              <w:t>Fejlesztési</w:t>
            </w:r>
            <w:proofErr w:type="spellEnd"/>
            <w:r w:rsidRPr="00C03976">
              <w:rPr>
                <w:color w:val="0E2A75"/>
              </w:rPr>
              <w:t xml:space="preserve"> </w:t>
            </w:r>
            <w:proofErr w:type="spellStart"/>
            <w:r w:rsidRPr="00C03976">
              <w:rPr>
                <w:color w:val="0E2A75"/>
              </w:rPr>
              <w:t>Alap</w:t>
            </w:r>
            <w:proofErr w:type="spellEnd"/>
            <w:r w:rsidRPr="00C03976">
              <w:rPr>
                <w:color w:val="0E2A75"/>
              </w:rPr>
              <w:t xml:space="preserve">) </w:t>
            </w:r>
            <w:proofErr w:type="spellStart"/>
            <w:r w:rsidRPr="00C03976">
              <w:rPr>
                <w:color w:val="0E2A75"/>
              </w:rPr>
              <w:t>támogatása</w:t>
            </w:r>
            <w:proofErr w:type="spellEnd"/>
            <w:r w:rsidRPr="00C03976">
              <w:rPr>
                <w:color w:val="0E2A75"/>
              </w:rPr>
              <w:t xml:space="preserve"> 1 369 815,16 €.</w:t>
            </w:r>
          </w:p>
        </w:tc>
      </w:tr>
      <w:tr w:rsidR="00394EE1" w14:paraId="5057F44B" w14:textId="77777777">
        <w:trPr>
          <w:trHeight w:val="5392"/>
        </w:trPr>
        <w:tc>
          <w:tcPr>
            <w:tcW w:w="2263" w:type="dxa"/>
          </w:tcPr>
          <w:p w14:paraId="644B5550" w14:textId="77777777" w:rsidR="00394EE1" w:rsidRDefault="00394EE1">
            <w:pPr>
              <w:pStyle w:val="TableParagraph"/>
              <w:ind w:left="0"/>
              <w:rPr>
                <w:rFonts w:ascii="Times New Roman"/>
              </w:rPr>
            </w:pPr>
          </w:p>
          <w:p w14:paraId="3914C457" w14:textId="77777777" w:rsidR="00394EE1" w:rsidRDefault="00394EE1">
            <w:pPr>
              <w:pStyle w:val="TableParagraph"/>
              <w:ind w:left="0"/>
              <w:rPr>
                <w:rFonts w:ascii="Times New Roman"/>
              </w:rPr>
            </w:pPr>
          </w:p>
          <w:p w14:paraId="6CBD151F" w14:textId="77777777" w:rsidR="00394EE1" w:rsidRDefault="00394EE1">
            <w:pPr>
              <w:pStyle w:val="TableParagraph"/>
              <w:ind w:left="0"/>
              <w:rPr>
                <w:rFonts w:ascii="Times New Roman"/>
              </w:rPr>
            </w:pPr>
          </w:p>
          <w:p w14:paraId="2CE02619" w14:textId="77777777" w:rsidR="00394EE1" w:rsidRDefault="00394EE1">
            <w:pPr>
              <w:pStyle w:val="TableParagraph"/>
              <w:ind w:left="0"/>
              <w:rPr>
                <w:rFonts w:ascii="Times New Roman"/>
              </w:rPr>
            </w:pPr>
          </w:p>
          <w:p w14:paraId="2E224CD9" w14:textId="77777777" w:rsidR="00394EE1" w:rsidRDefault="00394EE1">
            <w:pPr>
              <w:pStyle w:val="TableParagraph"/>
              <w:ind w:left="0"/>
              <w:rPr>
                <w:rFonts w:ascii="Times New Roman"/>
              </w:rPr>
            </w:pPr>
          </w:p>
          <w:p w14:paraId="74EAEA69" w14:textId="77777777" w:rsidR="00394EE1" w:rsidRDefault="00394EE1">
            <w:pPr>
              <w:pStyle w:val="TableParagraph"/>
              <w:ind w:left="0"/>
              <w:rPr>
                <w:rFonts w:ascii="Times New Roman"/>
              </w:rPr>
            </w:pPr>
          </w:p>
          <w:p w14:paraId="732FA638" w14:textId="77777777" w:rsidR="00394EE1" w:rsidRDefault="00394EE1">
            <w:pPr>
              <w:pStyle w:val="TableParagraph"/>
              <w:ind w:left="0"/>
              <w:rPr>
                <w:rFonts w:ascii="Times New Roman"/>
              </w:rPr>
            </w:pPr>
          </w:p>
          <w:p w14:paraId="060897BA" w14:textId="77777777" w:rsidR="00394EE1" w:rsidRDefault="00394EE1">
            <w:pPr>
              <w:pStyle w:val="TableParagraph"/>
              <w:ind w:left="0"/>
              <w:rPr>
                <w:rFonts w:ascii="Times New Roman"/>
              </w:rPr>
            </w:pPr>
          </w:p>
          <w:p w14:paraId="12B164E8" w14:textId="77777777" w:rsidR="00394EE1" w:rsidRDefault="00394EE1">
            <w:pPr>
              <w:pStyle w:val="TableParagraph"/>
              <w:spacing w:before="164"/>
              <w:ind w:left="0"/>
              <w:rPr>
                <w:rFonts w:ascii="Times New Roman"/>
              </w:rPr>
            </w:pPr>
          </w:p>
          <w:p w14:paraId="3A78E3CF" w14:textId="33B06CE9" w:rsidR="00394EE1" w:rsidRDefault="00C03976">
            <w:pPr>
              <w:pStyle w:val="TableParagraph"/>
              <w:rPr>
                <w:rFonts w:ascii="Arial Black"/>
              </w:rPr>
            </w:pPr>
            <w:proofErr w:type="spellStart"/>
            <w:r>
              <w:rPr>
                <w:rFonts w:ascii="Arial Black"/>
                <w:color w:val="0E2A75"/>
                <w:spacing w:val="-2"/>
              </w:rPr>
              <w:t>Ö</w:t>
            </w:r>
            <w:r>
              <w:rPr>
                <w:rFonts w:ascii="Arial Black"/>
                <w:color w:val="0E2A75"/>
                <w:spacing w:val="-2"/>
              </w:rPr>
              <w:t>sszefoglal</w:t>
            </w:r>
            <w:r>
              <w:rPr>
                <w:rFonts w:ascii="Arial Black"/>
                <w:color w:val="0E2A75"/>
                <w:spacing w:val="-2"/>
              </w:rPr>
              <w:t>á</w:t>
            </w:r>
            <w:r>
              <w:rPr>
                <w:rFonts w:ascii="Arial Black"/>
                <w:color w:val="0E2A75"/>
                <w:spacing w:val="-2"/>
              </w:rPr>
              <w:t>s</w:t>
            </w:r>
            <w:proofErr w:type="spellEnd"/>
          </w:p>
        </w:tc>
        <w:tc>
          <w:tcPr>
            <w:tcW w:w="7477" w:type="dxa"/>
          </w:tcPr>
          <w:p w14:paraId="0323891A" w14:textId="759CBDD0" w:rsidR="00394EE1" w:rsidRDefault="00C03976">
            <w:pPr>
              <w:pStyle w:val="TableParagraph"/>
              <w:spacing w:before="47"/>
              <w:ind w:left="0"/>
              <w:rPr>
                <w:color w:val="0E2A75"/>
                <w:w w:val="105"/>
              </w:rPr>
            </w:pPr>
            <w:r w:rsidRPr="00C03976">
              <w:rPr>
                <w:color w:val="0E2A75"/>
                <w:w w:val="105"/>
              </w:rPr>
              <w:t xml:space="preserve">A projekt </w:t>
            </w:r>
            <w:proofErr w:type="spellStart"/>
            <w:r w:rsidRPr="00C03976">
              <w:rPr>
                <w:color w:val="0E2A75"/>
                <w:w w:val="105"/>
              </w:rPr>
              <w:t>célja</w:t>
            </w:r>
            <w:proofErr w:type="spellEnd"/>
            <w:r w:rsidRPr="00C03976">
              <w:rPr>
                <w:color w:val="0E2A75"/>
                <w:w w:val="105"/>
              </w:rPr>
              <w:t xml:space="preserve"> a </w:t>
            </w:r>
            <w:proofErr w:type="spellStart"/>
            <w:r w:rsidRPr="00C03976">
              <w:rPr>
                <w:color w:val="0E2A75"/>
                <w:w w:val="105"/>
              </w:rPr>
              <w:t>Hortobágy</w:t>
            </w:r>
            <w:proofErr w:type="spellEnd"/>
            <w:r w:rsidRPr="00C03976">
              <w:rPr>
                <w:color w:val="0E2A75"/>
                <w:w w:val="105"/>
              </w:rPr>
              <w:t xml:space="preserve"> </w:t>
            </w:r>
            <w:proofErr w:type="spellStart"/>
            <w:r w:rsidRPr="00C03976">
              <w:rPr>
                <w:color w:val="0E2A75"/>
                <w:w w:val="105"/>
              </w:rPr>
              <w:t>és</w:t>
            </w:r>
            <w:proofErr w:type="spellEnd"/>
            <w:r w:rsidRPr="00C03976">
              <w:rPr>
                <w:color w:val="0E2A75"/>
                <w:w w:val="105"/>
              </w:rPr>
              <w:t xml:space="preserve"> </w:t>
            </w:r>
            <w:proofErr w:type="spellStart"/>
            <w:r w:rsidRPr="00C03976">
              <w:rPr>
                <w:color w:val="0E2A75"/>
                <w:w w:val="105"/>
              </w:rPr>
              <w:t>Szaláca</w:t>
            </w:r>
            <w:proofErr w:type="spellEnd"/>
            <w:r w:rsidRPr="00C03976">
              <w:rPr>
                <w:color w:val="0E2A75"/>
                <w:w w:val="105"/>
              </w:rPr>
              <w:t xml:space="preserve"> (</w:t>
            </w:r>
            <w:proofErr w:type="spellStart"/>
            <w:r w:rsidRPr="00C03976">
              <w:rPr>
                <w:color w:val="0E2A75"/>
                <w:w w:val="105"/>
              </w:rPr>
              <w:t>Sălacea</w:t>
            </w:r>
            <w:proofErr w:type="spellEnd"/>
            <w:r w:rsidRPr="00C03976">
              <w:rPr>
                <w:color w:val="0E2A75"/>
                <w:w w:val="105"/>
              </w:rPr>
              <w:t xml:space="preserve">) </w:t>
            </w:r>
            <w:proofErr w:type="spellStart"/>
            <w:r w:rsidRPr="00C03976">
              <w:rPr>
                <w:color w:val="0E2A75"/>
                <w:w w:val="105"/>
              </w:rPr>
              <w:t>határon</w:t>
            </w:r>
            <w:proofErr w:type="spellEnd"/>
            <w:r w:rsidRPr="00C03976">
              <w:rPr>
                <w:color w:val="0E2A75"/>
                <w:w w:val="105"/>
              </w:rPr>
              <w:t xml:space="preserve"> </w:t>
            </w:r>
            <w:proofErr w:type="spellStart"/>
            <w:r w:rsidRPr="00C03976">
              <w:rPr>
                <w:color w:val="0E2A75"/>
                <w:w w:val="105"/>
              </w:rPr>
              <w:t>átnyúló</w:t>
            </w:r>
            <w:proofErr w:type="spellEnd"/>
            <w:r w:rsidRPr="00C03976">
              <w:rPr>
                <w:color w:val="0E2A75"/>
                <w:w w:val="105"/>
              </w:rPr>
              <w:t xml:space="preserve"> </w:t>
            </w:r>
            <w:proofErr w:type="spellStart"/>
            <w:r w:rsidRPr="00C03976">
              <w:rPr>
                <w:color w:val="0E2A75"/>
                <w:w w:val="105"/>
              </w:rPr>
              <w:t>térségének</w:t>
            </w:r>
            <w:proofErr w:type="spellEnd"/>
            <w:r w:rsidRPr="00C03976">
              <w:rPr>
                <w:color w:val="0E2A75"/>
                <w:w w:val="105"/>
              </w:rPr>
              <w:t xml:space="preserve"> mint </w:t>
            </w:r>
            <w:proofErr w:type="spellStart"/>
            <w:r w:rsidRPr="00C03976">
              <w:rPr>
                <w:color w:val="0E2A75"/>
                <w:w w:val="105"/>
              </w:rPr>
              <w:t>egységes</w:t>
            </w:r>
            <w:proofErr w:type="spellEnd"/>
            <w:r w:rsidRPr="00C03976">
              <w:rPr>
                <w:color w:val="0E2A75"/>
                <w:w w:val="105"/>
              </w:rPr>
              <w:t xml:space="preserve"> </w:t>
            </w:r>
            <w:proofErr w:type="spellStart"/>
            <w:r w:rsidRPr="00C03976">
              <w:rPr>
                <w:color w:val="0E2A75"/>
                <w:w w:val="105"/>
              </w:rPr>
              <w:t>turisztikai</w:t>
            </w:r>
            <w:proofErr w:type="spellEnd"/>
            <w:r w:rsidRPr="00C03976">
              <w:rPr>
                <w:color w:val="0E2A75"/>
                <w:w w:val="105"/>
              </w:rPr>
              <w:t xml:space="preserve"> </w:t>
            </w:r>
            <w:proofErr w:type="spellStart"/>
            <w:r w:rsidRPr="00C03976">
              <w:rPr>
                <w:color w:val="0E2A75"/>
                <w:w w:val="105"/>
              </w:rPr>
              <w:t>célpontnak</w:t>
            </w:r>
            <w:proofErr w:type="spellEnd"/>
            <w:r w:rsidRPr="00C03976">
              <w:rPr>
                <w:color w:val="0E2A75"/>
                <w:w w:val="105"/>
              </w:rPr>
              <w:t xml:space="preserve"> a </w:t>
            </w:r>
            <w:proofErr w:type="spellStart"/>
            <w:r w:rsidRPr="00C03976">
              <w:rPr>
                <w:color w:val="0E2A75"/>
                <w:w w:val="105"/>
              </w:rPr>
              <w:t>vonzereje</w:t>
            </w:r>
            <w:proofErr w:type="spellEnd"/>
            <w:r w:rsidRPr="00C03976">
              <w:rPr>
                <w:color w:val="0E2A75"/>
                <w:w w:val="105"/>
              </w:rPr>
              <w:t xml:space="preserve"> </w:t>
            </w:r>
            <w:proofErr w:type="spellStart"/>
            <w:r w:rsidRPr="00C03976">
              <w:rPr>
                <w:color w:val="0E2A75"/>
                <w:w w:val="105"/>
              </w:rPr>
              <w:t>növelése</w:t>
            </w:r>
            <w:proofErr w:type="spellEnd"/>
            <w:r w:rsidRPr="00C03976">
              <w:rPr>
                <w:color w:val="0E2A75"/>
                <w:w w:val="105"/>
              </w:rPr>
              <w:t xml:space="preserve"> volt, </w:t>
            </w:r>
            <w:proofErr w:type="spellStart"/>
            <w:r w:rsidRPr="00C03976">
              <w:rPr>
                <w:color w:val="0E2A75"/>
                <w:w w:val="105"/>
              </w:rPr>
              <w:t>kihasználva</w:t>
            </w:r>
            <w:proofErr w:type="spellEnd"/>
            <w:r w:rsidRPr="00C03976">
              <w:rPr>
                <w:color w:val="0E2A75"/>
                <w:w w:val="105"/>
              </w:rPr>
              <w:t xml:space="preserve"> a </w:t>
            </w:r>
            <w:proofErr w:type="spellStart"/>
            <w:r w:rsidRPr="00C03976">
              <w:rPr>
                <w:color w:val="0E2A75"/>
                <w:w w:val="105"/>
              </w:rPr>
              <w:t>látogatásra</w:t>
            </w:r>
            <w:proofErr w:type="spellEnd"/>
            <w:r w:rsidRPr="00C03976">
              <w:rPr>
                <w:color w:val="0E2A75"/>
                <w:w w:val="105"/>
              </w:rPr>
              <w:t xml:space="preserve"> </w:t>
            </w:r>
            <w:proofErr w:type="spellStart"/>
            <w:r w:rsidRPr="00C03976">
              <w:rPr>
                <w:color w:val="0E2A75"/>
                <w:w w:val="105"/>
              </w:rPr>
              <w:t>érdemes</w:t>
            </w:r>
            <w:proofErr w:type="spellEnd"/>
            <w:r w:rsidRPr="00C03976">
              <w:rPr>
                <w:color w:val="0E2A75"/>
                <w:w w:val="105"/>
              </w:rPr>
              <w:t xml:space="preserve"> </w:t>
            </w:r>
            <w:proofErr w:type="spellStart"/>
            <w:r w:rsidRPr="00C03976">
              <w:rPr>
                <w:color w:val="0E2A75"/>
                <w:w w:val="105"/>
              </w:rPr>
              <w:t>természeti</w:t>
            </w:r>
            <w:proofErr w:type="spellEnd"/>
            <w:r w:rsidRPr="00C03976">
              <w:rPr>
                <w:color w:val="0E2A75"/>
                <w:w w:val="105"/>
              </w:rPr>
              <w:t xml:space="preserve"> </w:t>
            </w:r>
            <w:proofErr w:type="spellStart"/>
            <w:r w:rsidRPr="00C03976">
              <w:rPr>
                <w:color w:val="0E2A75"/>
                <w:w w:val="105"/>
              </w:rPr>
              <w:t>helyszínek</w:t>
            </w:r>
            <w:proofErr w:type="spellEnd"/>
            <w:r w:rsidRPr="00C03976">
              <w:rPr>
                <w:color w:val="0E2A75"/>
                <w:w w:val="105"/>
              </w:rPr>
              <w:t xml:space="preserve"> </w:t>
            </w:r>
            <w:proofErr w:type="spellStart"/>
            <w:r w:rsidRPr="00C03976">
              <w:rPr>
                <w:color w:val="0E2A75"/>
                <w:w w:val="105"/>
              </w:rPr>
              <w:t>bővülő</w:t>
            </w:r>
            <w:proofErr w:type="spellEnd"/>
            <w:r w:rsidRPr="00C03976">
              <w:rPr>
                <w:color w:val="0E2A75"/>
                <w:w w:val="105"/>
              </w:rPr>
              <w:t xml:space="preserve"> </w:t>
            </w:r>
            <w:proofErr w:type="spellStart"/>
            <w:r w:rsidRPr="00C03976">
              <w:rPr>
                <w:color w:val="0E2A75"/>
                <w:w w:val="105"/>
              </w:rPr>
              <w:t>számát</w:t>
            </w:r>
            <w:proofErr w:type="spellEnd"/>
            <w:r w:rsidRPr="00C03976">
              <w:rPr>
                <w:color w:val="0E2A75"/>
                <w:w w:val="105"/>
              </w:rPr>
              <w:t>.</w:t>
            </w:r>
          </w:p>
          <w:p w14:paraId="1AC6D9D0" w14:textId="77777777" w:rsidR="00C03976" w:rsidRDefault="00C03976">
            <w:pPr>
              <w:pStyle w:val="TableParagraph"/>
              <w:spacing w:before="47"/>
              <w:ind w:left="0"/>
              <w:rPr>
                <w:rFonts w:ascii="Times New Roman"/>
              </w:rPr>
            </w:pPr>
          </w:p>
          <w:p w14:paraId="054F577B" w14:textId="04AF33A7" w:rsidR="00394EE1" w:rsidRPr="00DF335F" w:rsidRDefault="00C03976">
            <w:pPr>
              <w:pStyle w:val="TableParagraph"/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  <w:color w:val="0E2A75"/>
                <w:w w:val="105"/>
              </w:rPr>
              <w:t>Fő</w:t>
            </w:r>
            <w:proofErr w:type="spellEnd"/>
            <w:r w:rsidR="00413D01" w:rsidRPr="00DF335F">
              <w:rPr>
                <w:b/>
                <w:bCs/>
                <w:color w:val="0E2A75"/>
                <w:spacing w:val="11"/>
                <w:w w:val="105"/>
              </w:rPr>
              <w:t xml:space="preserve"> </w:t>
            </w:r>
            <w:proofErr w:type="spellStart"/>
            <w:r>
              <w:rPr>
                <w:b/>
                <w:bCs/>
                <w:color w:val="0E2A75"/>
                <w:spacing w:val="-2"/>
                <w:w w:val="105"/>
              </w:rPr>
              <w:t>tevékenységek</w:t>
            </w:r>
            <w:proofErr w:type="spellEnd"/>
            <w:r w:rsidR="00413D01" w:rsidRPr="00DF335F">
              <w:rPr>
                <w:b/>
                <w:bCs/>
                <w:color w:val="0E2A75"/>
                <w:spacing w:val="-2"/>
                <w:w w:val="105"/>
              </w:rPr>
              <w:t>:</w:t>
            </w:r>
          </w:p>
          <w:p w14:paraId="5670BB92" w14:textId="77777777" w:rsidR="00C03976" w:rsidRPr="00C03976" w:rsidRDefault="00C03976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3" w:line="268" w:lineRule="auto"/>
              <w:ind w:right="94"/>
              <w:jc w:val="both"/>
            </w:pPr>
            <w:r w:rsidRPr="00C03976">
              <w:rPr>
                <w:color w:val="0E2A75"/>
                <w:w w:val="110"/>
              </w:rPr>
              <w:t xml:space="preserve">Egy </w:t>
            </w:r>
            <w:proofErr w:type="spellStart"/>
            <w:r w:rsidRPr="00C03976">
              <w:rPr>
                <w:color w:val="0E2A75"/>
                <w:w w:val="110"/>
              </w:rPr>
              <w:t>új</w:t>
            </w:r>
            <w:proofErr w:type="spellEnd"/>
            <w:r w:rsidRPr="00C03976">
              <w:rPr>
                <w:color w:val="0E2A75"/>
                <w:w w:val="110"/>
              </w:rPr>
              <w:t xml:space="preserve">, </w:t>
            </w:r>
            <w:proofErr w:type="spellStart"/>
            <w:r w:rsidRPr="00C03976">
              <w:rPr>
                <w:color w:val="0E2A75"/>
                <w:w w:val="110"/>
              </w:rPr>
              <w:t>határon</w:t>
            </w:r>
            <w:proofErr w:type="spellEnd"/>
            <w:r w:rsidRPr="00C03976">
              <w:rPr>
                <w:color w:val="0E2A75"/>
                <w:w w:val="110"/>
              </w:rPr>
              <w:t xml:space="preserve"> </w:t>
            </w:r>
            <w:proofErr w:type="spellStart"/>
            <w:r w:rsidRPr="00C03976">
              <w:rPr>
                <w:color w:val="0E2A75"/>
                <w:w w:val="110"/>
              </w:rPr>
              <w:t>átnyúló</w:t>
            </w:r>
            <w:proofErr w:type="spellEnd"/>
            <w:r w:rsidRPr="00C03976">
              <w:rPr>
                <w:color w:val="0E2A75"/>
                <w:w w:val="110"/>
              </w:rPr>
              <w:t xml:space="preserve"> </w:t>
            </w:r>
            <w:proofErr w:type="spellStart"/>
            <w:r w:rsidRPr="00C03976">
              <w:rPr>
                <w:color w:val="0E2A75"/>
                <w:w w:val="110"/>
              </w:rPr>
              <w:t>tematikus</w:t>
            </w:r>
            <w:proofErr w:type="spellEnd"/>
            <w:r w:rsidRPr="00C03976">
              <w:rPr>
                <w:color w:val="0E2A75"/>
                <w:w w:val="110"/>
              </w:rPr>
              <w:t xml:space="preserve"> </w:t>
            </w:r>
            <w:proofErr w:type="spellStart"/>
            <w:r w:rsidRPr="00C03976">
              <w:rPr>
                <w:color w:val="0E2A75"/>
                <w:w w:val="110"/>
              </w:rPr>
              <w:t>útvonal</w:t>
            </w:r>
            <w:proofErr w:type="spellEnd"/>
            <w:r w:rsidRPr="00C03976">
              <w:rPr>
                <w:color w:val="0E2A75"/>
                <w:w w:val="110"/>
              </w:rPr>
              <w:t xml:space="preserve"> </w:t>
            </w:r>
            <w:proofErr w:type="spellStart"/>
            <w:r w:rsidRPr="00C03976">
              <w:rPr>
                <w:color w:val="0E2A75"/>
                <w:w w:val="110"/>
              </w:rPr>
              <w:t>létrehozása</w:t>
            </w:r>
            <w:proofErr w:type="spellEnd"/>
            <w:r w:rsidRPr="00C03976">
              <w:rPr>
                <w:color w:val="0E2A75"/>
                <w:w w:val="110"/>
              </w:rPr>
              <w:t xml:space="preserve">, </w:t>
            </w:r>
            <w:proofErr w:type="spellStart"/>
            <w:r w:rsidRPr="00C03976">
              <w:rPr>
                <w:color w:val="0E2A75"/>
                <w:w w:val="110"/>
              </w:rPr>
              <w:t>amely</w:t>
            </w:r>
            <w:proofErr w:type="spellEnd"/>
            <w:r w:rsidRPr="00C03976">
              <w:rPr>
                <w:color w:val="0E2A75"/>
                <w:w w:val="110"/>
              </w:rPr>
              <w:t xml:space="preserve"> </w:t>
            </w:r>
            <w:proofErr w:type="spellStart"/>
            <w:r w:rsidRPr="00C03976">
              <w:rPr>
                <w:color w:val="0E2A75"/>
                <w:w w:val="110"/>
              </w:rPr>
              <w:t>két</w:t>
            </w:r>
            <w:proofErr w:type="spellEnd"/>
            <w:r w:rsidRPr="00C03976">
              <w:rPr>
                <w:color w:val="0E2A75"/>
                <w:w w:val="110"/>
              </w:rPr>
              <w:t xml:space="preserve"> </w:t>
            </w:r>
            <w:proofErr w:type="spellStart"/>
            <w:r w:rsidRPr="00C03976">
              <w:rPr>
                <w:color w:val="0E2A75"/>
                <w:w w:val="110"/>
              </w:rPr>
              <w:t>hidat</w:t>
            </w:r>
            <w:proofErr w:type="spellEnd"/>
            <w:r w:rsidRPr="00C03976">
              <w:rPr>
                <w:color w:val="0E2A75"/>
                <w:w w:val="110"/>
              </w:rPr>
              <w:t xml:space="preserve"> </w:t>
            </w:r>
            <w:proofErr w:type="spellStart"/>
            <w:r w:rsidRPr="00C03976">
              <w:rPr>
                <w:color w:val="0E2A75"/>
                <w:w w:val="110"/>
              </w:rPr>
              <w:t>köt</w:t>
            </w:r>
            <w:proofErr w:type="spellEnd"/>
            <w:r w:rsidRPr="00C03976">
              <w:rPr>
                <w:color w:val="0E2A75"/>
                <w:w w:val="110"/>
              </w:rPr>
              <w:t xml:space="preserve"> </w:t>
            </w:r>
            <w:proofErr w:type="spellStart"/>
            <w:r w:rsidRPr="00C03976">
              <w:rPr>
                <w:color w:val="0E2A75"/>
                <w:w w:val="110"/>
              </w:rPr>
              <w:t>össze</w:t>
            </w:r>
            <w:proofErr w:type="spellEnd"/>
            <w:r w:rsidRPr="00C03976">
              <w:rPr>
                <w:color w:val="0E2A75"/>
                <w:w w:val="110"/>
              </w:rPr>
              <w:t xml:space="preserve">, </w:t>
            </w:r>
            <w:proofErr w:type="spellStart"/>
            <w:r w:rsidRPr="00C03976">
              <w:rPr>
                <w:color w:val="0E2A75"/>
                <w:w w:val="110"/>
              </w:rPr>
              <w:t>és</w:t>
            </w:r>
            <w:proofErr w:type="spellEnd"/>
            <w:r w:rsidRPr="00C03976">
              <w:rPr>
                <w:color w:val="0E2A75"/>
                <w:w w:val="110"/>
              </w:rPr>
              <w:t xml:space="preserve"> </w:t>
            </w:r>
            <w:proofErr w:type="spellStart"/>
            <w:r w:rsidRPr="00C03976">
              <w:rPr>
                <w:color w:val="0E2A75"/>
                <w:w w:val="110"/>
              </w:rPr>
              <w:t>célzottan</w:t>
            </w:r>
            <w:proofErr w:type="spellEnd"/>
            <w:r w:rsidRPr="00C03976">
              <w:rPr>
                <w:color w:val="0E2A75"/>
                <w:w w:val="110"/>
              </w:rPr>
              <w:t xml:space="preserve"> </w:t>
            </w:r>
            <w:proofErr w:type="spellStart"/>
            <w:r w:rsidRPr="00C03976">
              <w:rPr>
                <w:color w:val="0E2A75"/>
                <w:w w:val="110"/>
              </w:rPr>
              <w:t>szólítja</w:t>
            </w:r>
            <w:proofErr w:type="spellEnd"/>
            <w:r w:rsidRPr="00C03976">
              <w:rPr>
                <w:color w:val="0E2A75"/>
                <w:w w:val="110"/>
              </w:rPr>
              <w:t xml:space="preserve"> meg a </w:t>
            </w:r>
            <w:proofErr w:type="spellStart"/>
            <w:r w:rsidRPr="00C03976">
              <w:rPr>
                <w:color w:val="0E2A75"/>
                <w:w w:val="110"/>
              </w:rPr>
              <w:t>gyermekes</w:t>
            </w:r>
            <w:proofErr w:type="spellEnd"/>
            <w:r w:rsidRPr="00C03976">
              <w:rPr>
                <w:color w:val="0E2A75"/>
                <w:w w:val="110"/>
              </w:rPr>
              <w:t xml:space="preserve"> </w:t>
            </w:r>
            <w:proofErr w:type="spellStart"/>
            <w:r w:rsidRPr="00C03976">
              <w:rPr>
                <w:color w:val="0E2A75"/>
                <w:w w:val="110"/>
              </w:rPr>
              <w:t>családokat</w:t>
            </w:r>
            <w:proofErr w:type="spellEnd"/>
            <w:r w:rsidRPr="00C03976">
              <w:rPr>
                <w:color w:val="0E2A75"/>
                <w:w w:val="110"/>
              </w:rPr>
              <w:t xml:space="preserve">, </w:t>
            </w:r>
            <w:proofErr w:type="spellStart"/>
            <w:r w:rsidRPr="00C03976">
              <w:rPr>
                <w:color w:val="0E2A75"/>
                <w:w w:val="110"/>
              </w:rPr>
              <w:t>valamint</w:t>
            </w:r>
            <w:proofErr w:type="spellEnd"/>
            <w:r w:rsidRPr="00C03976">
              <w:rPr>
                <w:color w:val="0E2A75"/>
                <w:w w:val="110"/>
              </w:rPr>
              <w:t xml:space="preserve"> a </w:t>
            </w:r>
            <w:proofErr w:type="spellStart"/>
            <w:r w:rsidRPr="00C03976">
              <w:rPr>
                <w:color w:val="0E2A75"/>
                <w:w w:val="110"/>
              </w:rPr>
              <w:t>természetben</w:t>
            </w:r>
            <w:proofErr w:type="spellEnd"/>
            <w:r w:rsidRPr="00C03976">
              <w:rPr>
                <w:color w:val="0E2A75"/>
                <w:w w:val="110"/>
              </w:rPr>
              <w:t xml:space="preserve"> </w:t>
            </w:r>
            <w:proofErr w:type="spellStart"/>
            <w:r w:rsidRPr="00C03976">
              <w:rPr>
                <w:color w:val="0E2A75"/>
                <w:w w:val="110"/>
              </w:rPr>
              <w:t>kalandot</w:t>
            </w:r>
            <w:proofErr w:type="spellEnd"/>
            <w:r w:rsidRPr="00C03976">
              <w:rPr>
                <w:color w:val="0E2A75"/>
                <w:w w:val="110"/>
              </w:rPr>
              <w:t xml:space="preserve"> </w:t>
            </w:r>
            <w:proofErr w:type="spellStart"/>
            <w:r w:rsidRPr="00C03976">
              <w:rPr>
                <w:color w:val="0E2A75"/>
                <w:w w:val="110"/>
              </w:rPr>
              <w:t>kereső</w:t>
            </w:r>
            <w:proofErr w:type="spellEnd"/>
            <w:r w:rsidRPr="00C03976">
              <w:rPr>
                <w:color w:val="0E2A75"/>
                <w:w w:val="110"/>
              </w:rPr>
              <w:t xml:space="preserve"> </w:t>
            </w:r>
            <w:proofErr w:type="spellStart"/>
            <w:r w:rsidRPr="00C03976">
              <w:rPr>
                <w:color w:val="0E2A75"/>
                <w:w w:val="110"/>
              </w:rPr>
              <w:t>fiatal</w:t>
            </w:r>
            <w:proofErr w:type="spellEnd"/>
            <w:r w:rsidRPr="00C03976">
              <w:rPr>
                <w:color w:val="0E2A75"/>
                <w:w w:val="110"/>
              </w:rPr>
              <w:t xml:space="preserve"> </w:t>
            </w:r>
            <w:proofErr w:type="spellStart"/>
            <w:r w:rsidRPr="00C03976">
              <w:rPr>
                <w:color w:val="0E2A75"/>
                <w:w w:val="110"/>
              </w:rPr>
              <w:t>párokat</w:t>
            </w:r>
            <w:proofErr w:type="spellEnd"/>
            <w:r w:rsidRPr="00C03976">
              <w:rPr>
                <w:color w:val="0E2A75"/>
                <w:w w:val="110"/>
              </w:rPr>
              <w:t>.</w:t>
            </w:r>
          </w:p>
          <w:p w14:paraId="5C8747CF" w14:textId="77777777" w:rsidR="00486363" w:rsidRPr="00486363" w:rsidRDefault="00486363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" w:line="271" w:lineRule="auto"/>
              <w:ind w:right="94"/>
              <w:jc w:val="both"/>
            </w:pPr>
            <w:r w:rsidRPr="00486363">
              <w:rPr>
                <w:color w:val="0E2A75"/>
                <w:w w:val="105"/>
              </w:rPr>
              <w:t xml:space="preserve">Az </w:t>
            </w:r>
            <w:proofErr w:type="spellStart"/>
            <w:r w:rsidRPr="00486363">
              <w:rPr>
                <w:color w:val="0E2A75"/>
                <w:w w:val="105"/>
              </w:rPr>
              <w:t>új</w:t>
            </w:r>
            <w:proofErr w:type="spellEnd"/>
            <w:r w:rsidRPr="00486363">
              <w:rPr>
                <w:color w:val="0E2A75"/>
                <w:w w:val="105"/>
              </w:rPr>
              <w:t xml:space="preserve">, </w:t>
            </w:r>
            <w:proofErr w:type="spellStart"/>
            <w:r w:rsidRPr="00486363">
              <w:rPr>
                <w:color w:val="0E2A75"/>
                <w:w w:val="105"/>
              </w:rPr>
              <w:t>határon</w:t>
            </w:r>
            <w:proofErr w:type="spellEnd"/>
            <w:r w:rsidRPr="00486363">
              <w:rPr>
                <w:color w:val="0E2A75"/>
                <w:w w:val="105"/>
              </w:rPr>
              <w:t xml:space="preserve"> </w:t>
            </w:r>
            <w:proofErr w:type="spellStart"/>
            <w:r w:rsidRPr="00486363">
              <w:rPr>
                <w:color w:val="0E2A75"/>
                <w:w w:val="105"/>
              </w:rPr>
              <w:t>átnyúló</w:t>
            </w:r>
            <w:proofErr w:type="spellEnd"/>
            <w:r w:rsidRPr="00486363">
              <w:rPr>
                <w:color w:val="0E2A75"/>
                <w:w w:val="105"/>
              </w:rPr>
              <w:t xml:space="preserve"> </w:t>
            </w:r>
            <w:proofErr w:type="spellStart"/>
            <w:r w:rsidRPr="00486363">
              <w:rPr>
                <w:color w:val="0E2A75"/>
                <w:w w:val="105"/>
              </w:rPr>
              <w:t>tematikus</w:t>
            </w:r>
            <w:proofErr w:type="spellEnd"/>
            <w:r w:rsidRPr="00486363">
              <w:rPr>
                <w:color w:val="0E2A75"/>
                <w:w w:val="105"/>
              </w:rPr>
              <w:t xml:space="preserve"> </w:t>
            </w:r>
            <w:proofErr w:type="spellStart"/>
            <w:r w:rsidRPr="00486363">
              <w:rPr>
                <w:color w:val="0E2A75"/>
                <w:w w:val="105"/>
              </w:rPr>
              <w:t>útvonal</w:t>
            </w:r>
            <w:proofErr w:type="spellEnd"/>
            <w:r w:rsidRPr="00486363">
              <w:rPr>
                <w:color w:val="0E2A75"/>
                <w:w w:val="105"/>
              </w:rPr>
              <w:t xml:space="preserve"> </w:t>
            </w:r>
            <w:proofErr w:type="spellStart"/>
            <w:r w:rsidRPr="00486363">
              <w:rPr>
                <w:color w:val="0E2A75"/>
                <w:w w:val="105"/>
              </w:rPr>
              <w:t>népszerűsítése</w:t>
            </w:r>
            <w:proofErr w:type="spellEnd"/>
            <w:r w:rsidRPr="00486363">
              <w:rPr>
                <w:color w:val="0E2A75"/>
                <w:w w:val="105"/>
              </w:rPr>
              <w:t xml:space="preserve"> 3000 </w:t>
            </w:r>
            <w:proofErr w:type="spellStart"/>
            <w:r w:rsidRPr="00486363">
              <w:rPr>
                <w:color w:val="0E2A75"/>
                <w:w w:val="105"/>
              </w:rPr>
              <w:t>darab</w:t>
            </w:r>
            <w:proofErr w:type="spellEnd"/>
            <w:r w:rsidRPr="00486363">
              <w:rPr>
                <w:color w:val="0E2A75"/>
                <w:w w:val="105"/>
              </w:rPr>
              <w:t xml:space="preserve"> </w:t>
            </w:r>
            <w:proofErr w:type="spellStart"/>
            <w:r w:rsidRPr="00486363">
              <w:rPr>
                <w:color w:val="0E2A75"/>
                <w:w w:val="105"/>
              </w:rPr>
              <w:t>térképes</w:t>
            </w:r>
            <w:proofErr w:type="spellEnd"/>
            <w:r w:rsidRPr="00486363">
              <w:rPr>
                <w:color w:val="0E2A75"/>
                <w:w w:val="105"/>
              </w:rPr>
              <w:t xml:space="preserve"> </w:t>
            </w:r>
            <w:proofErr w:type="spellStart"/>
            <w:r w:rsidRPr="00486363">
              <w:rPr>
                <w:color w:val="0E2A75"/>
                <w:w w:val="105"/>
              </w:rPr>
              <w:t>brosúra</w:t>
            </w:r>
            <w:proofErr w:type="spellEnd"/>
            <w:r w:rsidRPr="00486363">
              <w:rPr>
                <w:color w:val="0E2A75"/>
                <w:w w:val="105"/>
              </w:rPr>
              <w:t xml:space="preserve">, 1000 </w:t>
            </w:r>
            <w:proofErr w:type="spellStart"/>
            <w:r w:rsidRPr="00486363">
              <w:rPr>
                <w:color w:val="0E2A75"/>
                <w:w w:val="105"/>
              </w:rPr>
              <w:t>darab</w:t>
            </w:r>
            <w:proofErr w:type="spellEnd"/>
            <w:r w:rsidRPr="00486363">
              <w:rPr>
                <w:color w:val="0E2A75"/>
                <w:w w:val="105"/>
              </w:rPr>
              <w:t xml:space="preserve"> </w:t>
            </w:r>
            <w:proofErr w:type="spellStart"/>
            <w:r w:rsidRPr="00486363">
              <w:rPr>
                <w:color w:val="0E2A75"/>
                <w:w w:val="105"/>
              </w:rPr>
              <w:t>fotóalbum</w:t>
            </w:r>
            <w:proofErr w:type="spellEnd"/>
            <w:r w:rsidRPr="00486363">
              <w:rPr>
                <w:color w:val="0E2A75"/>
                <w:w w:val="105"/>
              </w:rPr>
              <w:t xml:space="preserve"> </w:t>
            </w:r>
            <w:proofErr w:type="spellStart"/>
            <w:r w:rsidRPr="00486363">
              <w:rPr>
                <w:color w:val="0E2A75"/>
                <w:w w:val="105"/>
              </w:rPr>
              <w:t>elkészítésével</w:t>
            </w:r>
            <w:proofErr w:type="spellEnd"/>
            <w:r w:rsidRPr="00486363">
              <w:rPr>
                <w:color w:val="0E2A75"/>
                <w:w w:val="105"/>
              </w:rPr>
              <w:t xml:space="preserve">, </w:t>
            </w:r>
            <w:proofErr w:type="spellStart"/>
            <w:r w:rsidRPr="00486363">
              <w:rPr>
                <w:color w:val="0E2A75"/>
                <w:w w:val="105"/>
              </w:rPr>
              <w:t>valamint</w:t>
            </w:r>
            <w:proofErr w:type="spellEnd"/>
            <w:r w:rsidRPr="00486363">
              <w:rPr>
                <w:color w:val="0E2A75"/>
                <w:w w:val="105"/>
              </w:rPr>
              <w:t xml:space="preserve"> a </w:t>
            </w:r>
            <w:proofErr w:type="spellStart"/>
            <w:r w:rsidRPr="00486363">
              <w:rPr>
                <w:color w:val="0E2A75"/>
                <w:w w:val="105"/>
              </w:rPr>
              <w:t>Hortobágy</w:t>
            </w:r>
            <w:proofErr w:type="spellEnd"/>
            <w:r w:rsidRPr="00486363">
              <w:rPr>
                <w:color w:val="0E2A75"/>
                <w:w w:val="105"/>
              </w:rPr>
              <w:t xml:space="preserve"> </w:t>
            </w:r>
            <w:proofErr w:type="spellStart"/>
            <w:r w:rsidRPr="00486363">
              <w:rPr>
                <w:color w:val="0E2A75"/>
                <w:w w:val="105"/>
              </w:rPr>
              <w:t>és</w:t>
            </w:r>
            <w:proofErr w:type="spellEnd"/>
            <w:r w:rsidRPr="00486363">
              <w:rPr>
                <w:color w:val="0E2A75"/>
                <w:w w:val="105"/>
              </w:rPr>
              <w:t xml:space="preserve"> </w:t>
            </w:r>
            <w:proofErr w:type="spellStart"/>
            <w:r w:rsidRPr="00486363">
              <w:rPr>
                <w:color w:val="0E2A75"/>
                <w:w w:val="105"/>
              </w:rPr>
              <w:t>Szaláca</w:t>
            </w:r>
            <w:proofErr w:type="spellEnd"/>
            <w:r w:rsidRPr="00486363">
              <w:rPr>
                <w:color w:val="0E2A75"/>
                <w:w w:val="105"/>
              </w:rPr>
              <w:t xml:space="preserve"> (</w:t>
            </w:r>
            <w:proofErr w:type="spellStart"/>
            <w:r w:rsidRPr="00486363">
              <w:rPr>
                <w:color w:val="0E2A75"/>
                <w:w w:val="105"/>
              </w:rPr>
              <w:t>Sălacea</w:t>
            </w:r>
            <w:proofErr w:type="spellEnd"/>
            <w:r w:rsidRPr="00486363">
              <w:rPr>
                <w:color w:val="0E2A75"/>
                <w:w w:val="105"/>
              </w:rPr>
              <w:t xml:space="preserve">) </w:t>
            </w:r>
            <w:proofErr w:type="spellStart"/>
            <w:r w:rsidRPr="00486363">
              <w:rPr>
                <w:color w:val="0E2A75"/>
                <w:w w:val="105"/>
              </w:rPr>
              <w:t>térségét</w:t>
            </w:r>
            <w:proofErr w:type="spellEnd"/>
            <w:r w:rsidRPr="00486363">
              <w:rPr>
                <w:color w:val="0E2A75"/>
                <w:w w:val="105"/>
              </w:rPr>
              <w:t xml:space="preserve"> </w:t>
            </w:r>
            <w:proofErr w:type="spellStart"/>
            <w:r w:rsidRPr="00486363">
              <w:rPr>
                <w:color w:val="0E2A75"/>
                <w:w w:val="105"/>
              </w:rPr>
              <w:t>bemutató</w:t>
            </w:r>
            <w:proofErr w:type="spellEnd"/>
            <w:r w:rsidRPr="00486363">
              <w:rPr>
                <w:color w:val="0E2A75"/>
                <w:w w:val="105"/>
              </w:rPr>
              <w:t xml:space="preserve"> </w:t>
            </w:r>
            <w:proofErr w:type="spellStart"/>
            <w:r w:rsidRPr="00486363">
              <w:rPr>
                <w:color w:val="0E2A75"/>
                <w:w w:val="105"/>
              </w:rPr>
              <w:t>dokumentumfilm</w:t>
            </w:r>
            <w:proofErr w:type="spellEnd"/>
            <w:r w:rsidRPr="00486363">
              <w:rPr>
                <w:color w:val="0E2A75"/>
                <w:w w:val="105"/>
              </w:rPr>
              <w:t xml:space="preserve"> </w:t>
            </w:r>
            <w:proofErr w:type="spellStart"/>
            <w:r w:rsidRPr="00486363">
              <w:rPr>
                <w:color w:val="0E2A75"/>
                <w:w w:val="105"/>
              </w:rPr>
              <w:t>révén</w:t>
            </w:r>
            <w:proofErr w:type="spellEnd"/>
            <w:r w:rsidRPr="00486363">
              <w:rPr>
                <w:color w:val="0E2A75"/>
                <w:w w:val="105"/>
              </w:rPr>
              <w:t>.</w:t>
            </w:r>
          </w:p>
          <w:p w14:paraId="698B2E08" w14:textId="77777777" w:rsidR="00486363" w:rsidRPr="00486363" w:rsidRDefault="00486363" w:rsidP="00F97F56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65" w:lineRule="exact"/>
              <w:jc w:val="both"/>
            </w:pPr>
            <w:r w:rsidRPr="00486363">
              <w:rPr>
                <w:color w:val="0E2A75"/>
                <w:w w:val="105"/>
              </w:rPr>
              <w:t xml:space="preserve">Az </w:t>
            </w:r>
            <w:proofErr w:type="spellStart"/>
            <w:r w:rsidRPr="00486363">
              <w:rPr>
                <w:color w:val="0E2A75"/>
                <w:w w:val="105"/>
              </w:rPr>
              <w:t>új</w:t>
            </w:r>
            <w:proofErr w:type="spellEnd"/>
            <w:r w:rsidRPr="00486363">
              <w:rPr>
                <w:color w:val="0E2A75"/>
                <w:w w:val="105"/>
              </w:rPr>
              <w:t xml:space="preserve">, </w:t>
            </w:r>
            <w:proofErr w:type="spellStart"/>
            <w:r w:rsidRPr="00486363">
              <w:rPr>
                <w:color w:val="0E2A75"/>
                <w:w w:val="105"/>
              </w:rPr>
              <w:t>határon</w:t>
            </w:r>
            <w:proofErr w:type="spellEnd"/>
            <w:r w:rsidRPr="00486363">
              <w:rPr>
                <w:color w:val="0E2A75"/>
                <w:w w:val="105"/>
              </w:rPr>
              <w:t xml:space="preserve"> </w:t>
            </w:r>
            <w:proofErr w:type="spellStart"/>
            <w:r w:rsidRPr="00486363">
              <w:rPr>
                <w:color w:val="0E2A75"/>
                <w:w w:val="105"/>
              </w:rPr>
              <w:t>átnyúló</w:t>
            </w:r>
            <w:proofErr w:type="spellEnd"/>
            <w:r w:rsidRPr="00486363">
              <w:rPr>
                <w:color w:val="0E2A75"/>
                <w:w w:val="105"/>
              </w:rPr>
              <w:t xml:space="preserve"> </w:t>
            </w:r>
            <w:proofErr w:type="spellStart"/>
            <w:r w:rsidRPr="00486363">
              <w:rPr>
                <w:color w:val="0E2A75"/>
                <w:w w:val="105"/>
              </w:rPr>
              <w:t>tematikus</w:t>
            </w:r>
            <w:proofErr w:type="spellEnd"/>
            <w:r w:rsidRPr="00486363">
              <w:rPr>
                <w:color w:val="0E2A75"/>
                <w:w w:val="105"/>
              </w:rPr>
              <w:t xml:space="preserve"> </w:t>
            </w:r>
            <w:proofErr w:type="spellStart"/>
            <w:r w:rsidRPr="00486363">
              <w:rPr>
                <w:color w:val="0E2A75"/>
                <w:w w:val="105"/>
              </w:rPr>
              <w:t>útvonal</w:t>
            </w:r>
            <w:proofErr w:type="spellEnd"/>
            <w:r w:rsidRPr="00486363">
              <w:rPr>
                <w:color w:val="0E2A75"/>
                <w:w w:val="105"/>
              </w:rPr>
              <w:t xml:space="preserve"> </w:t>
            </w:r>
            <w:proofErr w:type="spellStart"/>
            <w:r w:rsidRPr="00486363">
              <w:rPr>
                <w:color w:val="0E2A75"/>
                <w:w w:val="105"/>
              </w:rPr>
              <w:t>népszerűsítését</w:t>
            </w:r>
            <w:proofErr w:type="spellEnd"/>
            <w:r w:rsidRPr="00486363">
              <w:rPr>
                <w:color w:val="0E2A75"/>
                <w:w w:val="105"/>
              </w:rPr>
              <w:t xml:space="preserve"> </w:t>
            </w:r>
            <w:proofErr w:type="spellStart"/>
            <w:r w:rsidRPr="00486363">
              <w:rPr>
                <w:color w:val="0E2A75"/>
                <w:w w:val="105"/>
              </w:rPr>
              <w:t>szolgáló</w:t>
            </w:r>
            <w:proofErr w:type="spellEnd"/>
            <w:r w:rsidRPr="00486363">
              <w:rPr>
                <w:color w:val="0E2A75"/>
                <w:w w:val="105"/>
              </w:rPr>
              <w:t xml:space="preserve"> </w:t>
            </w:r>
            <w:proofErr w:type="spellStart"/>
            <w:r w:rsidRPr="00486363">
              <w:rPr>
                <w:color w:val="0E2A75"/>
                <w:w w:val="105"/>
              </w:rPr>
              <w:t>események</w:t>
            </w:r>
            <w:proofErr w:type="spellEnd"/>
            <w:r w:rsidRPr="00486363">
              <w:rPr>
                <w:color w:val="0E2A75"/>
                <w:w w:val="105"/>
              </w:rPr>
              <w:t xml:space="preserve"> </w:t>
            </w:r>
            <w:proofErr w:type="spellStart"/>
            <w:r w:rsidRPr="00486363">
              <w:rPr>
                <w:color w:val="0E2A75"/>
                <w:w w:val="105"/>
              </w:rPr>
              <w:t>szervezése</w:t>
            </w:r>
            <w:proofErr w:type="spellEnd"/>
            <w:r w:rsidRPr="00486363">
              <w:rPr>
                <w:color w:val="0E2A75"/>
                <w:w w:val="105"/>
              </w:rPr>
              <w:t xml:space="preserve"> (2 </w:t>
            </w:r>
            <w:proofErr w:type="spellStart"/>
            <w:r w:rsidRPr="00486363">
              <w:rPr>
                <w:color w:val="0E2A75"/>
                <w:w w:val="105"/>
              </w:rPr>
              <w:t>határon</w:t>
            </w:r>
            <w:proofErr w:type="spellEnd"/>
            <w:r w:rsidRPr="00486363">
              <w:rPr>
                <w:color w:val="0E2A75"/>
                <w:w w:val="105"/>
              </w:rPr>
              <w:t xml:space="preserve"> </w:t>
            </w:r>
            <w:proofErr w:type="spellStart"/>
            <w:r w:rsidRPr="00486363">
              <w:rPr>
                <w:color w:val="0E2A75"/>
                <w:w w:val="105"/>
              </w:rPr>
              <w:t>átnyúló</w:t>
            </w:r>
            <w:proofErr w:type="spellEnd"/>
            <w:r w:rsidRPr="00486363">
              <w:rPr>
                <w:color w:val="0E2A75"/>
                <w:w w:val="105"/>
              </w:rPr>
              <w:t xml:space="preserve"> </w:t>
            </w:r>
            <w:proofErr w:type="spellStart"/>
            <w:r w:rsidRPr="00486363">
              <w:rPr>
                <w:color w:val="0E2A75"/>
                <w:w w:val="105"/>
              </w:rPr>
              <w:t>természetvédelmi</w:t>
            </w:r>
            <w:proofErr w:type="spellEnd"/>
            <w:r w:rsidRPr="00486363">
              <w:rPr>
                <w:color w:val="0E2A75"/>
                <w:w w:val="105"/>
              </w:rPr>
              <w:t xml:space="preserve"> </w:t>
            </w:r>
            <w:proofErr w:type="spellStart"/>
            <w:r w:rsidRPr="00486363">
              <w:rPr>
                <w:color w:val="0E2A75"/>
                <w:w w:val="105"/>
              </w:rPr>
              <w:t>önkéntes</w:t>
            </w:r>
            <w:proofErr w:type="spellEnd"/>
            <w:r w:rsidRPr="00486363">
              <w:rPr>
                <w:color w:val="0E2A75"/>
                <w:w w:val="105"/>
              </w:rPr>
              <w:t xml:space="preserve"> </w:t>
            </w:r>
            <w:proofErr w:type="spellStart"/>
            <w:r w:rsidRPr="00486363">
              <w:rPr>
                <w:color w:val="0E2A75"/>
                <w:w w:val="105"/>
              </w:rPr>
              <w:t>tábor</w:t>
            </w:r>
            <w:proofErr w:type="spellEnd"/>
            <w:r w:rsidRPr="00486363">
              <w:rPr>
                <w:color w:val="0E2A75"/>
                <w:w w:val="105"/>
              </w:rPr>
              <w:t xml:space="preserve">, </w:t>
            </w:r>
            <w:proofErr w:type="spellStart"/>
            <w:r w:rsidRPr="00486363">
              <w:rPr>
                <w:color w:val="0E2A75"/>
                <w:w w:val="105"/>
              </w:rPr>
              <w:t>valamint</w:t>
            </w:r>
            <w:proofErr w:type="spellEnd"/>
            <w:r w:rsidRPr="00486363">
              <w:rPr>
                <w:color w:val="0E2A75"/>
                <w:w w:val="105"/>
              </w:rPr>
              <w:t xml:space="preserve"> 4 </w:t>
            </w:r>
            <w:proofErr w:type="spellStart"/>
            <w:r w:rsidRPr="00486363">
              <w:rPr>
                <w:color w:val="0E2A75"/>
                <w:w w:val="105"/>
              </w:rPr>
              <w:t>vándorkiállítás</w:t>
            </w:r>
            <w:proofErr w:type="spellEnd"/>
            <w:r w:rsidRPr="00486363">
              <w:rPr>
                <w:color w:val="0E2A75"/>
                <w:w w:val="105"/>
              </w:rPr>
              <w:t xml:space="preserve"> a </w:t>
            </w:r>
            <w:proofErr w:type="spellStart"/>
            <w:r w:rsidRPr="00486363">
              <w:rPr>
                <w:color w:val="0E2A75"/>
                <w:w w:val="105"/>
              </w:rPr>
              <w:t>Hortobágy</w:t>
            </w:r>
            <w:proofErr w:type="spellEnd"/>
            <w:r w:rsidRPr="00486363">
              <w:rPr>
                <w:color w:val="0E2A75"/>
                <w:w w:val="105"/>
              </w:rPr>
              <w:t xml:space="preserve"> </w:t>
            </w:r>
            <w:proofErr w:type="spellStart"/>
            <w:r w:rsidRPr="00486363">
              <w:rPr>
                <w:color w:val="0E2A75"/>
                <w:w w:val="105"/>
              </w:rPr>
              <w:t>és</w:t>
            </w:r>
            <w:proofErr w:type="spellEnd"/>
            <w:r w:rsidRPr="00486363">
              <w:rPr>
                <w:color w:val="0E2A75"/>
                <w:w w:val="105"/>
              </w:rPr>
              <w:t xml:space="preserve"> </w:t>
            </w:r>
            <w:proofErr w:type="spellStart"/>
            <w:r w:rsidRPr="00486363">
              <w:rPr>
                <w:color w:val="0E2A75"/>
                <w:w w:val="105"/>
              </w:rPr>
              <w:t>Szaláca</w:t>
            </w:r>
            <w:proofErr w:type="spellEnd"/>
            <w:r w:rsidRPr="00486363">
              <w:rPr>
                <w:color w:val="0E2A75"/>
                <w:w w:val="105"/>
              </w:rPr>
              <w:t xml:space="preserve"> (</w:t>
            </w:r>
            <w:proofErr w:type="spellStart"/>
            <w:r w:rsidRPr="00486363">
              <w:rPr>
                <w:color w:val="0E2A75"/>
                <w:w w:val="105"/>
              </w:rPr>
              <w:t>Sălacea</w:t>
            </w:r>
            <w:proofErr w:type="spellEnd"/>
            <w:r w:rsidRPr="00486363">
              <w:rPr>
                <w:color w:val="0E2A75"/>
                <w:w w:val="105"/>
              </w:rPr>
              <w:t xml:space="preserve">) </w:t>
            </w:r>
            <w:proofErr w:type="spellStart"/>
            <w:r w:rsidRPr="00486363">
              <w:rPr>
                <w:color w:val="0E2A75"/>
                <w:w w:val="105"/>
              </w:rPr>
              <w:t>térségét</w:t>
            </w:r>
            <w:proofErr w:type="spellEnd"/>
            <w:r w:rsidRPr="00486363">
              <w:rPr>
                <w:color w:val="0E2A75"/>
                <w:w w:val="105"/>
              </w:rPr>
              <w:t xml:space="preserve"> </w:t>
            </w:r>
            <w:proofErr w:type="spellStart"/>
            <w:r w:rsidRPr="00486363">
              <w:rPr>
                <w:color w:val="0E2A75"/>
                <w:w w:val="105"/>
              </w:rPr>
              <w:t>bemutató</w:t>
            </w:r>
            <w:proofErr w:type="spellEnd"/>
            <w:r w:rsidRPr="00486363">
              <w:rPr>
                <w:color w:val="0E2A75"/>
                <w:w w:val="105"/>
              </w:rPr>
              <w:t xml:space="preserve"> </w:t>
            </w:r>
            <w:proofErr w:type="spellStart"/>
            <w:r w:rsidRPr="00486363">
              <w:rPr>
                <w:color w:val="0E2A75"/>
                <w:w w:val="105"/>
              </w:rPr>
              <w:t>fotókból</w:t>
            </w:r>
            <w:proofErr w:type="spellEnd"/>
            <w:r w:rsidRPr="00486363">
              <w:rPr>
                <w:color w:val="0E2A75"/>
                <w:w w:val="105"/>
              </w:rPr>
              <w:t>).</w:t>
            </w:r>
          </w:p>
          <w:p w14:paraId="7B9CFB0C" w14:textId="18DB2BA5" w:rsidR="00394EE1" w:rsidRDefault="00486363" w:rsidP="00F97F56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65" w:lineRule="exact"/>
              <w:jc w:val="both"/>
            </w:pPr>
            <w:r w:rsidRPr="00486363">
              <w:rPr>
                <w:color w:val="0E2A75"/>
                <w:w w:val="105"/>
              </w:rPr>
              <w:t xml:space="preserve">A </w:t>
            </w:r>
            <w:proofErr w:type="spellStart"/>
            <w:r w:rsidRPr="00486363">
              <w:rPr>
                <w:color w:val="0E2A75"/>
                <w:w w:val="105"/>
              </w:rPr>
              <w:t>Hortobágy-folyón</w:t>
            </w:r>
            <w:proofErr w:type="spellEnd"/>
            <w:r w:rsidRPr="00486363">
              <w:rPr>
                <w:color w:val="0E2A75"/>
                <w:w w:val="105"/>
              </w:rPr>
              <w:t xml:space="preserve"> </w:t>
            </w:r>
            <w:proofErr w:type="spellStart"/>
            <w:r w:rsidRPr="00486363">
              <w:rPr>
                <w:color w:val="0E2A75"/>
                <w:w w:val="105"/>
              </w:rPr>
              <w:t>kialakított</w:t>
            </w:r>
            <w:proofErr w:type="spellEnd"/>
            <w:r w:rsidRPr="00486363">
              <w:rPr>
                <w:color w:val="0E2A75"/>
                <w:w w:val="105"/>
              </w:rPr>
              <w:t xml:space="preserve"> </w:t>
            </w:r>
            <w:proofErr w:type="spellStart"/>
            <w:r w:rsidRPr="00486363">
              <w:rPr>
                <w:color w:val="0E2A75"/>
                <w:w w:val="105"/>
              </w:rPr>
              <w:t>tanösvény</w:t>
            </w:r>
            <w:proofErr w:type="spellEnd"/>
            <w:r w:rsidRPr="00486363">
              <w:rPr>
                <w:color w:val="0E2A75"/>
                <w:w w:val="105"/>
              </w:rPr>
              <w:t xml:space="preserve"> mint a </w:t>
            </w:r>
            <w:proofErr w:type="spellStart"/>
            <w:r w:rsidRPr="00486363">
              <w:rPr>
                <w:color w:val="0E2A75"/>
                <w:w w:val="105"/>
              </w:rPr>
              <w:t>határon</w:t>
            </w:r>
            <w:proofErr w:type="spellEnd"/>
            <w:r w:rsidRPr="00486363">
              <w:rPr>
                <w:color w:val="0E2A75"/>
                <w:w w:val="105"/>
              </w:rPr>
              <w:t xml:space="preserve"> </w:t>
            </w:r>
            <w:proofErr w:type="spellStart"/>
            <w:r w:rsidRPr="00486363">
              <w:rPr>
                <w:color w:val="0E2A75"/>
                <w:w w:val="105"/>
              </w:rPr>
              <w:t>átnyúló</w:t>
            </w:r>
            <w:proofErr w:type="spellEnd"/>
            <w:r w:rsidRPr="00486363">
              <w:rPr>
                <w:color w:val="0E2A75"/>
                <w:w w:val="105"/>
              </w:rPr>
              <w:t xml:space="preserve"> </w:t>
            </w:r>
            <w:proofErr w:type="spellStart"/>
            <w:r w:rsidRPr="00486363">
              <w:rPr>
                <w:color w:val="0E2A75"/>
                <w:w w:val="105"/>
              </w:rPr>
              <w:t>tematikus</w:t>
            </w:r>
            <w:proofErr w:type="spellEnd"/>
            <w:r w:rsidRPr="00486363">
              <w:rPr>
                <w:color w:val="0E2A75"/>
                <w:w w:val="105"/>
              </w:rPr>
              <w:t xml:space="preserve"> </w:t>
            </w:r>
            <w:proofErr w:type="spellStart"/>
            <w:r w:rsidRPr="00486363">
              <w:rPr>
                <w:color w:val="0E2A75"/>
                <w:w w:val="105"/>
              </w:rPr>
              <w:t>útvonal</w:t>
            </w:r>
            <w:proofErr w:type="spellEnd"/>
            <w:r w:rsidRPr="00486363">
              <w:rPr>
                <w:color w:val="0E2A75"/>
                <w:w w:val="105"/>
              </w:rPr>
              <w:t xml:space="preserve"> </w:t>
            </w:r>
            <w:proofErr w:type="spellStart"/>
            <w:r w:rsidRPr="00486363">
              <w:rPr>
                <w:color w:val="0E2A75"/>
                <w:w w:val="105"/>
              </w:rPr>
              <w:t>kulcsfontosságú</w:t>
            </w:r>
            <w:proofErr w:type="spellEnd"/>
            <w:r w:rsidRPr="00486363">
              <w:rPr>
                <w:color w:val="0E2A75"/>
                <w:w w:val="105"/>
              </w:rPr>
              <w:t xml:space="preserve"> </w:t>
            </w:r>
            <w:proofErr w:type="spellStart"/>
            <w:r w:rsidRPr="00486363">
              <w:rPr>
                <w:color w:val="0E2A75"/>
                <w:w w:val="105"/>
              </w:rPr>
              <w:t>elemének</w:t>
            </w:r>
            <w:proofErr w:type="spellEnd"/>
            <w:r w:rsidRPr="00486363">
              <w:rPr>
                <w:color w:val="0E2A75"/>
                <w:w w:val="105"/>
              </w:rPr>
              <w:t xml:space="preserve"> </w:t>
            </w:r>
            <w:proofErr w:type="spellStart"/>
            <w:r w:rsidRPr="00486363">
              <w:rPr>
                <w:color w:val="0E2A75"/>
                <w:w w:val="105"/>
              </w:rPr>
              <w:t>népszerűsítése</w:t>
            </w:r>
            <w:proofErr w:type="spellEnd"/>
            <w:r w:rsidRPr="00486363">
              <w:rPr>
                <w:color w:val="0E2A75"/>
                <w:w w:val="105"/>
              </w:rPr>
              <w:t xml:space="preserve"> (1000 </w:t>
            </w:r>
            <w:proofErr w:type="spellStart"/>
            <w:r w:rsidRPr="00486363">
              <w:rPr>
                <w:color w:val="0E2A75"/>
                <w:w w:val="105"/>
              </w:rPr>
              <w:t>darab</w:t>
            </w:r>
            <w:proofErr w:type="spellEnd"/>
            <w:r w:rsidRPr="00486363">
              <w:rPr>
                <w:color w:val="0E2A75"/>
                <w:w w:val="105"/>
              </w:rPr>
              <w:t xml:space="preserve">, a </w:t>
            </w:r>
            <w:proofErr w:type="spellStart"/>
            <w:r w:rsidRPr="00486363">
              <w:rPr>
                <w:color w:val="0E2A75"/>
                <w:w w:val="105"/>
              </w:rPr>
              <w:t>tanösvényt</w:t>
            </w:r>
            <w:proofErr w:type="spellEnd"/>
            <w:r w:rsidRPr="00486363">
              <w:rPr>
                <w:color w:val="0E2A75"/>
                <w:w w:val="105"/>
              </w:rPr>
              <w:t xml:space="preserve"> </w:t>
            </w:r>
            <w:proofErr w:type="spellStart"/>
            <w:r w:rsidRPr="00486363">
              <w:rPr>
                <w:color w:val="0E2A75"/>
                <w:w w:val="105"/>
              </w:rPr>
              <w:t>bemutató</w:t>
            </w:r>
            <w:proofErr w:type="spellEnd"/>
            <w:r w:rsidRPr="00486363">
              <w:rPr>
                <w:color w:val="0E2A75"/>
                <w:w w:val="105"/>
              </w:rPr>
              <w:t xml:space="preserve"> </w:t>
            </w:r>
            <w:proofErr w:type="spellStart"/>
            <w:r w:rsidRPr="00486363">
              <w:rPr>
                <w:color w:val="0E2A75"/>
                <w:w w:val="105"/>
              </w:rPr>
              <w:t>füzet</w:t>
            </w:r>
            <w:proofErr w:type="spellEnd"/>
            <w:r w:rsidRPr="00486363">
              <w:rPr>
                <w:color w:val="0E2A75"/>
                <w:w w:val="105"/>
              </w:rPr>
              <w:t xml:space="preserve">, </w:t>
            </w:r>
            <w:proofErr w:type="spellStart"/>
            <w:r w:rsidRPr="00486363">
              <w:rPr>
                <w:color w:val="0E2A75"/>
                <w:w w:val="105"/>
              </w:rPr>
              <w:t>valamint</w:t>
            </w:r>
            <w:proofErr w:type="spellEnd"/>
            <w:r w:rsidRPr="00486363">
              <w:rPr>
                <w:color w:val="0E2A75"/>
                <w:w w:val="105"/>
              </w:rPr>
              <w:t xml:space="preserve"> </w:t>
            </w:r>
            <w:proofErr w:type="spellStart"/>
            <w:r w:rsidRPr="00486363">
              <w:rPr>
                <w:color w:val="0E2A75"/>
                <w:w w:val="105"/>
              </w:rPr>
              <w:t>mobilbarát</w:t>
            </w:r>
            <w:proofErr w:type="spellEnd"/>
            <w:r w:rsidRPr="00486363">
              <w:rPr>
                <w:color w:val="0E2A75"/>
                <w:w w:val="105"/>
              </w:rPr>
              <w:t xml:space="preserve"> </w:t>
            </w:r>
            <w:proofErr w:type="spellStart"/>
            <w:r w:rsidRPr="00486363">
              <w:rPr>
                <w:color w:val="0E2A75"/>
                <w:w w:val="105"/>
              </w:rPr>
              <w:t>weboldal</w:t>
            </w:r>
            <w:proofErr w:type="spellEnd"/>
            <w:r w:rsidRPr="00486363">
              <w:rPr>
                <w:color w:val="0E2A75"/>
                <w:w w:val="105"/>
              </w:rPr>
              <w:t xml:space="preserve"> </w:t>
            </w:r>
            <w:proofErr w:type="spellStart"/>
            <w:r w:rsidRPr="00486363">
              <w:rPr>
                <w:color w:val="0E2A75"/>
                <w:w w:val="105"/>
              </w:rPr>
              <w:t>létrehozása</w:t>
            </w:r>
            <w:proofErr w:type="spellEnd"/>
            <w:r w:rsidRPr="00486363">
              <w:rPr>
                <w:color w:val="0E2A75"/>
                <w:w w:val="105"/>
              </w:rPr>
              <w:t xml:space="preserve"> </w:t>
            </w:r>
            <w:proofErr w:type="spellStart"/>
            <w:r w:rsidRPr="00486363">
              <w:rPr>
                <w:color w:val="0E2A75"/>
                <w:w w:val="105"/>
              </w:rPr>
              <w:t>révén</w:t>
            </w:r>
            <w:proofErr w:type="spellEnd"/>
            <w:r w:rsidRPr="00486363">
              <w:rPr>
                <w:color w:val="0E2A75"/>
                <w:w w:val="105"/>
              </w:rPr>
              <w:t>).</w:t>
            </w:r>
          </w:p>
        </w:tc>
      </w:tr>
    </w:tbl>
    <w:p w14:paraId="5943C1AD" w14:textId="77777777" w:rsidR="00394EE1" w:rsidRDefault="00394EE1">
      <w:pPr>
        <w:pStyle w:val="TableParagraph"/>
        <w:spacing w:line="298" w:lineRule="exact"/>
        <w:jc w:val="both"/>
        <w:sectPr w:rsidR="00394EE1">
          <w:headerReference w:type="default" r:id="rId7"/>
          <w:footerReference w:type="default" r:id="rId8"/>
          <w:type w:val="continuous"/>
          <w:pgSz w:w="11910" w:h="16840"/>
          <w:pgMar w:top="2000" w:right="708" w:bottom="880" w:left="1417" w:header="720" w:footer="700" w:gutter="0"/>
          <w:pgNumType w:start="1"/>
          <w:cols w:space="720"/>
        </w:sectPr>
      </w:pPr>
    </w:p>
    <w:p w14:paraId="176A0149" w14:textId="77777777" w:rsidR="00394EE1" w:rsidRDefault="00394EE1">
      <w:pPr>
        <w:pStyle w:val="Szvegtrzs"/>
        <w:spacing w:before="1"/>
        <w:rPr>
          <w:rFonts w:ascii="Times New Roman"/>
          <w:sz w:val="1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7477"/>
      </w:tblGrid>
      <w:tr w:rsidR="00394EE1" w14:paraId="65327D57" w14:textId="77777777" w:rsidTr="00F97F56">
        <w:trPr>
          <w:trHeight w:val="5370"/>
        </w:trPr>
        <w:tc>
          <w:tcPr>
            <w:tcW w:w="2263" w:type="dxa"/>
          </w:tcPr>
          <w:p w14:paraId="58C01586" w14:textId="77777777" w:rsidR="00394EE1" w:rsidRDefault="00394EE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477" w:type="dxa"/>
          </w:tcPr>
          <w:p w14:paraId="47301E06" w14:textId="77777777" w:rsidR="00486363" w:rsidRPr="00486363" w:rsidRDefault="00486363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71" w:lineRule="auto"/>
              <w:ind w:right="95"/>
              <w:jc w:val="both"/>
            </w:pPr>
            <w:r w:rsidRPr="00486363">
              <w:rPr>
                <w:color w:val="0E2A75"/>
                <w:w w:val="105"/>
              </w:rPr>
              <w:t xml:space="preserve">A </w:t>
            </w:r>
            <w:proofErr w:type="spellStart"/>
            <w:r w:rsidRPr="00486363">
              <w:rPr>
                <w:color w:val="0E2A75"/>
                <w:w w:val="105"/>
              </w:rPr>
              <w:t>szalácsi</w:t>
            </w:r>
            <w:proofErr w:type="spellEnd"/>
            <w:r w:rsidRPr="00486363">
              <w:rPr>
                <w:color w:val="0E2A75"/>
                <w:w w:val="105"/>
              </w:rPr>
              <w:t xml:space="preserve"> (</w:t>
            </w:r>
            <w:proofErr w:type="spellStart"/>
            <w:r w:rsidRPr="00486363">
              <w:rPr>
                <w:color w:val="0E2A75"/>
                <w:w w:val="105"/>
              </w:rPr>
              <w:t>Sălacea</w:t>
            </w:r>
            <w:proofErr w:type="spellEnd"/>
            <w:r w:rsidRPr="00486363">
              <w:rPr>
                <w:color w:val="0E2A75"/>
                <w:w w:val="105"/>
              </w:rPr>
              <w:t xml:space="preserve">) </w:t>
            </w:r>
            <w:proofErr w:type="spellStart"/>
            <w:r w:rsidRPr="00486363">
              <w:rPr>
                <w:color w:val="0E2A75"/>
                <w:w w:val="105"/>
              </w:rPr>
              <w:t>legelő</w:t>
            </w:r>
            <w:proofErr w:type="spellEnd"/>
            <w:r w:rsidRPr="00486363">
              <w:rPr>
                <w:color w:val="0E2A75"/>
                <w:w w:val="105"/>
              </w:rPr>
              <w:t xml:space="preserve"> </w:t>
            </w:r>
            <w:proofErr w:type="spellStart"/>
            <w:r w:rsidRPr="00486363">
              <w:rPr>
                <w:color w:val="0E2A75"/>
                <w:w w:val="105"/>
              </w:rPr>
              <w:t>megőrzése</w:t>
            </w:r>
            <w:proofErr w:type="spellEnd"/>
            <w:r w:rsidRPr="00486363">
              <w:rPr>
                <w:color w:val="0E2A75"/>
                <w:w w:val="105"/>
              </w:rPr>
              <w:t xml:space="preserve"> </w:t>
            </w:r>
            <w:proofErr w:type="spellStart"/>
            <w:r w:rsidRPr="00486363">
              <w:rPr>
                <w:color w:val="0E2A75"/>
                <w:w w:val="105"/>
              </w:rPr>
              <w:t>és</w:t>
            </w:r>
            <w:proofErr w:type="spellEnd"/>
            <w:r w:rsidRPr="00486363">
              <w:rPr>
                <w:color w:val="0E2A75"/>
                <w:w w:val="105"/>
              </w:rPr>
              <w:t xml:space="preserve"> </w:t>
            </w:r>
            <w:proofErr w:type="spellStart"/>
            <w:r w:rsidRPr="00486363">
              <w:rPr>
                <w:color w:val="0E2A75"/>
                <w:w w:val="105"/>
              </w:rPr>
              <w:t>állapotának</w:t>
            </w:r>
            <w:proofErr w:type="spellEnd"/>
            <w:r w:rsidRPr="00486363">
              <w:rPr>
                <w:color w:val="0E2A75"/>
                <w:w w:val="105"/>
              </w:rPr>
              <w:t xml:space="preserve"> </w:t>
            </w:r>
            <w:proofErr w:type="spellStart"/>
            <w:r w:rsidRPr="00486363">
              <w:rPr>
                <w:color w:val="0E2A75"/>
                <w:w w:val="105"/>
              </w:rPr>
              <w:t>javítása</w:t>
            </w:r>
            <w:proofErr w:type="spellEnd"/>
            <w:r w:rsidRPr="00486363">
              <w:rPr>
                <w:color w:val="0E2A75"/>
                <w:w w:val="105"/>
              </w:rPr>
              <w:t xml:space="preserve"> </w:t>
            </w:r>
            <w:proofErr w:type="spellStart"/>
            <w:r w:rsidRPr="00486363">
              <w:rPr>
                <w:color w:val="0E2A75"/>
                <w:w w:val="105"/>
              </w:rPr>
              <w:t>ökológiai</w:t>
            </w:r>
            <w:proofErr w:type="spellEnd"/>
            <w:r w:rsidRPr="00486363">
              <w:rPr>
                <w:color w:val="0E2A75"/>
                <w:w w:val="105"/>
              </w:rPr>
              <w:t xml:space="preserve"> </w:t>
            </w:r>
            <w:proofErr w:type="spellStart"/>
            <w:r w:rsidRPr="00486363">
              <w:rPr>
                <w:color w:val="0E2A75"/>
                <w:w w:val="105"/>
              </w:rPr>
              <w:t>folyosó</w:t>
            </w:r>
            <w:proofErr w:type="spellEnd"/>
            <w:r w:rsidRPr="00486363">
              <w:rPr>
                <w:color w:val="0E2A75"/>
                <w:w w:val="105"/>
              </w:rPr>
              <w:t xml:space="preserve"> </w:t>
            </w:r>
            <w:proofErr w:type="spellStart"/>
            <w:r w:rsidRPr="00486363">
              <w:rPr>
                <w:color w:val="0E2A75"/>
                <w:w w:val="105"/>
              </w:rPr>
              <w:t>kialakításával</w:t>
            </w:r>
            <w:proofErr w:type="spellEnd"/>
            <w:r w:rsidRPr="00486363">
              <w:rPr>
                <w:color w:val="0E2A75"/>
                <w:w w:val="105"/>
              </w:rPr>
              <w:t xml:space="preserve">, </w:t>
            </w:r>
            <w:proofErr w:type="spellStart"/>
            <w:r w:rsidRPr="00486363">
              <w:rPr>
                <w:color w:val="0E2A75"/>
                <w:w w:val="105"/>
              </w:rPr>
              <w:t>különös</w:t>
            </w:r>
            <w:proofErr w:type="spellEnd"/>
            <w:r w:rsidRPr="00486363">
              <w:rPr>
                <w:color w:val="0E2A75"/>
                <w:w w:val="105"/>
              </w:rPr>
              <w:t xml:space="preserve"> </w:t>
            </w:r>
            <w:proofErr w:type="spellStart"/>
            <w:r w:rsidRPr="00486363">
              <w:rPr>
                <w:color w:val="0E2A75"/>
                <w:w w:val="105"/>
              </w:rPr>
              <w:t>tekintettel</w:t>
            </w:r>
            <w:proofErr w:type="spellEnd"/>
            <w:r w:rsidRPr="00486363">
              <w:rPr>
                <w:color w:val="0E2A75"/>
                <w:w w:val="105"/>
              </w:rPr>
              <w:t xml:space="preserve"> a </w:t>
            </w:r>
            <w:proofErr w:type="spellStart"/>
            <w:r w:rsidRPr="00486363">
              <w:rPr>
                <w:color w:val="0E2A75"/>
                <w:w w:val="105"/>
              </w:rPr>
              <w:t>kétéltűekre</w:t>
            </w:r>
            <w:proofErr w:type="spellEnd"/>
            <w:r w:rsidRPr="00486363">
              <w:rPr>
                <w:color w:val="0E2A75"/>
                <w:w w:val="105"/>
              </w:rPr>
              <w:t xml:space="preserve"> </w:t>
            </w:r>
            <w:proofErr w:type="spellStart"/>
            <w:r w:rsidRPr="00486363">
              <w:rPr>
                <w:color w:val="0E2A75"/>
                <w:w w:val="105"/>
              </w:rPr>
              <w:t>és</w:t>
            </w:r>
            <w:proofErr w:type="spellEnd"/>
            <w:r w:rsidRPr="00486363">
              <w:rPr>
                <w:color w:val="0E2A75"/>
                <w:w w:val="105"/>
              </w:rPr>
              <w:t xml:space="preserve"> </w:t>
            </w:r>
            <w:proofErr w:type="spellStart"/>
            <w:r w:rsidRPr="00486363">
              <w:rPr>
                <w:color w:val="0E2A75"/>
                <w:w w:val="105"/>
              </w:rPr>
              <w:t>rovarokra</w:t>
            </w:r>
            <w:proofErr w:type="spellEnd"/>
            <w:r w:rsidRPr="00486363">
              <w:rPr>
                <w:color w:val="0E2A75"/>
                <w:w w:val="105"/>
              </w:rPr>
              <w:t xml:space="preserve"> (1 </w:t>
            </w:r>
            <w:proofErr w:type="spellStart"/>
            <w:r w:rsidRPr="00486363">
              <w:rPr>
                <w:color w:val="0E2A75"/>
                <w:w w:val="105"/>
              </w:rPr>
              <w:t>tanulmány</w:t>
            </w:r>
            <w:proofErr w:type="spellEnd"/>
            <w:r w:rsidRPr="00486363">
              <w:rPr>
                <w:color w:val="0E2A75"/>
                <w:w w:val="105"/>
              </w:rPr>
              <w:t xml:space="preserve"> a </w:t>
            </w:r>
            <w:proofErr w:type="spellStart"/>
            <w:r w:rsidRPr="00486363">
              <w:rPr>
                <w:color w:val="0E2A75"/>
                <w:w w:val="105"/>
              </w:rPr>
              <w:t>kétéltűekről</w:t>
            </w:r>
            <w:proofErr w:type="spellEnd"/>
            <w:r w:rsidRPr="00486363">
              <w:rPr>
                <w:color w:val="0E2A75"/>
                <w:w w:val="105"/>
              </w:rPr>
              <w:t xml:space="preserve"> </w:t>
            </w:r>
            <w:proofErr w:type="spellStart"/>
            <w:r w:rsidRPr="00486363">
              <w:rPr>
                <w:color w:val="0E2A75"/>
                <w:w w:val="105"/>
              </w:rPr>
              <w:t>és</w:t>
            </w:r>
            <w:proofErr w:type="spellEnd"/>
            <w:r w:rsidRPr="00486363">
              <w:rPr>
                <w:color w:val="0E2A75"/>
                <w:w w:val="105"/>
              </w:rPr>
              <w:t xml:space="preserve"> </w:t>
            </w:r>
            <w:proofErr w:type="spellStart"/>
            <w:r w:rsidRPr="00486363">
              <w:rPr>
                <w:color w:val="0E2A75"/>
                <w:w w:val="105"/>
              </w:rPr>
              <w:t>növénytársulásokról</w:t>
            </w:r>
            <w:proofErr w:type="spellEnd"/>
            <w:r w:rsidRPr="00486363">
              <w:rPr>
                <w:color w:val="0E2A75"/>
                <w:w w:val="105"/>
              </w:rPr>
              <w:t xml:space="preserve">, 2 </w:t>
            </w:r>
            <w:proofErr w:type="spellStart"/>
            <w:r w:rsidRPr="00486363">
              <w:rPr>
                <w:color w:val="0E2A75"/>
                <w:w w:val="105"/>
              </w:rPr>
              <w:t>fajokat</w:t>
            </w:r>
            <w:proofErr w:type="spellEnd"/>
            <w:r w:rsidRPr="00486363">
              <w:rPr>
                <w:color w:val="0E2A75"/>
                <w:w w:val="105"/>
              </w:rPr>
              <w:t xml:space="preserve"> </w:t>
            </w:r>
            <w:proofErr w:type="spellStart"/>
            <w:r w:rsidRPr="00486363">
              <w:rPr>
                <w:color w:val="0E2A75"/>
                <w:w w:val="105"/>
              </w:rPr>
              <w:t>bemutató</w:t>
            </w:r>
            <w:proofErr w:type="spellEnd"/>
            <w:r w:rsidRPr="00486363">
              <w:rPr>
                <w:color w:val="0E2A75"/>
                <w:w w:val="105"/>
              </w:rPr>
              <w:t xml:space="preserve"> </w:t>
            </w:r>
            <w:proofErr w:type="spellStart"/>
            <w:r w:rsidRPr="00486363">
              <w:rPr>
                <w:color w:val="0E2A75"/>
                <w:w w:val="105"/>
              </w:rPr>
              <w:t>információs</w:t>
            </w:r>
            <w:proofErr w:type="spellEnd"/>
            <w:r w:rsidRPr="00486363">
              <w:rPr>
                <w:color w:val="0E2A75"/>
                <w:w w:val="105"/>
              </w:rPr>
              <w:t xml:space="preserve"> </w:t>
            </w:r>
            <w:proofErr w:type="spellStart"/>
            <w:r w:rsidRPr="00486363">
              <w:rPr>
                <w:color w:val="0E2A75"/>
                <w:w w:val="105"/>
              </w:rPr>
              <w:t>tábla</w:t>
            </w:r>
            <w:proofErr w:type="spellEnd"/>
            <w:r w:rsidRPr="00486363">
              <w:rPr>
                <w:color w:val="0E2A75"/>
                <w:w w:val="105"/>
              </w:rPr>
              <w:t xml:space="preserve">, 1, a </w:t>
            </w:r>
            <w:proofErr w:type="spellStart"/>
            <w:r w:rsidRPr="00486363">
              <w:rPr>
                <w:color w:val="0E2A75"/>
                <w:w w:val="105"/>
              </w:rPr>
              <w:t>szalácsi</w:t>
            </w:r>
            <w:proofErr w:type="spellEnd"/>
            <w:r w:rsidRPr="00486363">
              <w:rPr>
                <w:color w:val="0E2A75"/>
                <w:w w:val="105"/>
              </w:rPr>
              <w:t xml:space="preserve"> </w:t>
            </w:r>
            <w:proofErr w:type="spellStart"/>
            <w:r w:rsidRPr="00486363">
              <w:rPr>
                <w:color w:val="0E2A75"/>
                <w:w w:val="105"/>
              </w:rPr>
              <w:t>legelő</w:t>
            </w:r>
            <w:proofErr w:type="spellEnd"/>
            <w:r w:rsidRPr="00486363">
              <w:rPr>
                <w:color w:val="0E2A75"/>
                <w:w w:val="105"/>
              </w:rPr>
              <w:t xml:space="preserve"> </w:t>
            </w:r>
            <w:proofErr w:type="spellStart"/>
            <w:r w:rsidRPr="00486363">
              <w:rPr>
                <w:color w:val="0E2A75"/>
                <w:w w:val="105"/>
              </w:rPr>
              <w:t>két</w:t>
            </w:r>
            <w:proofErr w:type="spellEnd"/>
            <w:r w:rsidRPr="00486363">
              <w:rPr>
                <w:color w:val="0E2A75"/>
                <w:w w:val="105"/>
              </w:rPr>
              <w:t xml:space="preserve"> </w:t>
            </w:r>
            <w:proofErr w:type="spellStart"/>
            <w:r w:rsidRPr="00486363">
              <w:rPr>
                <w:color w:val="0E2A75"/>
                <w:w w:val="105"/>
              </w:rPr>
              <w:t>oldalát</w:t>
            </w:r>
            <w:proofErr w:type="spellEnd"/>
            <w:r w:rsidRPr="00486363">
              <w:rPr>
                <w:color w:val="0E2A75"/>
                <w:w w:val="105"/>
              </w:rPr>
              <w:t xml:space="preserve"> </w:t>
            </w:r>
            <w:proofErr w:type="spellStart"/>
            <w:r w:rsidRPr="00486363">
              <w:rPr>
                <w:color w:val="0E2A75"/>
                <w:w w:val="105"/>
              </w:rPr>
              <w:t>összekötő</w:t>
            </w:r>
            <w:proofErr w:type="spellEnd"/>
            <w:r w:rsidRPr="00486363">
              <w:rPr>
                <w:color w:val="0E2A75"/>
                <w:w w:val="105"/>
              </w:rPr>
              <w:t xml:space="preserve"> </w:t>
            </w:r>
            <w:proofErr w:type="spellStart"/>
            <w:r w:rsidRPr="00486363">
              <w:rPr>
                <w:color w:val="0E2A75"/>
                <w:w w:val="105"/>
              </w:rPr>
              <w:t>ökológiai</w:t>
            </w:r>
            <w:proofErr w:type="spellEnd"/>
            <w:r w:rsidRPr="00486363">
              <w:rPr>
                <w:color w:val="0E2A75"/>
                <w:w w:val="105"/>
              </w:rPr>
              <w:t xml:space="preserve"> </w:t>
            </w:r>
            <w:proofErr w:type="spellStart"/>
            <w:r w:rsidRPr="00486363">
              <w:rPr>
                <w:color w:val="0E2A75"/>
                <w:w w:val="105"/>
              </w:rPr>
              <w:t>folyosó</w:t>
            </w:r>
            <w:proofErr w:type="spellEnd"/>
            <w:r w:rsidRPr="00486363">
              <w:rPr>
                <w:color w:val="0E2A75"/>
                <w:w w:val="105"/>
              </w:rPr>
              <w:t xml:space="preserve">, </w:t>
            </w:r>
            <w:proofErr w:type="spellStart"/>
            <w:r w:rsidRPr="00486363">
              <w:rPr>
                <w:color w:val="0E2A75"/>
                <w:w w:val="105"/>
              </w:rPr>
              <w:t>valamint</w:t>
            </w:r>
            <w:proofErr w:type="spellEnd"/>
            <w:r w:rsidRPr="00486363">
              <w:rPr>
                <w:color w:val="0E2A75"/>
                <w:w w:val="105"/>
              </w:rPr>
              <w:t xml:space="preserve"> 1 </w:t>
            </w:r>
            <w:proofErr w:type="spellStart"/>
            <w:r w:rsidRPr="00486363">
              <w:rPr>
                <w:color w:val="0E2A75"/>
                <w:w w:val="105"/>
              </w:rPr>
              <w:t>értékelő</w:t>
            </w:r>
            <w:proofErr w:type="spellEnd"/>
            <w:r w:rsidRPr="00486363">
              <w:rPr>
                <w:color w:val="0E2A75"/>
                <w:w w:val="105"/>
              </w:rPr>
              <w:t xml:space="preserve"> </w:t>
            </w:r>
            <w:proofErr w:type="spellStart"/>
            <w:r w:rsidRPr="00486363">
              <w:rPr>
                <w:color w:val="0E2A75"/>
                <w:w w:val="105"/>
              </w:rPr>
              <w:t>dokumentum</w:t>
            </w:r>
            <w:proofErr w:type="spellEnd"/>
            <w:r w:rsidRPr="00486363">
              <w:rPr>
                <w:color w:val="0E2A75"/>
                <w:w w:val="105"/>
              </w:rPr>
              <w:t xml:space="preserve"> </w:t>
            </w:r>
            <w:proofErr w:type="spellStart"/>
            <w:r w:rsidRPr="00486363">
              <w:rPr>
                <w:color w:val="0E2A75"/>
                <w:w w:val="105"/>
              </w:rPr>
              <w:t>elkészítése</w:t>
            </w:r>
            <w:proofErr w:type="spellEnd"/>
            <w:r w:rsidRPr="00486363">
              <w:rPr>
                <w:color w:val="0E2A75"/>
                <w:w w:val="105"/>
              </w:rPr>
              <w:t xml:space="preserve"> </w:t>
            </w:r>
            <w:proofErr w:type="spellStart"/>
            <w:r w:rsidRPr="00486363">
              <w:rPr>
                <w:color w:val="0E2A75"/>
                <w:w w:val="105"/>
              </w:rPr>
              <w:t>révén</w:t>
            </w:r>
            <w:proofErr w:type="spellEnd"/>
            <w:r w:rsidRPr="00486363">
              <w:rPr>
                <w:color w:val="0E2A75"/>
                <w:w w:val="105"/>
              </w:rPr>
              <w:t>).</w:t>
            </w:r>
          </w:p>
          <w:p w14:paraId="0BF51CD7" w14:textId="77777777" w:rsidR="00486363" w:rsidRPr="00486363" w:rsidRDefault="00486363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63" w:lineRule="exact"/>
              <w:ind w:left="827" w:hanging="359"/>
              <w:jc w:val="both"/>
            </w:pPr>
            <w:proofErr w:type="spellStart"/>
            <w:r w:rsidRPr="00486363">
              <w:rPr>
                <w:color w:val="0E2A75"/>
                <w:w w:val="110"/>
              </w:rPr>
              <w:t>Természeti</w:t>
            </w:r>
            <w:proofErr w:type="spellEnd"/>
            <w:r w:rsidRPr="00486363">
              <w:rPr>
                <w:color w:val="0E2A75"/>
                <w:w w:val="110"/>
              </w:rPr>
              <w:t xml:space="preserve"> </w:t>
            </w:r>
            <w:proofErr w:type="spellStart"/>
            <w:r w:rsidRPr="00486363">
              <w:rPr>
                <w:color w:val="0E2A75"/>
                <w:w w:val="110"/>
              </w:rPr>
              <w:t>örökségen</w:t>
            </w:r>
            <w:proofErr w:type="spellEnd"/>
            <w:r w:rsidRPr="00486363">
              <w:rPr>
                <w:color w:val="0E2A75"/>
                <w:w w:val="110"/>
              </w:rPr>
              <w:t xml:space="preserve"> </w:t>
            </w:r>
            <w:proofErr w:type="spellStart"/>
            <w:r w:rsidRPr="00486363">
              <w:rPr>
                <w:color w:val="0E2A75"/>
                <w:w w:val="110"/>
              </w:rPr>
              <w:t>alapuló</w:t>
            </w:r>
            <w:proofErr w:type="spellEnd"/>
            <w:r w:rsidRPr="00486363">
              <w:rPr>
                <w:color w:val="0E2A75"/>
                <w:w w:val="110"/>
              </w:rPr>
              <w:t xml:space="preserve"> </w:t>
            </w:r>
            <w:proofErr w:type="spellStart"/>
            <w:r w:rsidRPr="00486363">
              <w:rPr>
                <w:color w:val="0E2A75"/>
                <w:w w:val="110"/>
              </w:rPr>
              <w:t>látogatói</w:t>
            </w:r>
            <w:proofErr w:type="spellEnd"/>
            <w:r w:rsidRPr="00486363">
              <w:rPr>
                <w:color w:val="0E2A75"/>
                <w:w w:val="110"/>
              </w:rPr>
              <w:t xml:space="preserve"> </w:t>
            </w:r>
            <w:proofErr w:type="spellStart"/>
            <w:r w:rsidRPr="00486363">
              <w:rPr>
                <w:color w:val="0E2A75"/>
                <w:w w:val="110"/>
              </w:rPr>
              <w:t>infrastruktúra</w:t>
            </w:r>
            <w:proofErr w:type="spellEnd"/>
            <w:r w:rsidRPr="00486363">
              <w:rPr>
                <w:color w:val="0E2A75"/>
                <w:w w:val="110"/>
              </w:rPr>
              <w:t xml:space="preserve"> </w:t>
            </w:r>
            <w:proofErr w:type="spellStart"/>
            <w:r w:rsidRPr="00486363">
              <w:rPr>
                <w:color w:val="0E2A75"/>
                <w:w w:val="110"/>
              </w:rPr>
              <w:t>kialakítása</w:t>
            </w:r>
            <w:proofErr w:type="spellEnd"/>
            <w:r w:rsidRPr="00486363">
              <w:rPr>
                <w:color w:val="0E2A75"/>
                <w:w w:val="110"/>
              </w:rPr>
              <w:t xml:space="preserve"> a </w:t>
            </w:r>
            <w:proofErr w:type="spellStart"/>
            <w:r w:rsidRPr="00486363">
              <w:rPr>
                <w:color w:val="0E2A75"/>
                <w:w w:val="110"/>
              </w:rPr>
              <w:t>szalácsi</w:t>
            </w:r>
            <w:proofErr w:type="spellEnd"/>
            <w:r w:rsidRPr="00486363">
              <w:rPr>
                <w:color w:val="0E2A75"/>
                <w:w w:val="110"/>
              </w:rPr>
              <w:t xml:space="preserve"> (</w:t>
            </w:r>
            <w:proofErr w:type="spellStart"/>
            <w:r w:rsidRPr="00486363">
              <w:rPr>
                <w:color w:val="0E2A75"/>
                <w:w w:val="110"/>
              </w:rPr>
              <w:t>Sălacea</w:t>
            </w:r>
            <w:proofErr w:type="spellEnd"/>
            <w:r w:rsidRPr="00486363">
              <w:rPr>
                <w:color w:val="0E2A75"/>
                <w:w w:val="110"/>
              </w:rPr>
              <w:t xml:space="preserve">) </w:t>
            </w:r>
            <w:proofErr w:type="spellStart"/>
            <w:r w:rsidRPr="00486363">
              <w:rPr>
                <w:color w:val="0E2A75"/>
                <w:w w:val="110"/>
              </w:rPr>
              <w:t>legelő</w:t>
            </w:r>
            <w:proofErr w:type="spellEnd"/>
            <w:r w:rsidRPr="00486363">
              <w:rPr>
                <w:color w:val="0E2A75"/>
                <w:w w:val="110"/>
              </w:rPr>
              <w:t xml:space="preserve"> </w:t>
            </w:r>
            <w:proofErr w:type="spellStart"/>
            <w:r w:rsidRPr="00486363">
              <w:rPr>
                <w:color w:val="0E2A75"/>
                <w:w w:val="110"/>
              </w:rPr>
              <w:t>szomszédságában</w:t>
            </w:r>
            <w:proofErr w:type="spellEnd"/>
            <w:r w:rsidRPr="00486363">
              <w:rPr>
                <w:color w:val="0E2A75"/>
                <w:w w:val="110"/>
              </w:rPr>
              <w:t xml:space="preserve"> (</w:t>
            </w:r>
            <w:proofErr w:type="spellStart"/>
            <w:r w:rsidRPr="00486363">
              <w:rPr>
                <w:color w:val="0E2A75"/>
                <w:w w:val="110"/>
              </w:rPr>
              <w:t>egy</w:t>
            </w:r>
            <w:proofErr w:type="spellEnd"/>
            <w:r w:rsidRPr="00486363">
              <w:rPr>
                <w:color w:val="0E2A75"/>
                <w:w w:val="110"/>
              </w:rPr>
              <w:t xml:space="preserve"> </w:t>
            </w:r>
            <w:proofErr w:type="spellStart"/>
            <w:r w:rsidRPr="00486363">
              <w:rPr>
                <w:color w:val="0E2A75"/>
                <w:w w:val="110"/>
              </w:rPr>
              <w:t>új</w:t>
            </w:r>
            <w:proofErr w:type="spellEnd"/>
            <w:r w:rsidRPr="00486363">
              <w:rPr>
                <w:color w:val="0E2A75"/>
                <w:w w:val="110"/>
              </w:rPr>
              <w:t xml:space="preserve"> </w:t>
            </w:r>
            <w:proofErr w:type="spellStart"/>
            <w:r w:rsidRPr="00486363">
              <w:rPr>
                <w:color w:val="0E2A75"/>
                <w:w w:val="110"/>
              </w:rPr>
              <w:t>épület</w:t>
            </w:r>
            <w:proofErr w:type="spellEnd"/>
            <w:r w:rsidRPr="00486363">
              <w:rPr>
                <w:color w:val="0E2A75"/>
                <w:w w:val="110"/>
              </w:rPr>
              <w:t xml:space="preserve">, </w:t>
            </w:r>
            <w:proofErr w:type="spellStart"/>
            <w:r w:rsidRPr="00486363">
              <w:rPr>
                <w:color w:val="0E2A75"/>
                <w:w w:val="110"/>
              </w:rPr>
              <w:t>amely</w:t>
            </w:r>
            <w:proofErr w:type="spellEnd"/>
            <w:r w:rsidRPr="00486363">
              <w:rPr>
                <w:color w:val="0E2A75"/>
                <w:w w:val="110"/>
              </w:rPr>
              <w:t xml:space="preserve"> </w:t>
            </w:r>
            <w:proofErr w:type="spellStart"/>
            <w:r w:rsidRPr="00486363">
              <w:rPr>
                <w:color w:val="0E2A75"/>
                <w:w w:val="110"/>
              </w:rPr>
              <w:t>magában</w:t>
            </w:r>
            <w:proofErr w:type="spellEnd"/>
            <w:r w:rsidRPr="00486363">
              <w:rPr>
                <w:color w:val="0E2A75"/>
                <w:w w:val="110"/>
              </w:rPr>
              <w:t xml:space="preserve"> </w:t>
            </w:r>
            <w:proofErr w:type="spellStart"/>
            <w:r w:rsidRPr="00486363">
              <w:rPr>
                <w:color w:val="0E2A75"/>
                <w:w w:val="110"/>
              </w:rPr>
              <w:t>foglalja</w:t>
            </w:r>
            <w:proofErr w:type="spellEnd"/>
            <w:r w:rsidRPr="00486363">
              <w:rPr>
                <w:color w:val="0E2A75"/>
                <w:w w:val="110"/>
              </w:rPr>
              <w:t xml:space="preserve"> a </w:t>
            </w:r>
            <w:proofErr w:type="spellStart"/>
            <w:r w:rsidRPr="00486363">
              <w:rPr>
                <w:color w:val="0E2A75"/>
                <w:w w:val="110"/>
              </w:rPr>
              <w:t>turisztikai</w:t>
            </w:r>
            <w:proofErr w:type="spellEnd"/>
            <w:r w:rsidRPr="00486363">
              <w:rPr>
                <w:color w:val="0E2A75"/>
                <w:w w:val="110"/>
              </w:rPr>
              <w:t xml:space="preserve"> </w:t>
            </w:r>
            <w:proofErr w:type="spellStart"/>
            <w:r w:rsidRPr="00486363">
              <w:rPr>
                <w:color w:val="0E2A75"/>
                <w:w w:val="110"/>
              </w:rPr>
              <w:t>fogadó</w:t>
            </w:r>
            <w:proofErr w:type="spellEnd"/>
            <w:r w:rsidRPr="00486363">
              <w:rPr>
                <w:color w:val="0E2A75"/>
                <w:w w:val="110"/>
              </w:rPr>
              <w:t xml:space="preserve">- </w:t>
            </w:r>
            <w:proofErr w:type="spellStart"/>
            <w:r w:rsidRPr="00486363">
              <w:rPr>
                <w:color w:val="0E2A75"/>
                <w:w w:val="110"/>
              </w:rPr>
              <w:t>és</w:t>
            </w:r>
            <w:proofErr w:type="spellEnd"/>
            <w:r w:rsidRPr="00486363">
              <w:rPr>
                <w:color w:val="0E2A75"/>
                <w:w w:val="110"/>
              </w:rPr>
              <w:t xml:space="preserve"> </w:t>
            </w:r>
            <w:proofErr w:type="spellStart"/>
            <w:r w:rsidRPr="00486363">
              <w:rPr>
                <w:color w:val="0E2A75"/>
                <w:w w:val="110"/>
              </w:rPr>
              <w:t>információs</w:t>
            </w:r>
            <w:proofErr w:type="spellEnd"/>
            <w:r w:rsidRPr="00486363">
              <w:rPr>
                <w:color w:val="0E2A75"/>
                <w:w w:val="110"/>
              </w:rPr>
              <w:t xml:space="preserve"> </w:t>
            </w:r>
            <w:proofErr w:type="spellStart"/>
            <w:r w:rsidRPr="00486363">
              <w:rPr>
                <w:color w:val="0E2A75"/>
                <w:w w:val="110"/>
              </w:rPr>
              <w:t>területet</w:t>
            </w:r>
            <w:proofErr w:type="spellEnd"/>
            <w:r w:rsidRPr="00486363">
              <w:rPr>
                <w:color w:val="0E2A75"/>
                <w:w w:val="110"/>
              </w:rPr>
              <w:t xml:space="preserve">, </w:t>
            </w:r>
            <w:proofErr w:type="spellStart"/>
            <w:r w:rsidRPr="00486363">
              <w:rPr>
                <w:color w:val="0E2A75"/>
                <w:w w:val="110"/>
              </w:rPr>
              <w:t>továbbá</w:t>
            </w:r>
            <w:proofErr w:type="spellEnd"/>
            <w:r w:rsidRPr="00486363">
              <w:rPr>
                <w:color w:val="0E2A75"/>
                <w:w w:val="110"/>
              </w:rPr>
              <w:t xml:space="preserve"> </w:t>
            </w:r>
            <w:proofErr w:type="spellStart"/>
            <w:r w:rsidRPr="00486363">
              <w:rPr>
                <w:color w:val="0E2A75"/>
                <w:w w:val="110"/>
              </w:rPr>
              <w:t>parkoló</w:t>
            </w:r>
            <w:proofErr w:type="spellEnd"/>
            <w:r w:rsidRPr="00486363">
              <w:rPr>
                <w:color w:val="0E2A75"/>
                <w:w w:val="110"/>
              </w:rPr>
              <w:t xml:space="preserve">, </w:t>
            </w:r>
            <w:proofErr w:type="spellStart"/>
            <w:r w:rsidRPr="00486363">
              <w:rPr>
                <w:color w:val="0E2A75"/>
                <w:w w:val="110"/>
              </w:rPr>
              <w:t>gyalogos</w:t>
            </w:r>
            <w:proofErr w:type="spellEnd"/>
            <w:r w:rsidRPr="00486363">
              <w:rPr>
                <w:color w:val="0E2A75"/>
                <w:w w:val="110"/>
              </w:rPr>
              <w:t xml:space="preserve"> </w:t>
            </w:r>
            <w:proofErr w:type="spellStart"/>
            <w:r w:rsidRPr="00486363">
              <w:rPr>
                <w:color w:val="0E2A75"/>
                <w:w w:val="110"/>
              </w:rPr>
              <w:t>úthálózat</w:t>
            </w:r>
            <w:proofErr w:type="spellEnd"/>
            <w:r w:rsidRPr="00486363">
              <w:rPr>
                <w:color w:val="0E2A75"/>
                <w:w w:val="110"/>
              </w:rPr>
              <w:t xml:space="preserve">, </w:t>
            </w:r>
            <w:proofErr w:type="spellStart"/>
            <w:r w:rsidRPr="00486363">
              <w:rPr>
                <w:color w:val="0E2A75"/>
                <w:w w:val="110"/>
              </w:rPr>
              <w:t>gyermekek</w:t>
            </w:r>
            <w:proofErr w:type="spellEnd"/>
            <w:r w:rsidRPr="00486363">
              <w:rPr>
                <w:color w:val="0E2A75"/>
                <w:w w:val="110"/>
              </w:rPr>
              <w:t xml:space="preserve"> </w:t>
            </w:r>
            <w:proofErr w:type="spellStart"/>
            <w:r w:rsidRPr="00486363">
              <w:rPr>
                <w:color w:val="0E2A75"/>
                <w:w w:val="110"/>
              </w:rPr>
              <w:t>számára</w:t>
            </w:r>
            <w:proofErr w:type="spellEnd"/>
            <w:r w:rsidRPr="00486363">
              <w:rPr>
                <w:color w:val="0E2A75"/>
                <w:w w:val="110"/>
              </w:rPr>
              <w:t xml:space="preserve"> </w:t>
            </w:r>
            <w:proofErr w:type="spellStart"/>
            <w:r w:rsidRPr="00486363">
              <w:rPr>
                <w:color w:val="0E2A75"/>
                <w:w w:val="110"/>
              </w:rPr>
              <w:t>kialakított</w:t>
            </w:r>
            <w:proofErr w:type="spellEnd"/>
            <w:r w:rsidRPr="00486363">
              <w:rPr>
                <w:color w:val="0E2A75"/>
                <w:w w:val="110"/>
              </w:rPr>
              <w:t xml:space="preserve"> </w:t>
            </w:r>
            <w:proofErr w:type="spellStart"/>
            <w:r w:rsidRPr="00486363">
              <w:rPr>
                <w:color w:val="0E2A75"/>
                <w:w w:val="110"/>
              </w:rPr>
              <w:t>környezeti</w:t>
            </w:r>
            <w:proofErr w:type="spellEnd"/>
            <w:r w:rsidRPr="00486363">
              <w:rPr>
                <w:color w:val="0E2A75"/>
                <w:w w:val="110"/>
              </w:rPr>
              <w:t xml:space="preserve"> </w:t>
            </w:r>
            <w:proofErr w:type="spellStart"/>
            <w:r w:rsidRPr="00486363">
              <w:rPr>
                <w:color w:val="0E2A75"/>
                <w:w w:val="110"/>
              </w:rPr>
              <w:t>nevelési</w:t>
            </w:r>
            <w:proofErr w:type="spellEnd"/>
            <w:r w:rsidRPr="00486363">
              <w:rPr>
                <w:color w:val="0E2A75"/>
                <w:w w:val="110"/>
              </w:rPr>
              <w:t xml:space="preserve"> </w:t>
            </w:r>
            <w:proofErr w:type="spellStart"/>
            <w:r w:rsidRPr="00486363">
              <w:rPr>
                <w:color w:val="0E2A75"/>
                <w:w w:val="110"/>
              </w:rPr>
              <w:t>terület</w:t>
            </w:r>
            <w:proofErr w:type="spellEnd"/>
            <w:r w:rsidRPr="00486363">
              <w:rPr>
                <w:color w:val="0E2A75"/>
                <w:w w:val="110"/>
              </w:rPr>
              <w:t xml:space="preserve">, </w:t>
            </w:r>
            <w:proofErr w:type="spellStart"/>
            <w:r w:rsidRPr="00486363">
              <w:rPr>
                <w:color w:val="0E2A75"/>
                <w:w w:val="110"/>
              </w:rPr>
              <w:t>tematikus</w:t>
            </w:r>
            <w:proofErr w:type="spellEnd"/>
            <w:r w:rsidRPr="00486363">
              <w:rPr>
                <w:color w:val="0E2A75"/>
                <w:w w:val="110"/>
              </w:rPr>
              <w:t xml:space="preserve"> </w:t>
            </w:r>
            <w:proofErr w:type="spellStart"/>
            <w:r w:rsidRPr="00486363">
              <w:rPr>
                <w:color w:val="0E2A75"/>
                <w:w w:val="110"/>
              </w:rPr>
              <w:t>és</w:t>
            </w:r>
            <w:proofErr w:type="spellEnd"/>
            <w:r w:rsidRPr="00486363">
              <w:rPr>
                <w:color w:val="0E2A75"/>
                <w:w w:val="110"/>
              </w:rPr>
              <w:t xml:space="preserve"> </w:t>
            </w:r>
            <w:proofErr w:type="spellStart"/>
            <w:r w:rsidRPr="00486363">
              <w:rPr>
                <w:color w:val="0E2A75"/>
                <w:w w:val="110"/>
              </w:rPr>
              <w:t>oktatási</w:t>
            </w:r>
            <w:proofErr w:type="spellEnd"/>
            <w:r w:rsidRPr="00486363">
              <w:rPr>
                <w:color w:val="0E2A75"/>
                <w:w w:val="110"/>
              </w:rPr>
              <w:t xml:space="preserve"> </w:t>
            </w:r>
            <w:proofErr w:type="spellStart"/>
            <w:r w:rsidRPr="00486363">
              <w:rPr>
                <w:color w:val="0E2A75"/>
                <w:w w:val="110"/>
              </w:rPr>
              <w:t>ösvényrendszer</w:t>
            </w:r>
            <w:proofErr w:type="spellEnd"/>
            <w:r w:rsidRPr="00486363">
              <w:rPr>
                <w:color w:val="0E2A75"/>
                <w:w w:val="110"/>
              </w:rPr>
              <w:t xml:space="preserve">, </w:t>
            </w:r>
            <w:proofErr w:type="spellStart"/>
            <w:r w:rsidRPr="00486363">
              <w:rPr>
                <w:color w:val="0E2A75"/>
                <w:w w:val="110"/>
              </w:rPr>
              <w:t>egy</w:t>
            </w:r>
            <w:proofErr w:type="spellEnd"/>
            <w:r w:rsidRPr="00486363">
              <w:rPr>
                <w:color w:val="0E2A75"/>
                <w:w w:val="110"/>
              </w:rPr>
              <w:t xml:space="preserve"> </w:t>
            </w:r>
            <w:proofErr w:type="spellStart"/>
            <w:r w:rsidRPr="00486363">
              <w:rPr>
                <w:color w:val="0E2A75"/>
                <w:w w:val="110"/>
              </w:rPr>
              <w:t>kilátó</w:t>
            </w:r>
            <w:proofErr w:type="spellEnd"/>
            <w:r w:rsidRPr="00486363">
              <w:rPr>
                <w:color w:val="0E2A75"/>
                <w:w w:val="110"/>
              </w:rPr>
              <w:t xml:space="preserve"> </w:t>
            </w:r>
            <w:proofErr w:type="spellStart"/>
            <w:r w:rsidRPr="00486363">
              <w:rPr>
                <w:color w:val="0E2A75"/>
                <w:w w:val="110"/>
              </w:rPr>
              <w:t>és</w:t>
            </w:r>
            <w:proofErr w:type="spellEnd"/>
            <w:r w:rsidRPr="00486363">
              <w:rPr>
                <w:color w:val="0E2A75"/>
                <w:w w:val="110"/>
              </w:rPr>
              <w:t xml:space="preserve"> </w:t>
            </w:r>
            <w:proofErr w:type="spellStart"/>
            <w:r w:rsidRPr="00486363">
              <w:rPr>
                <w:color w:val="0E2A75"/>
                <w:w w:val="110"/>
              </w:rPr>
              <w:t>egy</w:t>
            </w:r>
            <w:proofErr w:type="spellEnd"/>
            <w:r w:rsidRPr="00486363">
              <w:rPr>
                <w:color w:val="0E2A75"/>
                <w:w w:val="110"/>
              </w:rPr>
              <w:t xml:space="preserve"> </w:t>
            </w:r>
            <w:proofErr w:type="spellStart"/>
            <w:r w:rsidRPr="00486363">
              <w:rPr>
                <w:color w:val="0E2A75"/>
                <w:w w:val="110"/>
              </w:rPr>
              <w:t>turistapihenő</w:t>
            </w:r>
            <w:proofErr w:type="spellEnd"/>
            <w:r w:rsidRPr="00486363">
              <w:rPr>
                <w:color w:val="0E2A75"/>
                <w:w w:val="110"/>
              </w:rPr>
              <w:t>).</w:t>
            </w:r>
          </w:p>
          <w:p w14:paraId="2FFFF177" w14:textId="77777777" w:rsidR="00486363" w:rsidRPr="00486363" w:rsidRDefault="00486363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23" w:line="268" w:lineRule="auto"/>
              <w:ind w:right="96"/>
              <w:jc w:val="both"/>
            </w:pPr>
            <w:proofErr w:type="spellStart"/>
            <w:r w:rsidRPr="00486363">
              <w:rPr>
                <w:color w:val="0E2A75"/>
              </w:rPr>
              <w:t>Kerékpárút</w:t>
            </w:r>
            <w:proofErr w:type="spellEnd"/>
            <w:r w:rsidRPr="00486363">
              <w:rPr>
                <w:color w:val="0E2A75"/>
              </w:rPr>
              <w:t xml:space="preserve"> </w:t>
            </w:r>
            <w:proofErr w:type="spellStart"/>
            <w:r w:rsidRPr="00486363">
              <w:rPr>
                <w:color w:val="0E2A75"/>
              </w:rPr>
              <w:t>építése</w:t>
            </w:r>
            <w:proofErr w:type="spellEnd"/>
            <w:r w:rsidRPr="00486363">
              <w:rPr>
                <w:color w:val="0E2A75"/>
              </w:rPr>
              <w:t xml:space="preserve"> </w:t>
            </w:r>
            <w:proofErr w:type="spellStart"/>
            <w:r w:rsidRPr="00486363">
              <w:rPr>
                <w:color w:val="0E2A75"/>
              </w:rPr>
              <w:t>és</w:t>
            </w:r>
            <w:proofErr w:type="spellEnd"/>
            <w:r w:rsidRPr="00486363">
              <w:rPr>
                <w:color w:val="0E2A75"/>
              </w:rPr>
              <w:t xml:space="preserve"> a </w:t>
            </w:r>
            <w:proofErr w:type="spellStart"/>
            <w:r w:rsidRPr="00486363">
              <w:rPr>
                <w:color w:val="0E2A75"/>
              </w:rPr>
              <w:t>téglahíd</w:t>
            </w:r>
            <w:proofErr w:type="spellEnd"/>
            <w:r w:rsidRPr="00486363">
              <w:rPr>
                <w:color w:val="0E2A75"/>
              </w:rPr>
              <w:t xml:space="preserve"> </w:t>
            </w:r>
            <w:proofErr w:type="spellStart"/>
            <w:r w:rsidRPr="00486363">
              <w:rPr>
                <w:color w:val="0E2A75"/>
              </w:rPr>
              <w:t>felújítása</w:t>
            </w:r>
            <w:proofErr w:type="spellEnd"/>
            <w:r w:rsidRPr="00486363">
              <w:rPr>
                <w:color w:val="0E2A75"/>
              </w:rPr>
              <w:t>.</w:t>
            </w:r>
          </w:p>
          <w:p w14:paraId="765D4FBF" w14:textId="77777777" w:rsidR="00486363" w:rsidRPr="00486363" w:rsidRDefault="00486363" w:rsidP="00F97F56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 w:line="268" w:lineRule="auto"/>
              <w:ind w:right="95"/>
              <w:jc w:val="both"/>
            </w:pPr>
            <w:proofErr w:type="spellStart"/>
            <w:r w:rsidRPr="00486363">
              <w:rPr>
                <w:color w:val="0E2A75"/>
                <w:w w:val="110"/>
              </w:rPr>
              <w:t>Hortobágy</w:t>
            </w:r>
            <w:proofErr w:type="spellEnd"/>
            <w:r w:rsidRPr="00486363">
              <w:rPr>
                <w:color w:val="0E2A75"/>
                <w:w w:val="110"/>
              </w:rPr>
              <w:t xml:space="preserve"> </w:t>
            </w:r>
            <w:proofErr w:type="spellStart"/>
            <w:r w:rsidRPr="00486363">
              <w:rPr>
                <w:color w:val="0E2A75"/>
                <w:w w:val="110"/>
              </w:rPr>
              <w:t>község</w:t>
            </w:r>
            <w:proofErr w:type="spellEnd"/>
            <w:r w:rsidRPr="00486363">
              <w:rPr>
                <w:color w:val="0E2A75"/>
                <w:w w:val="110"/>
              </w:rPr>
              <w:t xml:space="preserve"> </w:t>
            </w:r>
            <w:proofErr w:type="spellStart"/>
            <w:r w:rsidRPr="00486363">
              <w:rPr>
                <w:color w:val="0E2A75"/>
                <w:w w:val="110"/>
              </w:rPr>
              <w:t>fényszennyezésmentes</w:t>
            </w:r>
            <w:proofErr w:type="spellEnd"/>
            <w:r w:rsidRPr="00486363">
              <w:rPr>
                <w:color w:val="0E2A75"/>
                <w:w w:val="110"/>
              </w:rPr>
              <w:t xml:space="preserve"> </w:t>
            </w:r>
            <w:proofErr w:type="spellStart"/>
            <w:r w:rsidRPr="00486363">
              <w:rPr>
                <w:color w:val="0E2A75"/>
                <w:w w:val="110"/>
              </w:rPr>
              <w:t>közvilágításának</w:t>
            </w:r>
            <w:proofErr w:type="spellEnd"/>
            <w:r w:rsidRPr="00486363">
              <w:rPr>
                <w:color w:val="0E2A75"/>
                <w:w w:val="110"/>
              </w:rPr>
              <w:t xml:space="preserve"> </w:t>
            </w:r>
            <w:proofErr w:type="spellStart"/>
            <w:r w:rsidRPr="00486363">
              <w:rPr>
                <w:color w:val="0E2A75"/>
                <w:w w:val="110"/>
              </w:rPr>
              <w:t>fejlesztése</w:t>
            </w:r>
            <w:proofErr w:type="spellEnd"/>
            <w:r w:rsidRPr="00486363">
              <w:rPr>
                <w:color w:val="0E2A75"/>
                <w:w w:val="110"/>
              </w:rPr>
              <w:t>.</w:t>
            </w:r>
          </w:p>
          <w:p w14:paraId="6B5E93C7" w14:textId="39300906" w:rsidR="00DF335F" w:rsidRDefault="0079127D" w:rsidP="0079127D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 w:line="268" w:lineRule="auto"/>
              <w:ind w:right="95"/>
              <w:jc w:val="both"/>
              <w:rPr>
                <w:color w:val="0E2A75"/>
                <w:w w:val="105"/>
              </w:rPr>
            </w:pPr>
            <w:r w:rsidRPr="0079127D">
              <w:rPr>
                <w:color w:val="0E2A75"/>
                <w:w w:val="105"/>
              </w:rPr>
              <w:t xml:space="preserve">1 </w:t>
            </w:r>
            <w:proofErr w:type="spellStart"/>
            <w:r w:rsidRPr="0079127D">
              <w:rPr>
                <w:color w:val="0E2A75"/>
                <w:w w:val="105"/>
              </w:rPr>
              <w:t>darab</w:t>
            </w:r>
            <w:proofErr w:type="spellEnd"/>
            <w:r w:rsidRPr="0079127D">
              <w:rPr>
                <w:color w:val="0E2A75"/>
                <w:w w:val="105"/>
              </w:rPr>
              <w:t xml:space="preserve">, a </w:t>
            </w:r>
            <w:proofErr w:type="spellStart"/>
            <w:r w:rsidRPr="0079127D">
              <w:rPr>
                <w:color w:val="0E2A75"/>
                <w:w w:val="105"/>
              </w:rPr>
              <w:t>helyi</w:t>
            </w:r>
            <w:proofErr w:type="spellEnd"/>
            <w:r w:rsidRPr="0079127D">
              <w:rPr>
                <w:color w:val="0E2A75"/>
                <w:w w:val="105"/>
              </w:rPr>
              <w:t xml:space="preserve"> </w:t>
            </w:r>
            <w:proofErr w:type="spellStart"/>
            <w:r w:rsidRPr="0079127D">
              <w:rPr>
                <w:color w:val="0E2A75"/>
                <w:w w:val="105"/>
              </w:rPr>
              <w:t>jelentőségű</w:t>
            </w:r>
            <w:proofErr w:type="spellEnd"/>
            <w:r w:rsidRPr="0079127D">
              <w:rPr>
                <w:color w:val="0E2A75"/>
                <w:w w:val="105"/>
              </w:rPr>
              <w:t xml:space="preserve"> </w:t>
            </w:r>
            <w:proofErr w:type="spellStart"/>
            <w:r w:rsidRPr="0079127D">
              <w:rPr>
                <w:color w:val="0E2A75"/>
                <w:w w:val="105"/>
              </w:rPr>
              <w:t>védett</w:t>
            </w:r>
            <w:proofErr w:type="spellEnd"/>
            <w:r w:rsidRPr="0079127D">
              <w:rPr>
                <w:color w:val="0E2A75"/>
                <w:w w:val="105"/>
              </w:rPr>
              <w:t xml:space="preserve"> </w:t>
            </w:r>
            <w:proofErr w:type="spellStart"/>
            <w:r w:rsidRPr="0079127D">
              <w:rPr>
                <w:color w:val="0E2A75"/>
                <w:w w:val="105"/>
              </w:rPr>
              <w:t>terület</w:t>
            </w:r>
            <w:proofErr w:type="spellEnd"/>
            <w:r w:rsidRPr="0079127D">
              <w:rPr>
                <w:color w:val="0E2A75"/>
                <w:w w:val="105"/>
              </w:rPr>
              <w:t xml:space="preserve"> </w:t>
            </w:r>
            <w:proofErr w:type="spellStart"/>
            <w:r w:rsidRPr="0079127D">
              <w:rPr>
                <w:color w:val="0E2A75"/>
                <w:w w:val="105"/>
              </w:rPr>
              <w:t>létrehozását</w:t>
            </w:r>
            <w:proofErr w:type="spellEnd"/>
            <w:r w:rsidRPr="0079127D">
              <w:rPr>
                <w:color w:val="0E2A75"/>
                <w:w w:val="105"/>
              </w:rPr>
              <w:t xml:space="preserve"> </w:t>
            </w:r>
            <w:proofErr w:type="spellStart"/>
            <w:r w:rsidRPr="0079127D">
              <w:rPr>
                <w:color w:val="0E2A75"/>
                <w:w w:val="105"/>
              </w:rPr>
              <w:t>megalapozó</w:t>
            </w:r>
            <w:proofErr w:type="spellEnd"/>
            <w:r w:rsidRPr="0079127D">
              <w:rPr>
                <w:color w:val="0E2A75"/>
                <w:w w:val="105"/>
              </w:rPr>
              <w:t xml:space="preserve"> </w:t>
            </w:r>
            <w:proofErr w:type="spellStart"/>
            <w:r w:rsidRPr="0079127D">
              <w:rPr>
                <w:color w:val="0E2A75"/>
                <w:w w:val="105"/>
              </w:rPr>
              <w:t>értékelő</w:t>
            </w:r>
            <w:proofErr w:type="spellEnd"/>
            <w:r w:rsidRPr="0079127D">
              <w:rPr>
                <w:color w:val="0E2A75"/>
                <w:w w:val="105"/>
              </w:rPr>
              <w:t xml:space="preserve"> </w:t>
            </w:r>
            <w:proofErr w:type="spellStart"/>
            <w:r w:rsidRPr="0079127D">
              <w:rPr>
                <w:color w:val="0E2A75"/>
                <w:w w:val="105"/>
              </w:rPr>
              <w:t>tanulmány</w:t>
            </w:r>
            <w:proofErr w:type="spellEnd"/>
            <w:r w:rsidRPr="0079127D">
              <w:rPr>
                <w:color w:val="0E2A75"/>
                <w:w w:val="105"/>
              </w:rPr>
              <w:t xml:space="preserve">, </w:t>
            </w:r>
            <w:proofErr w:type="spellStart"/>
            <w:r w:rsidRPr="0079127D">
              <w:rPr>
                <w:color w:val="0E2A75"/>
                <w:w w:val="105"/>
              </w:rPr>
              <w:t>valamint</w:t>
            </w:r>
            <w:proofErr w:type="spellEnd"/>
            <w:r w:rsidRPr="0079127D">
              <w:rPr>
                <w:color w:val="0E2A75"/>
                <w:w w:val="105"/>
              </w:rPr>
              <w:t xml:space="preserve"> 1 </w:t>
            </w:r>
            <w:proofErr w:type="spellStart"/>
            <w:r w:rsidRPr="0079127D">
              <w:rPr>
                <w:color w:val="0E2A75"/>
                <w:w w:val="105"/>
              </w:rPr>
              <w:t>természetvédelmi</w:t>
            </w:r>
            <w:proofErr w:type="spellEnd"/>
            <w:r w:rsidRPr="0079127D">
              <w:rPr>
                <w:color w:val="0E2A75"/>
                <w:w w:val="105"/>
              </w:rPr>
              <w:t xml:space="preserve"> </w:t>
            </w:r>
            <w:proofErr w:type="spellStart"/>
            <w:r w:rsidRPr="0079127D">
              <w:rPr>
                <w:color w:val="0E2A75"/>
                <w:w w:val="105"/>
              </w:rPr>
              <w:t>kezelési</w:t>
            </w:r>
            <w:proofErr w:type="spellEnd"/>
            <w:r w:rsidRPr="0079127D">
              <w:rPr>
                <w:color w:val="0E2A75"/>
                <w:w w:val="105"/>
              </w:rPr>
              <w:t xml:space="preserve"> </w:t>
            </w:r>
            <w:proofErr w:type="spellStart"/>
            <w:r w:rsidRPr="0079127D">
              <w:rPr>
                <w:color w:val="0E2A75"/>
                <w:w w:val="105"/>
              </w:rPr>
              <w:t>terv</w:t>
            </w:r>
            <w:proofErr w:type="spellEnd"/>
            <w:r w:rsidRPr="0079127D">
              <w:rPr>
                <w:color w:val="0E2A75"/>
                <w:w w:val="105"/>
              </w:rPr>
              <w:t xml:space="preserve"> </w:t>
            </w:r>
            <w:proofErr w:type="spellStart"/>
            <w:r w:rsidRPr="0079127D">
              <w:rPr>
                <w:color w:val="0E2A75"/>
                <w:w w:val="105"/>
              </w:rPr>
              <w:t>kidolgozása</w:t>
            </w:r>
            <w:proofErr w:type="spellEnd"/>
            <w:r w:rsidRPr="0079127D">
              <w:rPr>
                <w:color w:val="0E2A75"/>
                <w:w w:val="105"/>
              </w:rPr>
              <w:t>.</w:t>
            </w:r>
          </w:p>
          <w:p w14:paraId="0B4D807F" w14:textId="77777777" w:rsidR="0079127D" w:rsidRDefault="0079127D" w:rsidP="0079127D">
            <w:pPr>
              <w:pStyle w:val="TableParagraph"/>
              <w:tabs>
                <w:tab w:val="left" w:pos="828"/>
              </w:tabs>
              <w:spacing w:before="1" w:line="268" w:lineRule="auto"/>
              <w:ind w:left="828" w:right="95"/>
              <w:jc w:val="both"/>
              <w:rPr>
                <w:color w:val="0E2A75"/>
                <w:w w:val="105"/>
              </w:rPr>
            </w:pPr>
          </w:p>
          <w:p w14:paraId="0CBA6146" w14:textId="7DDE51A8" w:rsidR="00DF335F" w:rsidRDefault="0079127D" w:rsidP="00DF335F">
            <w:pPr>
              <w:pStyle w:val="TableParagraph"/>
              <w:tabs>
                <w:tab w:val="left" w:pos="828"/>
              </w:tabs>
              <w:spacing w:before="1" w:line="268" w:lineRule="auto"/>
              <w:ind w:right="95"/>
              <w:jc w:val="both"/>
            </w:pPr>
            <w:r w:rsidRPr="0079127D">
              <w:rPr>
                <w:b/>
                <w:bCs/>
                <w:i/>
                <w:iCs/>
                <w:color w:val="0E2A75"/>
              </w:rPr>
              <w:t xml:space="preserve">2023. </w:t>
            </w:r>
            <w:proofErr w:type="spellStart"/>
            <w:r w:rsidRPr="0079127D">
              <w:rPr>
                <w:b/>
                <w:bCs/>
                <w:i/>
                <w:iCs/>
                <w:color w:val="0E2A75"/>
              </w:rPr>
              <w:t>december</w:t>
            </w:r>
            <w:proofErr w:type="spellEnd"/>
            <w:r w:rsidRPr="0079127D">
              <w:rPr>
                <w:b/>
                <w:bCs/>
                <w:i/>
                <w:iCs/>
                <w:color w:val="0E2A75"/>
              </w:rPr>
              <w:t xml:space="preserve"> 31-én a projekt </w:t>
            </w:r>
            <w:proofErr w:type="spellStart"/>
            <w:r w:rsidRPr="0079127D">
              <w:rPr>
                <w:b/>
                <w:bCs/>
                <w:i/>
                <w:iCs/>
                <w:color w:val="0E2A75"/>
              </w:rPr>
              <w:t>sikeresen</w:t>
            </w:r>
            <w:proofErr w:type="spellEnd"/>
            <w:r w:rsidRPr="0079127D">
              <w:rPr>
                <w:b/>
                <w:bCs/>
                <w:i/>
                <w:iCs/>
                <w:color w:val="0E2A75"/>
              </w:rPr>
              <w:t xml:space="preserve"> </w:t>
            </w:r>
            <w:proofErr w:type="spellStart"/>
            <w:r w:rsidRPr="0079127D">
              <w:rPr>
                <w:b/>
                <w:bCs/>
                <w:i/>
                <w:iCs/>
                <w:color w:val="0E2A75"/>
              </w:rPr>
              <w:t>lezárult</w:t>
            </w:r>
            <w:proofErr w:type="spellEnd"/>
            <w:r w:rsidRPr="0079127D">
              <w:rPr>
                <w:b/>
                <w:bCs/>
                <w:i/>
                <w:iCs/>
                <w:color w:val="0E2A75"/>
              </w:rPr>
              <w:t xml:space="preserve">. A </w:t>
            </w:r>
            <w:proofErr w:type="spellStart"/>
            <w:r w:rsidRPr="0079127D">
              <w:rPr>
                <w:b/>
                <w:bCs/>
                <w:i/>
                <w:iCs/>
                <w:color w:val="0E2A75"/>
              </w:rPr>
              <w:t>projektben</w:t>
            </w:r>
            <w:proofErr w:type="spellEnd"/>
            <w:r w:rsidRPr="0079127D">
              <w:rPr>
                <w:b/>
                <w:bCs/>
                <w:i/>
                <w:iCs/>
                <w:color w:val="0E2A75"/>
              </w:rPr>
              <w:t xml:space="preserve"> </w:t>
            </w:r>
            <w:proofErr w:type="spellStart"/>
            <w:r w:rsidRPr="0079127D">
              <w:rPr>
                <w:b/>
                <w:bCs/>
                <w:i/>
                <w:iCs/>
                <w:color w:val="0E2A75"/>
              </w:rPr>
              <w:t>előirányzott</w:t>
            </w:r>
            <w:proofErr w:type="spellEnd"/>
            <w:r w:rsidRPr="0079127D">
              <w:rPr>
                <w:b/>
                <w:bCs/>
                <w:i/>
                <w:iCs/>
                <w:color w:val="0E2A75"/>
              </w:rPr>
              <w:t xml:space="preserve"> </w:t>
            </w:r>
            <w:proofErr w:type="spellStart"/>
            <w:r w:rsidRPr="0079127D">
              <w:rPr>
                <w:b/>
                <w:bCs/>
                <w:i/>
                <w:iCs/>
                <w:color w:val="0E2A75"/>
              </w:rPr>
              <w:t>összes</w:t>
            </w:r>
            <w:proofErr w:type="spellEnd"/>
            <w:r w:rsidRPr="0079127D">
              <w:rPr>
                <w:b/>
                <w:bCs/>
                <w:i/>
                <w:iCs/>
                <w:color w:val="0E2A75"/>
              </w:rPr>
              <w:t xml:space="preserve"> </w:t>
            </w:r>
            <w:proofErr w:type="spellStart"/>
            <w:r w:rsidRPr="0079127D">
              <w:rPr>
                <w:b/>
                <w:bCs/>
                <w:i/>
                <w:iCs/>
                <w:color w:val="0E2A75"/>
              </w:rPr>
              <w:t>tevékenység</w:t>
            </w:r>
            <w:proofErr w:type="spellEnd"/>
            <w:r w:rsidRPr="0079127D">
              <w:rPr>
                <w:b/>
                <w:bCs/>
                <w:i/>
                <w:iCs/>
                <w:color w:val="0E2A75"/>
              </w:rPr>
              <w:t xml:space="preserve"> </w:t>
            </w:r>
            <w:proofErr w:type="spellStart"/>
            <w:r w:rsidRPr="0079127D">
              <w:rPr>
                <w:b/>
                <w:bCs/>
                <w:i/>
                <w:iCs/>
                <w:color w:val="0E2A75"/>
              </w:rPr>
              <w:t>megvalósult</w:t>
            </w:r>
            <w:proofErr w:type="spellEnd"/>
            <w:r w:rsidRPr="0079127D">
              <w:rPr>
                <w:b/>
                <w:bCs/>
                <w:i/>
                <w:iCs/>
                <w:color w:val="0E2A75"/>
              </w:rPr>
              <w:t>.</w:t>
            </w:r>
          </w:p>
        </w:tc>
      </w:tr>
      <w:tr w:rsidR="00394EE1" w14:paraId="2833EF76" w14:textId="77777777">
        <w:trPr>
          <w:trHeight w:val="4195"/>
        </w:trPr>
        <w:tc>
          <w:tcPr>
            <w:tcW w:w="2263" w:type="dxa"/>
          </w:tcPr>
          <w:p w14:paraId="5CFF544F" w14:textId="77777777" w:rsidR="00394EE1" w:rsidRDefault="00394EE1">
            <w:pPr>
              <w:pStyle w:val="TableParagraph"/>
              <w:ind w:left="0"/>
              <w:rPr>
                <w:rFonts w:ascii="Times New Roman"/>
              </w:rPr>
            </w:pPr>
          </w:p>
          <w:p w14:paraId="4A525582" w14:textId="77777777" w:rsidR="00394EE1" w:rsidRDefault="00394EE1">
            <w:pPr>
              <w:pStyle w:val="TableParagraph"/>
              <w:ind w:left="0"/>
              <w:rPr>
                <w:rFonts w:ascii="Times New Roman"/>
              </w:rPr>
            </w:pPr>
          </w:p>
          <w:p w14:paraId="53A72AE7" w14:textId="77777777" w:rsidR="00394EE1" w:rsidRDefault="00394EE1">
            <w:pPr>
              <w:pStyle w:val="TableParagraph"/>
              <w:ind w:left="0"/>
              <w:rPr>
                <w:rFonts w:ascii="Times New Roman"/>
              </w:rPr>
            </w:pPr>
          </w:p>
          <w:p w14:paraId="4F25AF1E" w14:textId="77777777" w:rsidR="00394EE1" w:rsidRDefault="00394EE1">
            <w:pPr>
              <w:pStyle w:val="TableParagraph"/>
              <w:ind w:left="0"/>
              <w:rPr>
                <w:rFonts w:ascii="Times New Roman"/>
              </w:rPr>
            </w:pPr>
          </w:p>
          <w:p w14:paraId="73BBEB83" w14:textId="77777777" w:rsidR="00394EE1" w:rsidRDefault="00394EE1">
            <w:pPr>
              <w:pStyle w:val="TableParagraph"/>
              <w:ind w:left="0"/>
              <w:rPr>
                <w:rFonts w:ascii="Times New Roman"/>
              </w:rPr>
            </w:pPr>
          </w:p>
          <w:p w14:paraId="0B46E3B9" w14:textId="77777777" w:rsidR="00394EE1" w:rsidRDefault="00394EE1">
            <w:pPr>
              <w:pStyle w:val="TableParagraph"/>
              <w:ind w:left="0"/>
              <w:rPr>
                <w:rFonts w:ascii="Times New Roman"/>
              </w:rPr>
            </w:pPr>
          </w:p>
          <w:p w14:paraId="399AEFAC" w14:textId="77777777" w:rsidR="00394EE1" w:rsidRDefault="00394EE1">
            <w:pPr>
              <w:pStyle w:val="TableParagraph"/>
              <w:spacing w:before="70"/>
              <w:ind w:left="0"/>
              <w:rPr>
                <w:rFonts w:ascii="Times New Roman"/>
              </w:rPr>
            </w:pPr>
          </w:p>
          <w:p w14:paraId="07E96D8F" w14:textId="09FDA3C3" w:rsidR="00394EE1" w:rsidRDefault="0079127D">
            <w:pPr>
              <w:pStyle w:val="TableParagraph"/>
              <w:rPr>
                <w:rFonts w:ascii="Arial Black"/>
              </w:rPr>
            </w:pPr>
            <w:proofErr w:type="spellStart"/>
            <w:r>
              <w:rPr>
                <w:rFonts w:ascii="Arial Black"/>
                <w:color w:val="0E2A75"/>
                <w:spacing w:val="-7"/>
              </w:rPr>
              <w:t>F</w:t>
            </w:r>
            <w:r>
              <w:rPr>
                <w:rFonts w:ascii="Arial Black"/>
                <w:color w:val="0E2A75"/>
                <w:spacing w:val="-7"/>
              </w:rPr>
              <w:t>ő</w:t>
            </w:r>
            <w:proofErr w:type="spellEnd"/>
            <w:r w:rsidR="00413D01">
              <w:rPr>
                <w:rFonts w:ascii="Arial Black"/>
                <w:color w:val="0E2A75"/>
                <w:spacing w:val="-15"/>
              </w:rPr>
              <w:t xml:space="preserve"> </w:t>
            </w:r>
            <w:proofErr w:type="spellStart"/>
            <w:r>
              <w:rPr>
                <w:rFonts w:ascii="Arial Black"/>
                <w:color w:val="0E2A75"/>
                <w:spacing w:val="-2"/>
              </w:rPr>
              <w:t>eredm</w:t>
            </w:r>
            <w:r>
              <w:rPr>
                <w:rFonts w:ascii="Arial Black"/>
                <w:color w:val="0E2A75"/>
                <w:spacing w:val="-2"/>
              </w:rPr>
              <w:t>é</w:t>
            </w:r>
            <w:r>
              <w:rPr>
                <w:rFonts w:ascii="Arial Black"/>
                <w:color w:val="0E2A75"/>
                <w:spacing w:val="-2"/>
              </w:rPr>
              <w:t>nyek</w:t>
            </w:r>
            <w:proofErr w:type="spellEnd"/>
          </w:p>
        </w:tc>
        <w:tc>
          <w:tcPr>
            <w:tcW w:w="7477" w:type="dxa"/>
          </w:tcPr>
          <w:p w14:paraId="68EF5073" w14:textId="54DF457E" w:rsidR="00F97F56" w:rsidRPr="00635761" w:rsidRDefault="0079127D">
            <w:pPr>
              <w:pStyle w:val="TableParagraph"/>
              <w:spacing w:before="12" w:line="271" w:lineRule="auto"/>
              <w:ind w:right="95"/>
              <w:jc w:val="both"/>
              <w:rPr>
                <w:b/>
                <w:bCs/>
                <w:color w:val="0E2A75"/>
                <w:w w:val="110"/>
              </w:rPr>
            </w:pPr>
            <w:proofErr w:type="spellStart"/>
            <w:r>
              <w:rPr>
                <w:b/>
                <w:bCs/>
                <w:color w:val="0E2A75"/>
                <w:w w:val="110"/>
              </w:rPr>
              <w:t>Fő</w:t>
            </w:r>
            <w:proofErr w:type="spellEnd"/>
            <w:r>
              <w:rPr>
                <w:b/>
                <w:bCs/>
                <w:color w:val="0E2A75"/>
                <w:w w:val="110"/>
              </w:rPr>
              <w:t xml:space="preserve"> </w:t>
            </w:r>
            <w:proofErr w:type="spellStart"/>
            <w:r>
              <w:rPr>
                <w:b/>
                <w:bCs/>
                <w:color w:val="0E2A75"/>
                <w:w w:val="110"/>
              </w:rPr>
              <w:t>eredmények</w:t>
            </w:r>
            <w:proofErr w:type="spellEnd"/>
          </w:p>
          <w:p w14:paraId="3FD1E418" w14:textId="17E0D9C6" w:rsidR="00F97F56" w:rsidRPr="00F97F56" w:rsidRDefault="00F97F56" w:rsidP="00F97F56">
            <w:pPr>
              <w:pStyle w:val="TableParagraph"/>
              <w:spacing w:before="12" w:line="271" w:lineRule="auto"/>
              <w:ind w:right="95"/>
              <w:jc w:val="both"/>
              <w:rPr>
                <w:color w:val="0E2A75"/>
                <w:w w:val="110"/>
                <w:lang w:val="en-GB"/>
              </w:rPr>
            </w:pPr>
            <w:r w:rsidRPr="00F97F56">
              <w:rPr>
                <w:color w:val="0E2A75"/>
                <w:w w:val="110"/>
                <w:lang w:val="en-GB"/>
              </w:rPr>
              <w:t xml:space="preserve">1) </w:t>
            </w:r>
            <w:proofErr w:type="spellStart"/>
            <w:r w:rsidR="0079127D" w:rsidRPr="0079127D">
              <w:rPr>
                <w:color w:val="0E2A75"/>
                <w:w w:val="110"/>
                <w:lang w:val="en-GB"/>
              </w:rPr>
              <w:t>Két</w:t>
            </w:r>
            <w:proofErr w:type="spellEnd"/>
            <w:r w:rsidR="0079127D"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79127D" w:rsidRPr="0079127D">
              <w:rPr>
                <w:color w:val="0E2A75"/>
                <w:w w:val="110"/>
                <w:lang w:val="en-GB"/>
              </w:rPr>
              <w:t>darab</w:t>
            </w:r>
            <w:proofErr w:type="spellEnd"/>
            <w:r w:rsidR="0079127D" w:rsidRPr="0079127D">
              <w:rPr>
                <w:color w:val="0E2A75"/>
                <w:w w:val="110"/>
                <w:lang w:val="en-GB"/>
              </w:rPr>
              <w:t xml:space="preserve">, </w:t>
            </w:r>
            <w:proofErr w:type="spellStart"/>
            <w:r w:rsidR="0079127D" w:rsidRPr="0079127D">
              <w:rPr>
                <w:color w:val="0E2A75"/>
                <w:w w:val="110"/>
                <w:lang w:val="en-GB"/>
              </w:rPr>
              <w:t>egyenként</w:t>
            </w:r>
            <w:proofErr w:type="spellEnd"/>
            <w:r w:rsidR="0079127D" w:rsidRPr="0079127D">
              <w:rPr>
                <w:color w:val="0E2A75"/>
                <w:w w:val="110"/>
                <w:lang w:val="en-GB"/>
              </w:rPr>
              <w:t xml:space="preserve"> 7 </w:t>
            </w:r>
            <w:proofErr w:type="spellStart"/>
            <w:r w:rsidR="0079127D" w:rsidRPr="0079127D">
              <w:rPr>
                <w:color w:val="0E2A75"/>
                <w:w w:val="110"/>
                <w:lang w:val="en-GB"/>
              </w:rPr>
              <w:t>napos</w:t>
            </w:r>
            <w:proofErr w:type="spellEnd"/>
            <w:r w:rsidR="0079127D"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79127D" w:rsidRPr="0079127D">
              <w:rPr>
                <w:color w:val="0E2A75"/>
                <w:w w:val="110"/>
                <w:lang w:val="en-GB"/>
              </w:rPr>
              <w:t>természetvédelmi</w:t>
            </w:r>
            <w:proofErr w:type="spellEnd"/>
            <w:r w:rsidR="0079127D"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79127D" w:rsidRPr="0079127D">
              <w:rPr>
                <w:color w:val="0E2A75"/>
                <w:w w:val="110"/>
                <w:lang w:val="en-GB"/>
              </w:rPr>
              <w:t>önkéntes</w:t>
            </w:r>
            <w:proofErr w:type="spellEnd"/>
            <w:r w:rsidR="0079127D"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79127D" w:rsidRPr="0079127D">
              <w:rPr>
                <w:color w:val="0E2A75"/>
                <w:w w:val="110"/>
                <w:lang w:val="en-GB"/>
              </w:rPr>
              <w:t>tábor</w:t>
            </w:r>
            <w:proofErr w:type="spellEnd"/>
            <w:r w:rsidR="0079127D"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79127D" w:rsidRPr="0079127D">
              <w:rPr>
                <w:color w:val="0E2A75"/>
                <w:w w:val="110"/>
                <w:lang w:val="en-GB"/>
              </w:rPr>
              <w:t>megszervezése</w:t>
            </w:r>
            <w:proofErr w:type="spellEnd"/>
            <w:r w:rsidR="0079127D"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79127D" w:rsidRPr="0079127D">
              <w:rPr>
                <w:color w:val="0E2A75"/>
                <w:w w:val="110"/>
                <w:lang w:val="en-GB"/>
              </w:rPr>
              <w:t>összesen</w:t>
            </w:r>
            <w:proofErr w:type="spellEnd"/>
            <w:r w:rsidR="0079127D" w:rsidRPr="0079127D">
              <w:rPr>
                <w:color w:val="0E2A75"/>
                <w:w w:val="110"/>
                <w:lang w:val="en-GB"/>
              </w:rPr>
              <w:t xml:space="preserve"> 40 </w:t>
            </w:r>
            <w:proofErr w:type="spellStart"/>
            <w:r w:rsidR="0079127D" w:rsidRPr="0079127D">
              <w:rPr>
                <w:color w:val="0E2A75"/>
                <w:w w:val="110"/>
                <w:lang w:val="en-GB"/>
              </w:rPr>
              <w:t>fő</w:t>
            </w:r>
            <w:proofErr w:type="spellEnd"/>
            <w:r w:rsidR="0079127D"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79127D" w:rsidRPr="0079127D">
              <w:rPr>
                <w:color w:val="0E2A75"/>
                <w:w w:val="110"/>
                <w:lang w:val="en-GB"/>
              </w:rPr>
              <w:t>részére</w:t>
            </w:r>
            <w:proofErr w:type="spellEnd"/>
            <w:r w:rsidR="0079127D" w:rsidRPr="0079127D">
              <w:rPr>
                <w:color w:val="0E2A75"/>
                <w:w w:val="110"/>
                <w:lang w:val="en-GB"/>
              </w:rPr>
              <w:t xml:space="preserve"> a </w:t>
            </w:r>
            <w:proofErr w:type="spellStart"/>
            <w:r w:rsidR="0079127D" w:rsidRPr="0079127D">
              <w:rPr>
                <w:color w:val="0E2A75"/>
                <w:w w:val="110"/>
                <w:lang w:val="en-GB"/>
              </w:rPr>
              <w:t>Hortobágy</w:t>
            </w:r>
            <w:proofErr w:type="spellEnd"/>
            <w:r w:rsidR="0079127D"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79127D" w:rsidRPr="0079127D">
              <w:rPr>
                <w:color w:val="0E2A75"/>
                <w:w w:val="110"/>
                <w:lang w:val="en-GB"/>
              </w:rPr>
              <w:t>község</w:t>
            </w:r>
            <w:proofErr w:type="spellEnd"/>
            <w:r w:rsidR="0079127D"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79127D" w:rsidRPr="0079127D">
              <w:rPr>
                <w:color w:val="0E2A75"/>
                <w:w w:val="110"/>
                <w:lang w:val="en-GB"/>
              </w:rPr>
              <w:t>környéki</w:t>
            </w:r>
            <w:proofErr w:type="spellEnd"/>
            <w:r w:rsidR="0079127D"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79127D" w:rsidRPr="0079127D">
              <w:rPr>
                <w:color w:val="0E2A75"/>
                <w:w w:val="110"/>
                <w:lang w:val="en-GB"/>
              </w:rPr>
              <w:t>területeken</w:t>
            </w:r>
            <w:proofErr w:type="spellEnd"/>
            <w:r w:rsidR="0079127D" w:rsidRPr="0079127D">
              <w:rPr>
                <w:color w:val="0E2A75"/>
                <w:w w:val="110"/>
                <w:lang w:val="en-GB"/>
              </w:rPr>
              <w:t xml:space="preserve">, a </w:t>
            </w:r>
            <w:proofErr w:type="spellStart"/>
            <w:r w:rsidR="0079127D" w:rsidRPr="0079127D">
              <w:rPr>
                <w:color w:val="0E2A75"/>
                <w:w w:val="110"/>
                <w:lang w:val="en-GB"/>
              </w:rPr>
              <w:t>Hortobágy-folyó</w:t>
            </w:r>
            <w:proofErr w:type="spellEnd"/>
            <w:r w:rsidR="0079127D"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79127D" w:rsidRPr="0079127D">
              <w:rPr>
                <w:color w:val="0E2A75"/>
                <w:w w:val="110"/>
                <w:lang w:val="en-GB"/>
              </w:rPr>
              <w:t>közvetlen</w:t>
            </w:r>
            <w:proofErr w:type="spellEnd"/>
            <w:r w:rsidR="0079127D"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79127D" w:rsidRPr="0079127D">
              <w:rPr>
                <w:color w:val="0E2A75"/>
                <w:w w:val="110"/>
                <w:lang w:val="en-GB"/>
              </w:rPr>
              <w:t>közelében</w:t>
            </w:r>
            <w:proofErr w:type="spellEnd"/>
            <w:r w:rsidR="0079127D" w:rsidRPr="0079127D">
              <w:rPr>
                <w:color w:val="0E2A75"/>
                <w:w w:val="110"/>
                <w:lang w:val="en-GB"/>
              </w:rPr>
              <w:t>.</w:t>
            </w:r>
          </w:p>
          <w:p w14:paraId="722841C2" w14:textId="461D8266" w:rsidR="00F97F56" w:rsidRPr="00F97F56" w:rsidRDefault="00F97F56" w:rsidP="00F97F56">
            <w:pPr>
              <w:pStyle w:val="TableParagraph"/>
              <w:spacing w:before="12" w:line="271" w:lineRule="auto"/>
              <w:ind w:right="95"/>
              <w:jc w:val="both"/>
              <w:rPr>
                <w:color w:val="0E2A75"/>
                <w:w w:val="110"/>
                <w:lang w:val="en-GB"/>
              </w:rPr>
            </w:pPr>
            <w:r w:rsidRPr="00F97F56">
              <w:rPr>
                <w:color w:val="0E2A75"/>
                <w:w w:val="110"/>
                <w:lang w:val="en-GB"/>
              </w:rPr>
              <w:t xml:space="preserve">2) </w:t>
            </w:r>
            <w:proofErr w:type="spellStart"/>
            <w:r w:rsidR="0079127D" w:rsidRPr="0079127D">
              <w:rPr>
                <w:color w:val="0E2A75"/>
                <w:w w:val="110"/>
                <w:lang w:val="en-GB"/>
              </w:rPr>
              <w:t>Hortobágy</w:t>
            </w:r>
            <w:proofErr w:type="spellEnd"/>
            <w:r w:rsidR="0079127D"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79127D" w:rsidRPr="0079127D">
              <w:rPr>
                <w:color w:val="0E2A75"/>
                <w:w w:val="110"/>
                <w:lang w:val="en-GB"/>
              </w:rPr>
              <w:t>községben</w:t>
            </w:r>
            <w:proofErr w:type="spellEnd"/>
            <w:r w:rsidR="0079127D"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79127D" w:rsidRPr="0079127D">
              <w:rPr>
                <w:color w:val="0E2A75"/>
                <w:w w:val="110"/>
                <w:lang w:val="en-GB"/>
              </w:rPr>
              <w:t>új</w:t>
            </w:r>
            <w:proofErr w:type="spellEnd"/>
            <w:r w:rsidR="0079127D"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79127D" w:rsidRPr="0079127D">
              <w:rPr>
                <w:color w:val="0E2A75"/>
                <w:w w:val="110"/>
                <w:lang w:val="en-GB"/>
              </w:rPr>
              <w:t>látogatói</w:t>
            </w:r>
            <w:proofErr w:type="spellEnd"/>
            <w:r w:rsidR="0079127D"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79127D" w:rsidRPr="0079127D">
              <w:rPr>
                <w:color w:val="0E2A75"/>
                <w:w w:val="110"/>
                <w:lang w:val="en-GB"/>
              </w:rPr>
              <w:t>infrastruktúra</w:t>
            </w:r>
            <w:proofErr w:type="spellEnd"/>
            <w:r w:rsidR="0079127D"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79127D" w:rsidRPr="0079127D">
              <w:rPr>
                <w:color w:val="0E2A75"/>
                <w:w w:val="110"/>
                <w:lang w:val="en-GB"/>
              </w:rPr>
              <w:t>épült</w:t>
            </w:r>
            <w:proofErr w:type="spellEnd"/>
            <w:r w:rsidR="0079127D" w:rsidRPr="0079127D">
              <w:rPr>
                <w:color w:val="0E2A75"/>
                <w:w w:val="110"/>
                <w:lang w:val="en-GB"/>
              </w:rPr>
              <w:t xml:space="preserve"> ki, </w:t>
            </w:r>
            <w:proofErr w:type="spellStart"/>
            <w:r w:rsidR="0079127D" w:rsidRPr="0079127D">
              <w:rPr>
                <w:color w:val="0E2A75"/>
                <w:w w:val="110"/>
                <w:lang w:val="en-GB"/>
              </w:rPr>
              <w:t>amely</w:t>
            </w:r>
            <w:proofErr w:type="spellEnd"/>
            <w:r w:rsidR="0079127D"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79127D" w:rsidRPr="0079127D">
              <w:rPr>
                <w:color w:val="0E2A75"/>
                <w:w w:val="110"/>
                <w:lang w:val="en-GB"/>
              </w:rPr>
              <w:t>az</w:t>
            </w:r>
            <w:proofErr w:type="spellEnd"/>
            <w:r w:rsidR="0079127D"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79127D" w:rsidRPr="0079127D">
              <w:rPr>
                <w:color w:val="0E2A75"/>
                <w:w w:val="110"/>
                <w:lang w:val="en-GB"/>
              </w:rPr>
              <w:t>alábbiakból</w:t>
            </w:r>
            <w:proofErr w:type="spellEnd"/>
            <w:r w:rsidR="0079127D"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79127D" w:rsidRPr="0079127D">
              <w:rPr>
                <w:color w:val="0E2A75"/>
                <w:w w:val="110"/>
                <w:lang w:val="en-GB"/>
              </w:rPr>
              <w:t>áll</w:t>
            </w:r>
            <w:proofErr w:type="spellEnd"/>
            <w:r w:rsidR="0079127D" w:rsidRPr="0079127D">
              <w:rPr>
                <w:color w:val="0E2A75"/>
                <w:w w:val="110"/>
                <w:lang w:val="en-GB"/>
              </w:rPr>
              <w:t>:</w:t>
            </w:r>
          </w:p>
          <w:p w14:paraId="6E540056" w14:textId="77777777" w:rsidR="0079127D" w:rsidRDefault="0079127D" w:rsidP="00F97F56">
            <w:pPr>
              <w:pStyle w:val="TableParagraph"/>
              <w:numPr>
                <w:ilvl w:val="0"/>
                <w:numId w:val="3"/>
              </w:numPr>
              <w:spacing w:before="12" w:line="271" w:lineRule="auto"/>
              <w:ind w:left="408" w:right="95" w:firstLine="59"/>
              <w:jc w:val="both"/>
              <w:rPr>
                <w:color w:val="0E2A75"/>
                <w:w w:val="110"/>
                <w:lang w:val="en-GB"/>
              </w:rPr>
            </w:pPr>
            <w:r w:rsidRPr="0079127D">
              <w:rPr>
                <w:color w:val="0E2A75"/>
                <w:w w:val="110"/>
                <w:lang w:val="en-GB"/>
              </w:rPr>
              <w:t xml:space="preserve">A 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Hortobágy-folyón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és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annak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partján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egy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tanösvény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kialakítása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és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berendezése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: 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természetvédelmi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tanösvény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 – 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vízi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szakasz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 (12 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állomással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), 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természetvédelmi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tanösvény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 – parti 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szakasz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 (9 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állomással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), 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madárbarát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kert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 a parti 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szakasz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 21. 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állomásánál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; 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pihenőhelyek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és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információs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táblák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>;</w:t>
            </w:r>
          </w:p>
          <w:p w14:paraId="4CEA944F" w14:textId="77777777" w:rsidR="0079127D" w:rsidRDefault="0079127D" w:rsidP="00F97F56">
            <w:pPr>
              <w:pStyle w:val="TableParagraph"/>
              <w:numPr>
                <w:ilvl w:val="0"/>
                <w:numId w:val="3"/>
              </w:numPr>
              <w:spacing w:before="12" w:line="271" w:lineRule="auto"/>
              <w:ind w:left="408" w:right="95" w:firstLine="59"/>
              <w:jc w:val="both"/>
              <w:rPr>
                <w:color w:val="0E2A75"/>
                <w:w w:val="110"/>
                <w:lang w:val="en-GB"/>
              </w:rPr>
            </w:pPr>
            <w:proofErr w:type="spellStart"/>
            <w:r w:rsidRPr="0079127D">
              <w:rPr>
                <w:color w:val="0E2A75"/>
                <w:w w:val="110"/>
                <w:lang w:val="en-GB"/>
              </w:rPr>
              <w:t>Parkoló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és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szervizút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felújítása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: 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új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bejutási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lehetőség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 (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beléptető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rendszer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>/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létesítmény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) 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kialakítása</w:t>
            </w:r>
            <w:proofErr w:type="spellEnd"/>
          </w:p>
          <w:p w14:paraId="61A29CE0" w14:textId="77777777" w:rsidR="0079127D" w:rsidRDefault="0079127D" w:rsidP="0079127D">
            <w:pPr>
              <w:pStyle w:val="TableParagraph"/>
              <w:numPr>
                <w:ilvl w:val="0"/>
                <w:numId w:val="3"/>
              </w:numPr>
              <w:spacing w:before="12" w:line="271" w:lineRule="auto"/>
              <w:ind w:right="95"/>
              <w:jc w:val="both"/>
              <w:rPr>
                <w:color w:val="0E2A75"/>
                <w:w w:val="110"/>
                <w:lang w:val="en-GB"/>
              </w:rPr>
            </w:pPr>
            <w:r w:rsidRPr="0079127D">
              <w:rPr>
                <w:color w:val="0E2A75"/>
                <w:w w:val="110"/>
                <w:lang w:val="en-GB"/>
              </w:rPr>
              <w:t xml:space="preserve">A 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Hortobágy-folyót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bemutató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állandó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kiállítás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létrehozása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: 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kiállítóterem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állandó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tárlattal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>;</w:t>
            </w:r>
          </w:p>
          <w:p w14:paraId="3D506E9C" w14:textId="69F2F13B" w:rsidR="00F97F56" w:rsidRPr="00F97F56" w:rsidRDefault="00F97F56" w:rsidP="0079127D">
            <w:pPr>
              <w:pStyle w:val="TableParagraph"/>
              <w:spacing w:before="12" w:line="271" w:lineRule="auto"/>
              <w:ind w:right="95"/>
              <w:jc w:val="both"/>
              <w:rPr>
                <w:color w:val="0E2A75"/>
                <w:w w:val="110"/>
                <w:lang w:val="en-GB"/>
              </w:rPr>
            </w:pPr>
            <w:r w:rsidRPr="00F97F56">
              <w:rPr>
                <w:color w:val="0E2A75"/>
                <w:w w:val="110"/>
                <w:lang w:val="en-GB"/>
              </w:rPr>
              <w:t xml:space="preserve">3) </w:t>
            </w:r>
            <w:proofErr w:type="spellStart"/>
            <w:r w:rsidR="0079127D" w:rsidRPr="0079127D">
              <w:rPr>
                <w:color w:val="0E2A75"/>
                <w:w w:val="110"/>
                <w:lang w:val="en-GB"/>
              </w:rPr>
              <w:t>Hortobágy</w:t>
            </w:r>
            <w:proofErr w:type="spellEnd"/>
            <w:r w:rsidR="0079127D"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79127D" w:rsidRPr="0079127D">
              <w:rPr>
                <w:color w:val="0E2A75"/>
                <w:w w:val="110"/>
                <w:lang w:val="en-GB"/>
              </w:rPr>
              <w:t>község</w:t>
            </w:r>
            <w:proofErr w:type="spellEnd"/>
            <w:r w:rsidR="0079127D"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79127D" w:rsidRPr="0079127D">
              <w:rPr>
                <w:color w:val="0E2A75"/>
                <w:w w:val="110"/>
                <w:lang w:val="en-GB"/>
              </w:rPr>
              <w:t>fényszennyezésmentes</w:t>
            </w:r>
            <w:proofErr w:type="spellEnd"/>
            <w:r w:rsidR="0079127D"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79127D" w:rsidRPr="0079127D">
              <w:rPr>
                <w:color w:val="0E2A75"/>
                <w:w w:val="110"/>
                <w:lang w:val="en-GB"/>
              </w:rPr>
              <w:t>közvilágításának</w:t>
            </w:r>
            <w:proofErr w:type="spellEnd"/>
            <w:r w:rsidR="0079127D"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79127D" w:rsidRPr="0079127D">
              <w:rPr>
                <w:color w:val="0E2A75"/>
                <w:w w:val="110"/>
                <w:lang w:val="en-GB"/>
              </w:rPr>
              <w:t>fejlesztése</w:t>
            </w:r>
            <w:proofErr w:type="spellEnd"/>
            <w:r w:rsidR="0079127D" w:rsidRPr="0079127D">
              <w:rPr>
                <w:color w:val="0E2A75"/>
                <w:w w:val="110"/>
                <w:lang w:val="en-GB"/>
              </w:rPr>
              <w:t>:</w:t>
            </w:r>
          </w:p>
          <w:p w14:paraId="561416ED" w14:textId="77777777" w:rsidR="0079127D" w:rsidRDefault="0079127D" w:rsidP="00F97F56">
            <w:pPr>
              <w:pStyle w:val="TableParagraph"/>
              <w:numPr>
                <w:ilvl w:val="0"/>
                <w:numId w:val="5"/>
              </w:numPr>
              <w:spacing w:before="12" w:line="271" w:lineRule="auto"/>
              <w:ind w:left="498" w:right="95" w:firstLine="0"/>
              <w:jc w:val="both"/>
              <w:rPr>
                <w:color w:val="0E2A75"/>
                <w:w w:val="110"/>
                <w:lang w:val="en-GB"/>
              </w:rPr>
            </w:pPr>
            <w:proofErr w:type="spellStart"/>
            <w:r w:rsidRPr="0079127D">
              <w:rPr>
                <w:color w:val="0E2A75"/>
                <w:w w:val="110"/>
                <w:lang w:val="en-GB"/>
              </w:rPr>
              <w:t>Újonnan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kialakított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madárbarát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világítási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rendszer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 a 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Kilenclyukú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híd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környezetében</w:t>
            </w:r>
            <w:proofErr w:type="spellEnd"/>
            <w:r>
              <w:rPr>
                <w:color w:val="0E2A75"/>
                <w:w w:val="110"/>
                <w:lang w:val="en-GB"/>
              </w:rPr>
              <w:t>;</w:t>
            </w:r>
          </w:p>
          <w:p w14:paraId="3A299272" w14:textId="77777777" w:rsidR="0079127D" w:rsidRDefault="0079127D" w:rsidP="0079127D">
            <w:pPr>
              <w:pStyle w:val="TableParagraph"/>
              <w:numPr>
                <w:ilvl w:val="0"/>
                <w:numId w:val="5"/>
              </w:numPr>
              <w:spacing w:before="12" w:line="271" w:lineRule="auto"/>
              <w:ind w:right="95"/>
              <w:jc w:val="both"/>
              <w:rPr>
                <w:color w:val="0E2A75"/>
                <w:w w:val="110"/>
                <w:lang w:val="en-GB"/>
              </w:rPr>
            </w:pPr>
            <w:proofErr w:type="spellStart"/>
            <w:r w:rsidRPr="0079127D">
              <w:rPr>
                <w:color w:val="0E2A75"/>
                <w:w w:val="110"/>
                <w:lang w:val="en-GB"/>
              </w:rPr>
              <w:t>Hortobágy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község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korszerűsített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, 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fényszennyezésmentes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közvilágítási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rendszere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>;</w:t>
            </w:r>
          </w:p>
          <w:p w14:paraId="206562DF" w14:textId="79E4014C" w:rsidR="00F97F56" w:rsidRPr="00F97F56" w:rsidRDefault="00F97F56" w:rsidP="0079127D">
            <w:pPr>
              <w:pStyle w:val="TableParagraph"/>
              <w:spacing w:before="12" w:line="271" w:lineRule="auto"/>
              <w:ind w:right="95"/>
              <w:jc w:val="both"/>
              <w:rPr>
                <w:color w:val="0E2A75"/>
                <w:w w:val="110"/>
                <w:lang w:val="en-GB"/>
              </w:rPr>
            </w:pPr>
            <w:r w:rsidRPr="00F97F56">
              <w:rPr>
                <w:color w:val="0E2A75"/>
                <w:w w:val="110"/>
                <w:lang w:val="en-GB"/>
              </w:rPr>
              <w:t xml:space="preserve">4) </w:t>
            </w:r>
            <w:r w:rsidR="0079127D" w:rsidRPr="0079127D">
              <w:rPr>
                <w:color w:val="0E2A75"/>
                <w:w w:val="110"/>
                <w:lang w:val="en-GB"/>
              </w:rPr>
              <w:t xml:space="preserve">A </w:t>
            </w:r>
            <w:proofErr w:type="spellStart"/>
            <w:r w:rsidR="0079127D" w:rsidRPr="0079127D">
              <w:rPr>
                <w:color w:val="0E2A75"/>
                <w:w w:val="110"/>
                <w:lang w:val="en-GB"/>
              </w:rPr>
              <w:t>Hortobágy-folyó</w:t>
            </w:r>
            <w:proofErr w:type="spellEnd"/>
            <w:r w:rsidR="0079127D"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79127D" w:rsidRPr="0079127D">
              <w:rPr>
                <w:color w:val="0E2A75"/>
                <w:w w:val="110"/>
                <w:lang w:val="en-GB"/>
              </w:rPr>
              <w:t>és</w:t>
            </w:r>
            <w:proofErr w:type="spellEnd"/>
            <w:r w:rsidR="0079127D"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79127D" w:rsidRPr="0079127D">
              <w:rPr>
                <w:color w:val="0E2A75"/>
                <w:w w:val="110"/>
                <w:lang w:val="en-GB"/>
              </w:rPr>
              <w:t>környékének</w:t>
            </w:r>
            <w:proofErr w:type="spellEnd"/>
            <w:r w:rsidR="0079127D"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79127D" w:rsidRPr="0079127D">
              <w:rPr>
                <w:color w:val="0E2A75"/>
                <w:w w:val="110"/>
                <w:lang w:val="en-GB"/>
              </w:rPr>
              <w:t>helyi</w:t>
            </w:r>
            <w:proofErr w:type="spellEnd"/>
            <w:r w:rsidR="0079127D"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79127D" w:rsidRPr="0079127D">
              <w:rPr>
                <w:color w:val="0E2A75"/>
                <w:w w:val="110"/>
                <w:lang w:val="en-GB"/>
              </w:rPr>
              <w:t>jelentőségű</w:t>
            </w:r>
            <w:proofErr w:type="spellEnd"/>
            <w:r w:rsidR="0079127D"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79127D" w:rsidRPr="0079127D">
              <w:rPr>
                <w:color w:val="0E2A75"/>
                <w:w w:val="110"/>
                <w:lang w:val="en-GB"/>
              </w:rPr>
              <w:t>védett</w:t>
            </w:r>
            <w:proofErr w:type="spellEnd"/>
            <w:r w:rsidR="0079127D"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79127D" w:rsidRPr="0079127D">
              <w:rPr>
                <w:color w:val="0E2A75"/>
                <w:w w:val="110"/>
                <w:lang w:val="en-GB"/>
              </w:rPr>
              <w:t>területté</w:t>
            </w:r>
            <w:proofErr w:type="spellEnd"/>
            <w:r w:rsidR="0079127D"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79127D" w:rsidRPr="0079127D">
              <w:rPr>
                <w:color w:val="0E2A75"/>
                <w:w w:val="110"/>
                <w:lang w:val="en-GB"/>
              </w:rPr>
              <w:t>nyilvánítása</w:t>
            </w:r>
            <w:proofErr w:type="spellEnd"/>
            <w:r w:rsidR="0079127D" w:rsidRPr="0079127D">
              <w:rPr>
                <w:color w:val="0E2A75"/>
                <w:w w:val="110"/>
                <w:lang w:val="en-GB"/>
              </w:rPr>
              <w:t>;</w:t>
            </w:r>
          </w:p>
          <w:p w14:paraId="6C8ED9C1" w14:textId="4ED8B310" w:rsidR="00F97F56" w:rsidRPr="00F97F56" w:rsidRDefault="00F97F56" w:rsidP="00F97F56">
            <w:pPr>
              <w:pStyle w:val="TableParagraph"/>
              <w:spacing w:before="12" w:line="271" w:lineRule="auto"/>
              <w:ind w:right="95"/>
              <w:jc w:val="both"/>
              <w:rPr>
                <w:color w:val="0E2A75"/>
                <w:w w:val="110"/>
                <w:lang w:val="en-GB"/>
              </w:rPr>
            </w:pPr>
            <w:r w:rsidRPr="00F97F56">
              <w:rPr>
                <w:color w:val="0E2A75"/>
                <w:w w:val="110"/>
                <w:lang w:val="en-GB"/>
              </w:rPr>
              <w:t xml:space="preserve">5) </w:t>
            </w:r>
            <w:r w:rsidR="0079127D" w:rsidRPr="0079127D">
              <w:rPr>
                <w:color w:val="0E2A75"/>
                <w:w w:val="110"/>
                <w:lang w:val="en-GB"/>
              </w:rPr>
              <w:t xml:space="preserve">A </w:t>
            </w:r>
            <w:proofErr w:type="spellStart"/>
            <w:r w:rsidR="0079127D" w:rsidRPr="0079127D">
              <w:rPr>
                <w:color w:val="0E2A75"/>
                <w:w w:val="110"/>
                <w:lang w:val="en-GB"/>
              </w:rPr>
              <w:t>szalácsi</w:t>
            </w:r>
            <w:proofErr w:type="spellEnd"/>
            <w:r w:rsidR="0079127D" w:rsidRPr="0079127D">
              <w:rPr>
                <w:color w:val="0E2A75"/>
                <w:w w:val="110"/>
                <w:lang w:val="en-GB"/>
              </w:rPr>
              <w:t xml:space="preserve"> (</w:t>
            </w:r>
            <w:proofErr w:type="spellStart"/>
            <w:r w:rsidR="0079127D" w:rsidRPr="0079127D">
              <w:rPr>
                <w:color w:val="0E2A75"/>
                <w:w w:val="110"/>
                <w:lang w:val="en-GB"/>
              </w:rPr>
              <w:t>Sălacea</w:t>
            </w:r>
            <w:proofErr w:type="spellEnd"/>
            <w:r w:rsidR="0079127D" w:rsidRPr="0079127D">
              <w:rPr>
                <w:color w:val="0E2A75"/>
                <w:w w:val="110"/>
                <w:lang w:val="en-GB"/>
              </w:rPr>
              <w:t xml:space="preserve">) </w:t>
            </w:r>
            <w:proofErr w:type="spellStart"/>
            <w:r w:rsidR="0079127D" w:rsidRPr="0079127D">
              <w:rPr>
                <w:color w:val="0E2A75"/>
                <w:w w:val="110"/>
                <w:lang w:val="en-GB"/>
              </w:rPr>
              <w:t>legelő</w:t>
            </w:r>
            <w:proofErr w:type="spellEnd"/>
            <w:r w:rsidR="0079127D"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79127D" w:rsidRPr="0079127D">
              <w:rPr>
                <w:color w:val="0E2A75"/>
                <w:w w:val="110"/>
                <w:lang w:val="en-GB"/>
              </w:rPr>
              <w:t>megőrzése</w:t>
            </w:r>
            <w:proofErr w:type="spellEnd"/>
            <w:r w:rsidR="0079127D" w:rsidRPr="0079127D">
              <w:rPr>
                <w:color w:val="0E2A75"/>
                <w:w w:val="110"/>
                <w:lang w:val="en-GB"/>
              </w:rPr>
              <w:t xml:space="preserve">, </w:t>
            </w:r>
            <w:proofErr w:type="spellStart"/>
            <w:r w:rsidR="0079127D" w:rsidRPr="0079127D">
              <w:rPr>
                <w:color w:val="0E2A75"/>
                <w:w w:val="110"/>
                <w:lang w:val="en-GB"/>
              </w:rPr>
              <w:t>gazdagítása</w:t>
            </w:r>
            <w:proofErr w:type="spellEnd"/>
            <w:r w:rsidR="0079127D"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79127D" w:rsidRPr="0079127D">
              <w:rPr>
                <w:color w:val="0E2A75"/>
                <w:w w:val="110"/>
                <w:lang w:val="en-GB"/>
              </w:rPr>
              <w:t>és</w:t>
            </w:r>
            <w:proofErr w:type="spellEnd"/>
            <w:r w:rsidR="0079127D"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79127D" w:rsidRPr="0079127D">
              <w:rPr>
                <w:color w:val="0E2A75"/>
                <w:w w:val="110"/>
                <w:lang w:val="en-GB"/>
              </w:rPr>
              <w:t>állapotának</w:t>
            </w:r>
            <w:proofErr w:type="spellEnd"/>
            <w:r w:rsidR="0079127D"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79127D" w:rsidRPr="0079127D">
              <w:rPr>
                <w:color w:val="0E2A75"/>
                <w:w w:val="110"/>
                <w:lang w:val="en-GB"/>
              </w:rPr>
              <w:lastRenderedPageBreak/>
              <w:t>javítása</w:t>
            </w:r>
            <w:proofErr w:type="spellEnd"/>
            <w:r w:rsidR="0079127D"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79127D" w:rsidRPr="0079127D">
              <w:rPr>
                <w:color w:val="0E2A75"/>
                <w:w w:val="110"/>
                <w:lang w:val="en-GB"/>
              </w:rPr>
              <w:t>egy</w:t>
            </w:r>
            <w:proofErr w:type="spellEnd"/>
            <w:r w:rsidR="0079127D"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79127D" w:rsidRPr="0079127D">
              <w:rPr>
                <w:color w:val="0E2A75"/>
                <w:w w:val="110"/>
                <w:lang w:val="en-GB"/>
              </w:rPr>
              <w:t>ökológiai</w:t>
            </w:r>
            <w:proofErr w:type="spellEnd"/>
            <w:r w:rsidR="0079127D"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79127D" w:rsidRPr="0079127D">
              <w:rPr>
                <w:color w:val="0E2A75"/>
                <w:w w:val="110"/>
                <w:lang w:val="en-GB"/>
              </w:rPr>
              <w:t>folyosó</w:t>
            </w:r>
            <w:proofErr w:type="spellEnd"/>
            <w:r w:rsidR="0079127D"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79127D" w:rsidRPr="0079127D">
              <w:rPr>
                <w:color w:val="0E2A75"/>
                <w:w w:val="110"/>
                <w:lang w:val="en-GB"/>
              </w:rPr>
              <w:t>kialakításával</w:t>
            </w:r>
            <w:proofErr w:type="spellEnd"/>
            <w:r w:rsidR="0079127D" w:rsidRPr="0079127D">
              <w:rPr>
                <w:color w:val="0E2A75"/>
                <w:w w:val="110"/>
                <w:lang w:val="en-GB"/>
              </w:rPr>
              <w:t xml:space="preserve">, </w:t>
            </w:r>
            <w:proofErr w:type="spellStart"/>
            <w:r w:rsidR="0079127D" w:rsidRPr="0079127D">
              <w:rPr>
                <w:color w:val="0E2A75"/>
                <w:w w:val="110"/>
                <w:lang w:val="en-GB"/>
              </w:rPr>
              <w:t>különös</w:t>
            </w:r>
            <w:proofErr w:type="spellEnd"/>
            <w:r w:rsidR="0079127D"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79127D" w:rsidRPr="0079127D">
              <w:rPr>
                <w:color w:val="0E2A75"/>
                <w:w w:val="110"/>
                <w:lang w:val="en-GB"/>
              </w:rPr>
              <w:t>tekintettel</w:t>
            </w:r>
            <w:proofErr w:type="spellEnd"/>
            <w:r w:rsidR="0079127D" w:rsidRPr="0079127D">
              <w:rPr>
                <w:color w:val="0E2A75"/>
                <w:w w:val="110"/>
                <w:lang w:val="en-GB"/>
              </w:rPr>
              <w:t xml:space="preserve"> a </w:t>
            </w:r>
            <w:proofErr w:type="spellStart"/>
            <w:r w:rsidR="0079127D" w:rsidRPr="0079127D">
              <w:rPr>
                <w:color w:val="0E2A75"/>
                <w:w w:val="110"/>
                <w:lang w:val="en-GB"/>
              </w:rPr>
              <w:t>kétéltűekre</w:t>
            </w:r>
            <w:proofErr w:type="spellEnd"/>
            <w:r w:rsidR="0079127D"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79127D" w:rsidRPr="0079127D">
              <w:rPr>
                <w:color w:val="0E2A75"/>
                <w:w w:val="110"/>
                <w:lang w:val="en-GB"/>
              </w:rPr>
              <w:t>és</w:t>
            </w:r>
            <w:proofErr w:type="spellEnd"/>
            <w:r w:rsidR="0079127D"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79127D" w:rsidRPr="0079127D">
              <w:rPr>
                <w:color w:val="0E2A75"/>
                <w:w w:val="110"/>
                <w:lang w:val="en-GB"/>
              </w:rPr>
              <w:t>rovarokra</w:t>
            </w:r>
            <w:proofErr w:type="spellEnd"/>
            <w:r w:rsidR="0079127D" w:rsidRPr="0079127D">
              <w:rPr>
                <w:color w:val="0E2A75"/>
                <w:w w:val="110"/>
                <w:lang w:val="en-GB"/>
              </w:rPr>
              <w:t xml:space="preserve">: </w:t>
            </w:r>
            <w:proofErr w:type="spellStart"/>
            <w:r w:rsidR="0079127D" w:rsidRPr="0079127D">
              <w:rPr>
                <w:color w:val="0E2A75"/>
                <w:w w:val="110"/>
                <w:lang w:val="en-GB"/>
              </w:rPr>
              <w:t>egy</w:t>
            </w:r>
            <w:proofErr w:type="spellEnd"/>
            <w:r w:rsidR="0079127D"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79127D" w:rsidRPr="0079127D">
              <w:rPr>
                <w:color w:val="0E2A75"/>
                <w:w w:val="110"/>
                <w:lang w:val="en-GB"/>
              </w:rPr>
              <w:t>szalácsi</w:t>
            </w:r>
            <w:proofErr w:type="spellEnd"/>
            <w:r w:rsidR="0079127D"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79127D" w:rsidRPr="0079127D">
              <w:rPr>
                <w:color w:val="0E2A75"/>
                <w:w w:val="110"/>
                <w:lang w:val="en-GB"/>
              </w:rPr>
              <w:t>ökológiai</w:t>
            </w:r>
            <w:proofErr w:type="spellEnd"/>
            <w:r w:rsidR="0079127D"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79127D" w:rsidRPr="0079127D">
              <w:rPr>
                <w:color w:val="0E2A75"/>
                <w:w w:val="110"/>
                <w:lang w:val="en-GB"/>
              </w:rPr>
              <w:t>folyosó</w:t>
            </w:r>
            <w:proofErr w:type="spellEnd"/>
            <w:r w:rsidR="0079127D"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79127D" w:rsidRPr="0079127D">
              <w:rPr>
                <w:color w:val="0E2A75"/>
                <w:w w:val="110"/>
                <w:lang w:val="en-GB"/>
              </w:rPr>
              <w:t>létrehozása</w:t>
            </w:r>
            <w:proofErr w:type="spellEnd"/>
            <w:r w:rsidR="0079127D" w:rsidRPr="0079127D">
              <w:rPr>
                <w:color w:val="0E2A75"/>
                <w:w w:val="110"/>
                <w:lang w:val="en-GB"/>
              </w:rPr>
              <w:t xml:space="preserve">, </w:t>
            </w:r>
            <w:proofErr w:type="spellStart"/>
            <w:r w:rsidR="0079127D" w:rsidRPr="0079127D">
              <w:rPr>
                <w:color w:val="0E2A75"/>
                <w:w w:val="110"/>
                <w:lang w:val="en-GB"/>
              </w:rPr>
              <w:t>amely</w:t>
            </w:r>
            <w:proofErr w:type="spellEnd"/>
            <w:r w:rsidR="0079127D"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79127D" w:rsidRPr="0079127D">
              <w:rPr>
                <w:color w:val="0E2A75"/>
                <w:w w:val="110"/>
                <w:lang w:val="en-GB"/>
              </w:rPr>
              <w:t>összeköti</w:t>
            </w:r>
            <w:proofErr w:type="spellEnd"/>
            <w:r w:rsidR="0079127D" w:rsidRPr="0079127D">
              <w:rPr>
                <w:color w:val="0E2A75"/>
                <w:w w:val="110"/>
                <w:lang w:val="en-GB"/>
              </w:rPr>
              <w:t xml:space="preserve"> a </w:t>
            </w:r>
            <w:proofErr w:type="spellStart"/>
            <w:r w:rsidR="0079127D" w:rsidRPr="0079127D">
              <w:rPr>
                <w:color w:val="0E2A75"/>
                <w:w w:val="110"/>
                <w:lang w:val="en-GB"/>
              </w:rPr>
              <w:t>legelő</w:t>
            </w:r>
            <w:proofErr w:type="spellEnd"/>
            <w:r w:rsidR="0079127D"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79127D" w:rsidRPr="0079127D">
              <w:rPr>
                <w:color w:val="0E2A75"/>
                <w:w w:val="110"/>
                <w:lang w:val="en-GB"/>
              </w:rPr>
              <w:t>két</w:t>
            </w:r>
            <w:proofErr w:type="spellEnd"/>
            <w:r w:rsidR="0079127D"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79127D" w:rsidRPr="0079127D">
              <w:rPr>
                <w:color w:val="0E2A75"/>
                <w:w w:val="110"/>
                <w:lang w:val="en-GB"/>
              </w:rPr>
              <w:t>oldalát</w:t>
            </w:r>
            <w:proofErr w:type="spellEnd"/>
            <w:r w:rsidR="0079127D" w:rsidRPr="0079127D">
              <w:rPr>
                <w:color w:val="0E2A75"/>
                <w:w w:val="110"/>
                <w:lang w:val="en-GB"/>
              </w:rPr>
              <w:t xml:space="preserve">, </w:t>
            </w:r>
            <w:proofErr w:type="spellStart"/>
            <w:r w:rsidR="0079127D" w:rsidRPr="0079127D">
              <w:rPr>
                <w:color w:val="0E2A75"/>
                <w:w w:val="110"/>
                <w:lang w:val="en-GB"/>
              </w:rPr>
              <w:t>valamint</w:t>
            </w:r>
            <w:proofErr w:type="spellEnd"/>
            <w:r w:rsidR="0079127D" w:rsidRPr="0079127D">
              <w:rPr>
                <w:color w:val="0E2A75"/>
                <w:w w:val="110"/>
                <w:lang w:val="en-GB"/>
              </w:rPr>
              <w:t xml:space="preserve"> a </w:t>
            </w:r>
            <w:proofErr w:type="spellStart"/>
            <w:r w:rsidR="0079127D" w:rsidRPr="0079127D">
              <w:rPr>
                <w:color w:val="0E2A75"/>
                <w:w w:val="110"/>
                <w:lang w:val="en-GB"/>
              </w:rPr>
              <w:t>területen</w:t>
            </w:r>
            <w:proofErr w:type="spellEnd"/>
            <w:r w:rsidR="0079127D"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79127D" w:rsidRPr="0079127D">
              <w:rPr>
                <w:color w:val="0E2A75"/>
                <w:w w:val="110"/>
                <w:lang w:val="en-GB"/>
              </w:rPr>
              <w:t>élő</w:t>
            </w:r>
            <w:proofErr w:type="spellEnd"/>
            <w:r w:rsidR="0079127D"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79127D" w:rsidRPr="0079127D">
              <w:rPr>
                <w:color w:val="0E2A75"/>
                <w:w w:val="110"/>
                <w:lang w:val="en-GB"/>
              </w:rPr>
              <w:t>fajokat</w:t>
            </w:r>
            <w:proofErr w:type="spellEnd"/>
            <w:r w:rsidR="0079127D"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79127D" w:rsidRPr="0079127D">
              <w:rPr>
                <w:color w:val="0E2A75"/>
                <w:w w:val="110"/>
                <w:lang w:val="en-GB"/>
              </w:rPr>
              <w:t>bemutató</w:t>
            </w:r>
            <w:proofErr w:type="spellEnd"/>
            <w:r w:rsidR="0079127D"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79127D" w:rsidRPr="0079127D">
              <w:rPr>
                <w:color w:val="0E2A75"/>
                <w:w w:val="110"/>
                <w:lang w:val="en-GB"/>
              </w:rPr>
              <w:t>információs</w:t>
            </w:r>
            <w:proofErr w:type="spellEnd"/>
            <w:r w:rsidR="0079127D"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79127D" w:rsidRPr="0079127D">
              <w:rPr>
                <w:color w:val="0E2A75"/>
                <w:w w:val="110"/>
                <w:lang w:val="en-GB"/>
              </w:rPr>
              <w:t>táblák</w:t>
            </w:r>
            <w:proofErr w:type="spellEnd"/>
            <w:r w:rsidR="0079127D"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79127D" w:rsidRPr="0079127D">
              <w:rPr>
                <w:color w:val="0E2A75"/>
                <w:w w:val="110"/>
                <w:lang w:val="en-GB"/>
              </w:rPr>
              <w:t>kihelyezése</w:t>
            </w:r>
            <w:proofErr w:type="spellEnd"/>
            <w:r w:rsidR="0079127D" w:rsidRPr="0079127D">
              <w:rPr>
                <w:color w:val="0E2A75"/>
                <w:w w:val="110"/>
                <w:lang w:val="en-GB"/>
              </w:rPr>
              <w:t>;</w:t>
            </w:r>
          </w:p>
          <w:p w14:paraId="3F44ABA9" w14:textId="4FF72085" w:rsidR="00F97F56" w:rsidRPr="00F97F56" w:rsidRDefault="00697986" w:rsidP="00F97F56">
            <w:pPr>
              <w:pStyle w:val="TableParagraph"/>
              <w:spacing w:before="12" w:line="271" w:lineRule="auto"/>
              <w:ind w:right="95"/>
              <w:jc w:val="both"/>
              <w:rPr>
                <w:color w:val="0E2A75"/>
                <w:w w:val="110"/>
                <w:lang w:val="en-GB"/>
              </w:rPr>
            </w:pPr>
            <w:r>
              <w:rPr>
                <w:color w:val="0E2A75"/>
                <w:w w:val="110"/>
                <w:lang w:val="en-GB"/>
              </w:rPr>
              <w:t>6</w:t>
            </w:r>
            <w:r w:rsidR="00F97F56" w:rsidRPr="00F97F56">
              <w:rPr>
                <w:color w:val="0E2A75"/>
                <w:w w:val="110"/>
                <w:lang w:val="en-GB"/>
              </w:rPr>
              <w:t xml:space="preserve">) </w:t>
            </w:r>
            <w:r w:rsidR="0079127D" w:rsidRPr="0079127D">
              <w:rPr>
                <w:color w:val="0E2A75"/>
                <w:w w:val="110"/>
                <w:lang w:val="en-GB"/>
              </w:rPr>
              <w:t xml:space="preserve">Egy </w:t>
            </w:r>
            <w:proofErr w:type="spellStart"/>
            <w:r w:rsidR="0079127D" w:rsidRPr="0079127D">
              <w:rPr>
                <w:color w:val="0E2A75"/>
                <w:w w:val="110"/>
                <w:lang w:val="en-GB"/>
              </w:rPr>
              <w:t>új</w:t>
            </w:r>
            <w:proofErr w:type="spellEnd"/>
            <w:r w:rsidR="0079127D"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79127D" w:rsidRPr="0079127D">
              <w:rPr>
                <w:color w:val="0E2A75"/>
                <w:w w:val="110"/>
                <w:lang w:val="en-GB"/>
              </w:rPr>
              <w:t>látogatói</w:t>
            </w:r>
            <w:proofErr w:type="spellEnd"/>
            <w:r w:rsidR="0079127D"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79127D" w:rsidRPr="0079127D">
              <w:rPr>
                <w:color w:val="0E2A75"/>
                <w:w w:val="110"/>
                <w:lang w:val="en-GB"/>
              </w:rPr>
              <w:t>infrastruktúra-létesítmény</w:t>
            </w:r>
            <w:proofErr w:type="spellEnd"/>
            <w:r w:rsidR="0079127D"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79127D" w:rsidRPr="0079127D">
              <w:rPr>
                <w:color w:val="0E2A75"/>
                <w:w w:val="110"/>
                <w:lang w:val="en-GB"/>
              </w:rPr>
              <w:t>épült</w:t>
            </w:r>
            <w:proofErr w:type="spellEnd"/>
            <w:r w:rsidR="0079127D"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79127D" w:rsidRPr="0079127D">
              <w:rPr>
                <w:color w:val="0E2A75"/>
                <w:w w:val="110"/>
                <w:lang w:val="en-GB"/>
              </w:rPr>
              <w:t>az</w:t>
            </w:r>
            <w:proofErr w:type="spellEnd"/>
            <w:r w:rsidR="0079127D"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79127D" w:rsidRPr="0079127D">
              <w:rPr>
                <w:color w:val="0E2A75"/>
                <w:w w:val="110"/>
                <w:lang w:val="en-GB"/>
              </w:rPr>
              <w:t>otomanyi</w:t>
            </w:r>
            <w:proofErr w:type="spellEnd"/>
            <w:r w:rsidR="0079127D" w:rsidRPr="0079127D">
              <w:rPr>
                <w:color w:val="0E2A75"/>
                <w:w w:val="110"/>
                <w:lang w:val="en-GB"/>
              </w:rPr>
              <w:t xml:space="preserve"> (</w:t>
            </w:r>
            <w:proofErr w:type="spellStart"/>
            <w:r w:rsidR="0079127D" w:rsidRPr="0079127D">
              <w:rPr>
                <w:color w:val="0E2A75"/>
                <w:w w:val="110"/>
                <w:lang w:val="en-GB"/>
              </w:rPr>
              <w:t>Otomani</w:t>
            </w:r>
            <w:proofErr w:type="spellEnd"/>
            <w:r w:rsidR="0079127D" w:rsidRPr="0079127D">
              <w:rPr>
                <w:color w:val="0E2A75"/>
                <w:w w:val="110"/>
                <w:lang w:val="en-GB"/>
              </w:rPr>
              <w:t xml:space="preserve">) </w:t>
            </w:r>
            <w:proofErr w:type="spellStart"/>
            <w:r w:rsidR="0079127D" w:rsidRPr="0079127D">
              <w:rPr>
                <w:color w:val="0E2A75"/>
                <w:w w:val="110"/>
                <w:lang w:val="en-GB"/>
              </w:rPr>
              <w:t>natúrparkban</w:t>
            </w:r>
            <w:proofErr w:type="spellEnd"/>
            <w:r w:rsidR="0079127D" w:rsidRPr="0079127D">
              <w:rPr>
                <w:color w:val="0E2A75"/>
                <w:w w:val="110"/>
                <w:lang w:val="en-GB"/>
              </w:rPr>
              <w:t xml:space="preserve"> (</w:t>
            </w:r>
            <w:proofErr w:type="spellStart"/>
            <w:r w:rsidR="0079127D" w:rsidRPr="0079127D">
              <w:rPr>
                <w:color w:val="0E2A75"/>
                <w:w w:val="110"/>
                <w:lang w:val="en-GB"/>
              </w:rPr>
              <w:t>Szalacs</w:t>
            </w:r>
            <w:proofErr w:type="spellEnd"/>
            <w:r w:rsidR="0079127D"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79127D" w:rsidRPr="0079127D">
              <w:rPr>
                <w:color w:val="0E2A75"/>
                <w:w w:val="110"/>
                <w:lang w:val="en-GB"/>
              </w:rPr>
              <w:t>község</w:t>
            </w:r>
            <w:proofErr w:type="spellEnd"/>
            <w:r w:rsidR="0079127D" w:rsidRPr="0079127D">
              <w:rPr>
                <w:color w:val="0E2A75"/>
                <w:w w:val="110"/>
                <w:lang w:val="en-GB"/>
              </w:rPr>
              <w:t xml:space="preserve">), </w:t>
            </w:r>
            <w:proofErr w:type="spellStart"/>
            <w:r w:rsidR="0079127D" w:rsidRPr="0079127D">
              <w:rPr>
                <w:color w:val="0E2A75"/>
                <w:w w:val="110"/>
                <w:lang w:val="en-GB"/>
              </w:rPr>
              <w:t>amely</w:t>
            </w:r>
            <w:proofErr w:type="spellEnd"/>
            <w:r w:rsidR="0079127D"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79127D" w:rsidRPr="0079127D">
              <w:rPr>
                <w:color w:val="0E2A75"/>
                <w:w w:val="110"/>
                <w:lang w:val="en-GB"/>
              </w:rPr>
              <w:t>az</w:t>
            </w:r>
            <w:proofErr w:type="spellEnd"/>
            <w:r w:rsidR="0079127D"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79127D" w:rsidRPr="0079127D">
              <w:rPr>
                <w:color w:val="0E2A75"/>
                <w:w w:val="110"/>
                <w:lang w:val="en-GB"/>
              </w:rPr>
              <w:t>alábbiakból</w:t>
            </w:r>
            <w:proofErr w:type="spellEnd"/>
            <w:r w:rsidR="0079127D"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79127D" w:rsidRPr="0079127D">
              <w:rPr>
                <w:color w:val="0E2A75"/>
                <w:w w:val="110"/>
                <w:lang w:val="en-GB"/>
              </w:rPr>
              <w:t>áll</w:t>
            </w:r>
            <w:proofErr w:type="spellEnd"/>
            <w:r w:rsidR="0079127D" w:rsidRPr="0079127D">
              <w:rPr>
                <w:color w:val="0E2A75"/>
                <w:w w:val="110"/>
                <w:lang w:val="en-GB"/>
              </w:rPr>
              <w:t>:</w:t>
            </w:r>
          </w:p>
          <w:p w14:paraId="46DBBF93" w14:textId="77777777" w:rsidR="0079127D" w:rsidRDefault="0079127D" w:rsidP="00697986">
            <w:pPr>
              <w:pStyle w:val="TableParagraph"/>
              <w:numPr>
                <w:ilvl w:val="0"/>
                <w:numId w:val="7"/>
              </w:numPr>
              <w:spacing w:before="12" w:line="271" w:lineRule="auto"/>
              <w:ind w:left="408" w:right="95" w:firstLine="0"/>
              <w:jc w:val="both"/>
              <w:rPr>
                <w:color w:val="0E2A75"/>
                <w:w w:val="110"/>
                <w:lang w:val="en-GB"/>
              </w:rPr>
            </w:pPr>
            <w:proofErr w:type="spellStart"/>
            <w:r w:rsidRPr="0079127D">
              <w:rPr>
                <w:color w:val="0E2A75"/>
                <w:w w:val="110"/>
                <w:lang w:val="en-GB"/>
              </w:rPr>
              <w:t>Látogatóközpont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, 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recepció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és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információs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pont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szerepét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betöltő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új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épület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>;</w:t>
            </w:r>
          </w:p>
          <w:p w14:paraId="188057D0" w14:textId="24C42DDE" w:rsidR="00F97F56" w:rsidRPr="00F97F56" w:rsidRDefault="0079127D" w:rsidP="00697986">
            <w:pPr>
              <w:pStyle w:val="TableParagraph"/>
              <w:numPr>
                <w:ilvl w:val="0"/>
                <w:numId w:val="7"/>
              </w:numPr>
              <w:spacing w:before="12" w:line="271" w:lineRule="auto"/>
              <w:ind w:left="408" w:right="95" w:firstLine="0"/>
              <w:jc w:val="both"/>
              <w:rPr>
                <w:color w:val="0E2A75"/>
                <w:w w:val="110"/>
                <w:lang w:val="en-GB"/>
              </w:rPr>
            </w:pPr>
            <w:proofErr w:type="spellStart"/>
            <w:r>
              <w:rPr>
                <w:color w:val="0E2A75"/>
                <w:w w:val="110"/>
                <w:lang w:val="en-GB"/>
              </w:rPr>
              <w:t>Parkoló</w:t>
            </w:r>
            <w:proofErr w:type="spellEnd"/>
            <w:r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>
              <w:rPr>
                <w:color w:val="0E2A75"/>
                <w:w w:val="110"/>
                <w:lang w:val="en-GB"/>
              </w:rPr>
              <w:t>kialakítása</w:t>
            </w:r>
            <w:proofErr w:type="spellEnd"/>
            <w:r w:rsidR="00F97F56" w:rsidRPr="00F97F56">
              <w:rPr>
                <w:color w:val="0E2A75"/>
                <w:w w:val="110"/>
                <w:lang w:val="en-GB"/>
              </w:rPr>
              <w:t>;</w:t>
            </w:r>
          </w:p>
          <w:p w14:paraId="6BE9A11B" w14:textId="77777777" w:rsidR="0079127D" w:rsidRDefault="0079127D" w:rsidP="00697986">
            <w:pPr>
              <w:pStyle w:val="TableParagraph"/>
              <w:numPr>
                <w:ilvl w:val="0"/>
                <w:numId w:val="7"/>
              </w:numPr>
              <w:spacing w:before="12" w:line="271" w:lineRule="auto"/>
              <w:ind w:left="408" w:right="95" w:firstLine="0"/>
              <w:jc w:val="both"/>
              <w:rPr>
                <w:color w:val="0E2A75"/>
                <w:w w:val="110"/>
                <w:lang w:val="en-GB"/>
              </w:rPr>
            </w:pPr>
            <w:proofErr w:type="spellStart"/>
            <w:r w:rsidRPr="0079127D">
              <w:rPr>
                <w:color w:val="0E2A75"/>
                <w:w w:val="110"/>
                <w:lang w:val="en-GB"/>
              </w:rPr>
              <w:t>Tematikus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 park 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gyalogos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úthálózattal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és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pihenőhellyel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az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otomanyi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 (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Otomani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) 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natúrparkban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>;</w:t>
            </w:r>
          </w:p>
          <w:p w14:paraId="7E2D1778" w14:textId="77777777" w:rsidR="0079127D" w:rsidRDefault="0079127D" w:rsidP="00697986">
            <w:pPr>
              <w:pStyle w:val="TableParagraph"/>
              <w:numPr>
                <w:ilvl w:val="0"/>
                <w:numId w:val="7"/>
              </w:numPr>
              <w:spacing w:before="12" w:line="271" w:lineRule="auto"/>
              <w:ind w:left="408" w:right="95" w:firstLine="0"/>
              <w:jc w:val="both"/>
              <w:rPr>
                <w:color w:val="0E2A75"/>
                <w:w w:val="110"/>
                <w:lang w:val="en-GB"/>
              </w:rPr>
            </w:pPr>
            <w:proofErr w:type="spellStart"/>
            <w:r w:rsidRPr="0079127D">
              <w:rPr>
                <w:color w:val="0E2A75"/>
                <w:w w:val="110"/>
                <w:lang w:val="en-GB"/>
              </w:rPr>
              <w:t>Oktatási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és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rekreációs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terület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gyermekek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számára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: 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várjáték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 (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fából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készült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vár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) 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és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tematikus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ösvény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: 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különböző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természetes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anyagokból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 (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kavics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, 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fakéreg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, fa 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korongok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, 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homok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, 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agyag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, 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kukorica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stb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.) 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kialakított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oktatóösvény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, 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amely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lehetővé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teszi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 a 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gyermekek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számára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 a 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természet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tapintás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útján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történő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közvetlen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megtapasztalását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>;</w:t>
            </w:r>
          </w:p>
          <w:p w14:paraId="16825298" w14:textId="77777777" w:rsidR="0079127D" w:rsidRDefault="0079127D" w:rsidP="00697986">
            <w:pPr>
              <w:pStyle w:val="TableParagraph"/>
              <w:numPr>
                <w:ilvl w:val="0"/>
                <w:numId w:val="7"/>
              </w:numPr>
              <w:spacing w:before="12" w:line="271" w:lineRule="auto"/>
              <w:ind w:left="408" w:right="95" w:firstLine="0"/>
              <w:jc w:val="both"/>
              <w:rPr>
                <w:color w:val="0E2A75"/>
                <w:w w:val="110"/>
                <w:lang w:val="en-GB"/>
              </w:rPr>
            </w:pPr>
            <w:proofErr w:type="spellStart"/>
            <w:r w:rsidRPr="0079127D">
              <w:rPr>
                <w:color w:val="0E2A75"/>
                <w:w w:val="110"/>
                <w:lang w:val="en-GB"/>
              </w:rPr>
              <w:t>Fák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közé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telepített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, 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felfüggesztett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tematikus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és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oktatási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tanösvény-rendszer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>;</w:t>
            </w:r>
          </w:p>
          <w:p w14:paraId="199E401A" w14:textId="77777777" w:rsidR="0079127D" w:rsidRDefault="0079127D" w:rsidP="0079127D">
            <w:pPr>
              <w:pStyle w:val="TableParagraph"/>
              <w:numPr>
                <w:ilvl w:val="0"/>
                <w:numId w:val="7"/>
              </w:numPr>
              <w:spacing w:before="12" w:line="271" w:lineRule="auto"/>
              <w:ind w:right="95"/>
              <w:jc w:val="both"/>
              <w:rPr>
                <w:color w:val="0E2A75"/>
                <w:w w:val="110"/>
                <w:lang w:val="en-GB"/>
              </w:rPr>
            </w:pPr>
            <w:proofErr w:type="spellStart"/>
            <w:r w:rsidRPr="0079127D">
              <w:rPr>
                <w:color w:val="0E2A75"/>
                <w:w w:val="110"/>
                <w:lang w:val="en-GB"/>
              </w:rPr>
              <w:t>Megfigyelőpont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: 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fából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készült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pavilon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padokkal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, 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információs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táblákkal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, 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hulladékgyűjtővel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és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Pr="0079127D">
              <w:rPr>
                <w:color w:val="0E2A75"/>
                <w:w w:val="110"/>
                <w:lang w:val="en-GB"/>
              </w:rPr>
              <w:t>panorámatávcsővel</w:t>
            </w:r>
            <w:proofErr w:type="spellEnd"/>
            <w:r w:rsidRPr="0079127D">
              <w:rPr>
                <w:color w:val="0E2A75"/>
                <w:w w:val="110"/>
                <w:lang w:val="en-GB"/>
              </w:rPr>
              <w:t>.</w:t>
            </w:r>
          </w:p>
          <w:p w14:paraId="1D335196" w14:textId="6EA83983" w:rsidR="00F97F56" w:rsidRPr="00F97F56" w:rsidRDefault="00697986" w:rsidP="0079127D">
            <w:pPr>
              <w:pStyle w:val="TableParagraph"/>
              <w:spacing w:before="12" w:line="271" w:lineRule="auto"/>
              <w:ind w:right="95"/>
              <w:jc w:val="both"/>
              <w:rPr>
                <w:color w:val="0E2A75"/>
                <w:w w:val="110"/>
                <w:lang w:val="en-GB"/>
              </w:rPr>
            </w:pPr>
            <w:r>
              <w:rPr>
                <w:color w:val="0E2A75"/>
                <w:w w:val="110"/>
                <w:lang w:val="en-GB"/>
              </w:rPr>
              <w:t>7</w:t>
            </w:r>
            <w:r w:rsidR="00F97F56" w:rsidRPr="00F97F56">
              <w:rPr>
                <w:color w:val="0E2A75"/>
                <w:w w:val="110"/>
                <w:lang w:val="en-GB"/>
              </w:rPr>
              <w:t xml:space="preserve">) 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Kerékpárút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építése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és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 xml:space="preserve"> a 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téglahíd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felújítása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 xml:space="preserve">: 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kerékpárutak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 xml:space="preserve"> (488 m 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hosszúságban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 xml:space="preserve">), 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amelyek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összekötik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az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új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otomanyi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 xml:space="preserve"> (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Otomani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 xml:space="preserve">) 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látogatói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infrastruktúrát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 xml:space="preserve"> a 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szalácsi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 xml:space="preserve"> (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Sălacea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 xml:space="preserve">) 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Téglahíddal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és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 xml:space="preserve"> a 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mocsaras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turisztikai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területekkel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 xml:space="preserve">; a 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szalácsi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Téglahíd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rekonstrukciója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>.</w:t>
            </w:r>
          </w:p>
          <w:p w14:paraId="54CD9EA3" w14:textId="3EC9486E" w:rsidR="00F97F56" w:rsidRPr="00F97F56" w:rsidRDefault="00697986" w:rsidP="00F97F56">
            <w:pPr>
              <w:pStyle w:val="TableParagraph"/>
              <w:spacing w:before="12" w:line="271" w:lineRule="auto"/>
              <w:ind w:right="95"/>
              <w:jc w:val="both"/>
              <w:rPr>
                <w:color w:val="0E2A75"/>
                <w:w w:val="110"/>
                <w:lang w:val="en-GB"/>
              </w:rPr>
            </w:pPr>
            <w:r>
              <w:rPr>
                <w:color w:val="0E2A75"/>
                <w:w w:val="110"/>
                <w:lang w:val="en-GB"/>
              </w:rPr>
              <w:t>8</w:t>
            </w:r>
            <w:r w:rsidR="00F97F56" w:rsidRPr="00F97F56">
              <w:rPr>
                <w:color w:val="0E2A75"/>
                <w:w w:val="110"/>
                <w:lang w:val="en-GB"/>
              </w:rPr>
              <w:t xml:space="preserve">) 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Új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 xml:space="preserve">, 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határokon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átnyúló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tematikus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útvonal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kialakítása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 xml:space="preserve">, 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amely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két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hidat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köt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össze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 xml:space="preserve">: a 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hortobágyi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Kilenclyukú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hidat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és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 xml:space="preserve"> a 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szalácsi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 xml:space="preserve"> (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Sălacea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 xml:space="preserve">) 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legelő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két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oldalát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összekötő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Téglahidat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>:</w:t>
            </w:r>
          </w:p>
          <w:p w14:paraId="781B6681" w14:textId="77777777" w:rsidR="00E566AE" w:rsidRDefault="00E566AE" w:rsidP="00697986">
            <w:pPr>
              <w:pStyle w:val="TableParagraph"/>
              <w:numPr>
                <w:ilvl w:val="0"/>
                <w:numId w:val="9"/>
              </w:numPr>
              <w:spacing w:before="12" w:line="271" w:lineRule="auto"/>
              <w:ind w:left="498" w:right="95" w:firstLine="0"/>
              <w:jc w:val="both"/>
              <w:rPr>
                <w:color w:val="0E2A75"/>
                <w:w w:val="110"/>
                <w:lang w:val="en-GB"/>
              </w:rPr>
            </w:pPr>
            <w:r w:rsidRPr="00E566AE">
              <w:rPr>
                <w:color w:val="0E2A75"/>
                <w:w w:val="110"/>
                <w:lang w:val="en-GB"/>
              </w:rPr>
              <w:t xml:space="preserve">8 </w:t>
            </w:r>
            <w:proofErr w:type="spellStart"/>
            <w:r w:rsidRPr="00E566AE">
              <w:rPr>
                <w:color w:val="0E2A75"/>
                <w:w w:val="110"/>
                <w:lang w:val="en-GB"/>
              </w:rPr>
              <w:t>új</w:t>
            </w:r>
            <w:proofErr w:type="spellEnd"/>
            <w:r w:rsidRPr="00E566AE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Pr="00E566AE">
              <w:rPr>
                <w:color w:val="0E2A75"/>
                <w:w w:val="110"/>
                <w:lang w:val="en-GB"/>
              </w:rPr>
              <w:t>turisztikai</w:t>
            </w:r>
            <w:proofErr w:type="spellEnd"/>
            <w:r w:rsidRPr="00E566AE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Pr="00E566AE">
              <w:rPr>
                <w:color w:val="0E2A75"/>
                <w:w w:val="110"/>
                <w:lang w:val="en-GB"/>
              </w:rPr>
              <w:t>csomag</w:t>
            </w:r>
            <w:proofErr w:type="spellEnd"/>
            <w:r w:rsidRPr="00E566AE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Pr="00E566AE">
              <w:rPr>
                <w:color w:val="0E2A75"/>
                <w:w w:val="110"/>
                <w:lang w:val="en-GB"/>
              </w:rPr>
              <w:t>kidolgozása</w:t>
            </w:r>
            <w:proofErr w:type="spellEnd"/>
            <w:r w:rsidRPr="00E566AE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Pr="00E566AE">
              <w:rPr>
                <w:color w:val="0E2A75"/>
                <w:w w:val="110"/>
                <w:lang w:val="en-GB"/>
              </w:rPr>
              <w:t>az</w:t>
            </w:r>
            <w:proofErr w:type="spellEnd"/>
            <w:r w:rsidRPr="00E566AE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Pr="00E566AE">
              <w:rPr>
                <w:color w:val="0E2A75"/>
                <w:w w:val="110"/>
                <w:lang w:val="en-GB"/>
              </w:rPr>
              <w:t>újonnan</w:t>
            </w:r>
            <w:proofErr w:type="spellEnd"/>
            <w:r w:rsidRPr="00E566AE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Pr="00E566AE">
              <w:rPr>
                <w:color w:val="0E2A75"/>
                <w:w w:val="110"/>
                <w:lang w:val="en-GB"/>
              </w:rPr>
              <w:t>létrehozott</w:t>
            </w:r>
            <w:proofErr w:type="spellEnd"/>
            <w:r w:rsidRPr="00E566AE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Pr="00E566AE">
              <w:rPr>
                <w:color w:val="0E2A75"/>
                <w:w w:val="110"/>
                <w:lang w:val="en-GB"/>
              </w:rPr>
              <w:t>tematikus</w:t>
            </w:r>
            <w:proofErr w:type="spellEnd"/>
            <w:r w:rsidRPr="00E566AE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Pr="00E566AE">
              <w:rPr>
                <w:color w:val="0E2A75"/>
                <w:w w:val="110"/>
                <w:lang w:val="en-GB"/>
              </w:rPr>
              <w:t>útvonal</w:t>
            </w:r>
            <w:proofErr w:type="spellEnd"/>
            <w:r w:rsidRPr="00E566AE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Pr="00E566AE">
              <w:rPr>
                <w:color w:val="0E2A75"/>
                <w:w w:val="110"/>
                <w:lang w:val="en-GB"/>
              </w:rPr>
              <w:t>népszerűsítésére</w:t>
            </w:r>
            <w:proofErr w:type="spellEnd"/>
            <w:r w:rsidRPr="00E566AE">
              <w:rPr>
                <w:color w:val="0E2A75"/>
                <w:w w:val="110"/>
                <w:lang w:val="en-GB"/>
              </w:rPr>
              <w:t xml:space="preserve">, </w:t>
            </w:r>
            <w:proofErr w:type="spellStart"/>
            <w:r w:rsidRPr="00E566AE">
              <w:rPr>
                <w:color w:val="0E2A75"/>
                <w:w w:val="110"/>
                <w:lang w:val="en-GB"/>
              </w:rPr>
              <w:t>különböző</w:t>
            </w:r>
            <w:proofErr w:type="spellEnd"/>
            <w:r w:rsidRPr="00E566AE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Pr="00E566AE">
              <w:rPr>
                <w:color w:val="0E2A75"/>
                <w:w w:val="110"/>
                <w:lang w:val="en-GB"/>
              </w:rPr>
              <w:t>időtartamokkal</w:t>
            </w:r>
            <w:proofErr w:type="spellEnd"/>
            <w:r w:rsidRPr="00E566AE">
              <w:rPr>
                <w:color w:val="0E2A75"/>
                <w:w w:val="110"/>
                <w:lang w:val="en-GB"/>
              </w:rPr>
              <w:t xml:space="preserve"> (1–7 nap). A </w:t>
            </w:r>
            <w:proofErr w:type="spellStart"/>
            <w:r w:rsidRPr="00E566AE">
              <w:rPr>
                <w:color w:val="0E2A75"/>
                <w:w w:val="110"/>
                <w:lang w:val="en-GB"/>
              </w:rPr>
              <w:t>csomagok</w:t>
            </w:r>
            <w:proofErr w:type="spellEnd"/>
            <w:r w:rsidRPr="00E566AE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Pr="00E566AE">
              <w:rPr>
                <w:color w:val="0E2A75"/>
                <w:w w:val="110"/>
                <w:lang w:val="en-GB"/>
              </w:rPr>
              <w:t>tartalma</w:t>
            </w:r>
            <w:proofErr w:type="spellEnd"/>
            <w:r w:rsidRPr="00E566AE">
              <w:rPr>
                <w:color w:val="0E2A75"/>
                <w:w w:val="110"/>
                <w:lang w:val="en-GB"/>
              </w:rPr>
              <w:t xml:space="preserve">: </w:t>
            </w:r>
            <w:proofErr w:type="spellStart"/>
            <w:r w:rsidRPr="00E566AE">
              <w:rPr>
                <w:color w:val="0E2A75"/>
                <w:w w:val="110"/>
                <w:lang w:val="en-GB"/>
              </w:rPr>
              <w:t>háromnyelvű</w:t>
            </w:r>
            <w:proofErr w:type="spellEnd"/>
            <w:r w:rsidRPr="00E566AE">
              <w:rPr>
                <w:color w:val="0E2A75"/>
                <w:w w:val="110"/>
                <w:lang w:val="en-GB"/>
              </w:rPr>
              <w:t xml:space="preserve"> (HU/RO/EN) </w:t>
            </w:r>
            <w:proofErr w:type="spellStart"/>
            <w:r w:rsidRPr="00E566AE">
              <w:rPr>
                <w:color w:val="0E2A75"/>
                <w:w w:val="110"/>
                <w:lang w:val="en-GB"/>
              </w:rPr>
              <w:t>tematikus</w:t>
            </w:r>
            <w:proofErr w:type="spellEnd"/>
            <w:r w:rsidRPr="00E566AE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Pr="00E566AE">
              <w:rPr>
                <w:color w:val="0E2A75"/>
                <w:w w:val="110"/>
                <w:lang w:val="en-GB"/>
              </w:rPr>
              <w:t>útvonal-prospektusok</w:t>
            </w:r>
            <w:proofErr w:type="spellEnd"/>
            <w:r w:rsidRPr="00E566AE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Pr="00E566AE">
              <w:rPr>
                <w:color w:val="0E2A75"/>
                <w:w w:val="110"/>
                <w:lang w:val="en-GB"/>
              </w:rPr>
              <w:t>térképpel</w:t>
            </w:r>
            <w:proofErr w:type="spellEnd"/>
            <w:r w:rsidRPr="00E566AE">
              <w:rPr>
                <w:color w:val="0E2A75"/>
                <w:w w:val="110"/>
                <w:lang w:val="en-GB"/>
              </w:rPr>
              <w:t xml:space="preserve">, </w:t>
            </w:r>
            <w:proofErr w:type="spellStart"/>
            <w:r w:rsidRPr="00E566AE">
              <w:rPr>
                <w:color w:val="0E2A75"/>
                <w:w w:val="110"/>
                <w:lang w:val="en-GB"/>
              </w:rPr>
              <w:t>Hortobágy</w:t>
            </w:r>
            <w:proofErr w:type="spellEnd"/>
            <w:r w:rsidRPr="00E566AE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Pr="00E566AE">
              <w:rPr>
                <w:color w:val="0E2A75"/>
                <w:w w:val="110"/>
                <w:lang w:val="en-GB"/>
              </w:rPr>
              <w:t>és</w:t>
            </w:r>
            <w:proofErr w:type="spellEnd"/>
            <w:r w:rsidRPr="00E566AE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Pr="00E566AE">
              <w:rPr>
                <w:color w:val="0E2A75"/>
                <w:w w:val="110"/>
                <w:lang w:val="en-GB"/>
              </w:rPr>
              <w:t>Szalacs</w:t>
            </w:r>
            <w:proofErr w:type="spellEnd"/>
            <w:r w:rsidRPr="00E566AE">
              <w:rPr>
                <w:color w:val="0E2A75"/>
                <w:w w:val="110"/>
                <w:lang w:val="en-GB"/>
              </w:rPr>
              <w:t xml:space="preserve"> (</w:t>
            </w:r>
            <w:proofErr w:type="spellStart"/>
            <w:r w:rsidRPr="00E566AE">
              <w:rPr>
                <w:color w:val="0E2A75"/>
                <w:w w:val="110"/>
                <w:lang w:val="en-GB"/>
              </w:rPr>
              <w:t>Sălacea</w:t>
            </w:r>
            <w:proofErr w:type="spellEnd"/>
            <w:r w:rsidRPr="00E566AE">
              <w:rPr>
                <w:color w:val="0E2A75"/>
                <w:w w:val="110"/>
                <w:lang w:val="en-GB"/>
              </w:rPr>
              <w:t xml:space="preserve">) </w:t>
            </w:r>
            <w:proofErr w:type="spellStart"/>
            <w:r w:rsidRPr="00E566AE">
              <w:rPr>
                <w:color w:val="0E2A75"/>
                <w:w w:val="110"/>
                <w:lang w:val="en-GB"/>
              </w:rPr>
              <w:t>természeti</w:t>
            </w:r>
            <w:proofErr w:type="spellEnd"/>
            <w:r w:rsidRPr="00E566AE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Pr="00E566AE">
              <w:rPr>
                <w:color w:val="0E2A75"/>
                <w:w w:val="110"/>
                <w:lang w:val="en-GB"/>
              </w:rPr>
              <w:t>értékeit</w:t>
            </w:r>
            <w:proofErr w:type="spellEnd"/>
            <w:r w:rsidRPr="00E566AE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Pr="00E566AE">
              <w:rPr>
                <w:color w:val="0E2A75"/>
                <w:w w:val="110"/>
                <w:lang w:val="en-GB"/>
              </w:rPr>
              <w:t>bemutató</w:t>
            </w:r>
            <w:proofErr w:type="spellEnd"/>
            <w:r w:rsidRPr="00E566AE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Pr="00E566AE">
              <w:rPr>
                <w:color w:val="0E2A75"/>
                <w:w w:val="110"/>
                <w:lang w:val="en-GB"/>
              </w:rPr>
              <w:t>fotóalbum</w:t>
            </w:r>
            <w:proofErr w:type="spellEnd"/>
            <w:r w:rsidRPr="00E566AE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Pr="00E566AE">
              <w:rPr>
                <w:color w:val="0E2A75"/>
                <w:w w:val="110"/>
                <w:lang w:val="en-GB"/>
              </w:rPr>
              <w:t>és</w:t>
            </w:r>
            <w:proofErr w:type="spellEnd"/>
            <w:r w:rsidRPr="00E566AE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Pr="00E566AE">
              <w:rPr>
                <w:color w:val="0E2A75"/>
                <w:w w:val="110"/>
                <w:lang w:val="en-GB"/>
              </w:rPr>
              <w:t>füzetek</w:t>
            </w:r>
            <w:proofErr w:type="spellEnd"/>
            <w:r w:rsidRPr="00E566AE">
              <w:rPr>
                <w:color w:val="0E2A75"/>
                <w:w w:val="110"/>
                <w:lang w:val="en-GB"/>
              </w:rPr>
              <w:t>;</w:t>
            </w:r>
          </w:p>
          <w:p w14:paraId="5F7C80A1" w14:textId="48894667" w:rsidR="00F97F56" w:rsidRDefault="00E566AE" w:rsidP="00E566AE">
            <w:pPr>
              <w:pStyle w:val="TableParagraph"/>
              <w:numPr>
                <w:ilvl w:val="0"/>
                <w:numId w:val="9"/>
              </w:numPr>
              <w:spacing w:before="12" w:line="271" w:lineRule="auto"/>
              <w:ind w:right="95"/>
              <w:jc w:val="both"/>
              <w:rPr>
                <w:color w:val="0E2A75"/>
                <w:w w:val="110"/>
              </w:rPr>
            </w:pPr>
            <w:proofErr w:type="spellStart"/>
            <w:r w:rsidRPr="00E566AE">
              <w:rPr>
                <w:color w:val="0E2A75"/>
                <w:w w:val="110"/>
                <w:lang w:val="en-GB"/>
              </w:rPr>
              <w:t>Mobilbarát</w:t>
            </w:r>
            <w:proofErr w:type="spellEnd"/>
            <w:r w:rsidRPr="00E566AE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Pr="00E566AE">
              <w:rPr>
                <w:color w:val="0E2A75"/>
                <w:w w:val="110"/>
                <w:lang w:val="en-GB"/>
              </w:rPr>
              <w:t>weboldal</w:t>
            </w:r>
            <w:proofErr w:type="spellEnd"/>
            <w:r w:rsidRPr="00E566AE">
              <w:rPr>
                <w:color w:val="0E2A75"/>
                <w:w w:val="110"/>
                <w:lang w:val="en-GB"/>
              </w:rPr>
              <w:t xml:space="preserve"> (</w:t>
            </w:r>
            <w:proofErr w:type="spellStart"/>
            <w:r w:rsidRPr="00E566AE">
              <w:rPr>
                <w:color w:val="0E2A75"/>
                <w:w w:val="110"/>
                <w:lang w:val="en-GB"/>
              </w:rPr>
              <w:t>elérhető</w:t>
            </w:r>
            <w:proofErr w:type="spellEnd"/>
            <w:r w:rsidRPr="00E566AE">
              <w:rPr>
                <w:color w:val="0E2A75"/>
                <w:w w:val="110"/>
                <w:lang w:val="en-GB"/>
              </w:rPr>
              <w:t xml:space="preserve"> a https://hortobagytanosveny.hu/ro/homepagero/ </w:t>
            </w:r>
            <w:proofErr w:type="spellStart"/>
            <w:r w:rsidRPr="00E566AE">
              <w:rPr>
                <w:color w:val="0E2A75"/>
                <w:w w:val="110"/>
                <w:lang w:val="en-GB"/>
              </w:rPr>
              <w:t>címen</w:t>
            </w:r>
            <w:proofErr w:type="spellEnd"/>
            <w:r w:rsidRPr="00E566AE">
              <w:rPr>
                <w:color w:val="0E2A75"/>
                <w:w w:val="110"/>
                <w:lang w:val="en-GB"/>
              </w:rPr>
              <w:t xml:space="preserve">), </w:t>
            </w:r>
            <w:proofErr w:type="spellStart"/>
            <w:r w:rsidRPr="00E566AE">
              <w:rPr>
                <w:color w:val="0E2A75"/>
                <w:w w:val="110"/>
                <w:lang w:val="en-GB"/>
              </w:rPr>
              <w:t>egy</w:t>
            </w:r>
            <w:proofErr w:type="spellEnd"/>
            <w:r w:rsidRPr="00E566AE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Pr="00E566AE">
              <w:rPr>
                <w:color w:val="0E2A75"/>
                <w:w w:val="110"/>
                <w:lang w:val="en-GB"/>
              </w:rPr>
              <w:t>vándorfotó-kiállítás</w:t>
            </w:r>
            <w:proofErr w:type="spellEnd"/>
            <w:r w:rsidRPr="00E566AE">
              <w:rPr>
                <w:color w:val="0E2A75"/>
                <w:w w:val="110"/>
                <w:lang w:val="en-GB"/>
              </w:rPr>
              <w:t xml:space="preserve">, </w:t>
            </w:r>
            <w:proofErr w:type="spellStart"/>
            <w:r w:rsidRPr="00E566AE">
              <w:rPr>
                <w:color w:val="0E2A75"/>
                <w:w w:val="110"/>
                <w:lang w:val="en-GB"/>
              </w:rPr>
              <w:t>valamint</w:t>
            </w:r>
            <w:proofErr w:type="spellEnd"/>
            <w:r w:rsidRPr="00E566AE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Pr="00E566AE">
              <w:rPr>
                <w:color w:val="0E2A75"/>
                <w:w w:val="110"/>
                <w:lang w:val="en-GB"/>
              </w:rPr>
              <w:t>egy</w:t>
            </w:r>
            <w:proofErr w:type="spellEnd"/>
            <w:r w:rsidRPr="00E566AE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Pr="00E566AE">
              <w:rPr>
                <w:color w:val="0E2A75"/>
                <w:w w:val="110"/>
                <w:lang w:val="en-GB"/>
              </w:rPr>
              <w:t>dokumentumfilm</w:t>
            </w:r>
            <w:proofErr w:type="spellEnd"/>
            <w:r w:rsidRPr="00E566AE">
              <w:rPr>
                <w:color w:val="0E2A75"/>
                <w:w w:val="110"/>
                <w:lang w:val="en-GB"/>
              </w:rPr>
              <w:t>.</w:t>
            </w:r>
          </w:p>
          <w:p w14:paraId="28FCBE67" w14:textId="043A4477" w:rsidR="00697986" w:rsidRPr="00635761" w:rsidRDefault="00E566AE">
            <w:pPr>
              <w:pStyle w:val="TableParagraph"/>
              <w:spacing w:before="12" w:line="271" w:lineRule="auto"/>
              <w:ind w:right="95"/>
              <w:jc w:val="both"/>
              <w:rPr>
                <w:b/>
                <w:bCs/>
                <w:color w:val="0E2A75"/>
                <w:w w:val="110"/>
              </w:rPr>
            </w:pPr>
            <w:r>
              <w:rPr>
                <w:b/>
                <w:bCs/>
                <w:color w:val="0E2A75"/>
                <w:w w:val="110"/>
              </w:rPr>
              <w:t>A</w:t>
            </w:r>
            <w:r w:rsidR="00635761" w:rsidRPr="00635761">
              <w:rPr>
                <w:b/>
                <w:bCs/>
                <w:color w:val="0E2A75"/>
                <w:w w:val="110"/>
              </w:rPr>
              <w:t xml:space="preserve"> </w:t>
            </w:r>
            <w:proofErr w:type="spellStart"/>
            <w:r>
              <w:rPr>
                <w:b/>
                <w:bCs/>
                <w:color w:val="0E2A75"/>
                <w:w w:val="110"/>
              </w:rPr>
              <w:t>megvalósult</w:t>
            </w:r>
            <w:proofErr w:type="spellEnd"/>
            <w:r w:rsidR="00635761" w:rsidRPr="00635761">
              <w:rPr>
                <w:b/>
                <w:bCs/>
                <w:color w:val="0E2A75"/>
                <w:w w:val="110"/>
              </w:rPr>
              <w:t xml:space="preserve"> </w:t>
            </w:r>
            <w:proofErr w:type="spellStart"/>
            <w:r>
              <w:rPr>
                <w:b/>
                <w:bCs/>
                <w:color w:val="0E2A75"/>
                <w:w w:val="110"/>
              </w:rPr>
              <w:t>főbb</w:t>
            </w:r>
            <w:proofErr w:type="spellEnd"/>
            <w:r w:rsidR="00697986" w:rsidRPr="00635761">
              <w:rPr>
                <w:b/>
                <w:bCs/>
                <w:color w:val="0E2A75"/>
                <w:w w:val="110"/>
              </w:rPr>
              <w:t xml:space="preserve"> </w:t>
            </w:r>
            <w:proofErr w:type="spellStart"/>
            <w:r>
              <w:rPr>
                <w:b/>
                <w:bCs/>
                <w:color w:val="0E2A75"/>
                <w:w w:val="110"/>
              </w:rPr>
              <w:t>eredmények</w:t>
            </w:r>
            <w:proofErr w:type="spellEnd"/>
            <w:r w:rsidR="00697986" w:rsidRPr="00635761">
              <w:rPr>
                <w:b/>
                <w:bCs/>
                <w:color w:val="0E2A75"/>
                <w:w w:val="110"/>
              </w:rPr>
              <w:t>:</w:t>
            </w:r>
          </w:p>
          <w:p w14:paraId="391BC2D1" w14:textId="718CC1C9" w:rsidR="00697986" w:rsidRPr="00697986" w:rsidRDefault="00697986" w:rsidP="00697986">
            <w:pPr>
              <w:pStyle w:val="TableParagraph"/>
              <w:spacing w:before="12" w:line="271" w:lineRule="auto"/>
              <w:ind w:right="95"/>
              <w:jc w:val="both"/>
              <w:rPr>
                <w:color w:val="0E2A75"/>
                <w:w w:val="110"/>
                <w:lang w:val="en-GB"/>
              </w:rPr>
            </w:pPr>
            <w:r w:rsidRPr="00697986">
              <w:rPr>
                <w:color w:val="0E2A75"/>
                <w:w w:val="110"/>
                <w:lang w:val="en-GB"/>
              </w:rPr>
              <w:t xml:space="preserve">1) </w:t>
            </w:r>
            <w:r w:rsidR="00E566AE" w:rsidRPr="00E566AE">
              <w:rPr>
                <w:color w:val="0E2A75"/>
                <w:w w:val="110"/>
                <w:lang w:val="en-GB"/>
              </w:rPr>
              <w:t xml:space="preserve">A 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helyi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természeti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és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 xml:space="preserve"> ember 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alkotta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 xml:space="preserve"> (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antropogén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 xml:space="preserve">) 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vonzerők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jobb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megismerhetőségének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és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hozzáférhetőségének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biztosítása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 xml:space="preserve">, 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valamint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 xml:space="preserve"> a 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látogatók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vonzásához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és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 xml:space="preserve"> a 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helyi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turizmus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támogatásához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szükséges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infrastruktúra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megteremtése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>.</w:t>
            </w:r>
          </w:p>
          <w:p w14:paraId="790DA7B6" w14:textId="16BC42A5" w:rsidR="00697986" w:rsidRPr="00697986" w:rsidRDefault="00697986" w:rsidP="00697986">
            <w:pPr>
              <w:pStyle w:val="TableParagraph"/>
              <w:spacing w:before="12" w:line="271" w:lineRule="auto"/>
              <w:ind w:right="95"/>
              <w:jc w:val="both"/>
              <w:rPr>
                <w:color w:val="0E2A75"/>
                <w:w w:val="110"/>
                <w:lang w:val="en-GB"/>
              </w:rPr>
            </w:pPr>
            <w:r w:rsidRPr="00697986">
              <w:rPr>
                <w:color w:val="0E2A75"/>
                <w:w w:val="110"/>
                <w:lang w:val="en-GB"/>
              </w:rPr>
              <w:t xml:space="preserve">2) </w:t>
            </w:r>
            <w:r w:rsidR="00E566AE" w:rsidRPr="00E566AE">
              <w:rPr>
                <w:color w:val="0E2A75"/>
                <w:w w:val="110"/>
                <w:lang w:val="en-GB"/>
              </w:rPr>
              <w:t xml:space="preserve">A projekt 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által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érintett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terület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látogatószámának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növelése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 xml:space="preserve">, 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ezáltal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 xml:space="preserve"> a 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helyi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fejlődés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előmozdítása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 xml:space="preserve"> a 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turizmuson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keresztül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>;</w:t>
            </w:r>
          </w:p>
          <w:p w14:paraId="1BE7ECE7" w14:textId="0437CEA2" w:rsidR="00697986" w:rsidRPr="00697986" w:rsidRDefault="00697986" w:rsidP="00697986">
            <w:pPr>
              <w:pStyle w:val="TableParagraph"/>
              <w:spacing w:before="12" w:line="271" w:lineRule="auto"/>
              <w:ind w:right="95"/>
              <w:jc w:val="both"/>
              <w:rPr>
                <w:color w:val="0E2A75"/>
                <w:w w:val="110"/>
                <w:lang w:val="en-GB"/>
              </w:rPr>
            </w:pPr>
            <w:r w:rsidRPr="00697986">
              <w:rPr>
                <w:color w:val="0E2A75"/>
                <w:w w:val="110"/>
                <w:lang w:val="en-GB"/>
              </w:rPr>
              <w:t xml:space="preserve">3) </w:t>
            </w:r>
            <w:r w:rsidR="00E566AE" w:rsidRPr="00E566AE">
              <w:rPr>
                <w:color w:val="0E2A75"/>
                <w:w w:val="110"/>
                <w:lang w:val="en-GB"/>
              </w:rPr>
              <w:t xml:space="preserve">A 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szalácsi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 xml:space="preserve"> (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Sălacea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 xml:space="preserve">) 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legelő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rehabilitációja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 xml:space="preserve">, 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amely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szerves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részét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képezi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 xml:space="preserve"> a ROSPA0016 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Nyírség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 xml:space="preserve"> – 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Érmellék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 xml:space="preserve"> (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Câmpia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Nirului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 xml:space="preserve"> – Valea 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lastRenderedPageBreak/>
              <w:t>Ierului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 xml:space="preserve">) 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és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 xml:space="preserve"> a ROSCI0021 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Érmellék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 xml:space="preserve"> (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Câmpia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Ierului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 xml:space="preserve">) Natura 2000 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területeknek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 xml:space="preserve">: 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Szalacs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és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Hortobágy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községek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környező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területeinek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javuló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természetvédelmi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helyzete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>;</w:t>
            </w:r>
          </w:p>
          <w:p w14:paraId="05686955" w14:textId="029AF695" w:rsidR="00F97F56" w:rsidRDefault="00697986" w:rsidP="00F97F56">
            <w:pPr>
              <w:pStyle w:val="TableParagraph"/>
              <w:spacing w:line="273" w:lineRule="auto"/>
              <w:ind w:right="93"/>
              <w:jc w:val="both"/>
              <w:rPr>
                <w:color w:val="0E2A75"/>
                <w:w w:val="105"/>
              </w:rPr>
            </w:pPr>
            <w:r w:rsidRPr="00697986">
              <w:rPr>
                <w:color w:val="0E2A75"/>
                <w:w w:val="110"/>
                <w:lang w:val="en-GB"/>
              </w:rPr>
              <w:t xml:space="preserve">4) </w:t>
            </w:r>
            <w:r w:rsidR="00E566AE" w:rsidRPr="00E566AE">
              <w:rPr>
                <w:color w:val="0E2A75"/>
                <w:w w:val="110"/>
                <w:lang w:val="en-GB"/>
              </w:rPr>
              <w:t xml:space="preserve">A 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helyi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veszélyeztetett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és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E566AE">
              <w:rPr>
                <w:color w:val="0E2A75"/>
                <w:w w:val="110"/>
                <w:lang w:val="en-GB"/>
              </w:rPr>
              <w:t>őshonos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fajok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megőrzéséhez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szükséges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környezeti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feltételek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biztosítása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 xml:space="preserve">, 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beleértve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 xml:space="preserve"> a 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szalácsi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 xml:space="preserve"> (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Sălacea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 xml:space="preserve">) 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mocsarakra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jellemző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speciális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flórát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és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="00E566AE" w:rsidRPr="00E566AE">
              <w:rPr>
                <w:color w:val="0E2A75"/>
                <w:w w:val="110"/>
                <w:lang w:val="en-GB"/>
              </w:rPr>
              <w:t>faunát</w:t>
            </w:r>
            <w:proofErr w:type="spellEnd"/>
            <w:r w:rsidR="00E566AE" w:rsidRPr="00E566AE">
              <w:rPr>
                <w:color w:val="0E2A75"/>
                <w:w w:val="110"/>
                <w:lang w:val="en-GB"/>
              </w:rPr>
              <w:t>;</w:t>
            </w:r>
          </w:p>
          <w:p w14:paraId="63F0EA13" w14:textId="5BB75D5A" w:rsidR="00635761" w:rsidRPr="00635761" w:rsidRDefault="00E566AE" w:rsidP="00635761">
            <w:pPr>
              <w:pStyle w:val="TableParagraph"/>
              <w:spacing w:line="273" w:lineRule="auto"/>
              <w:ind w:right="93"/>
              <w:rPr>
                <w:b/>
                <w:bCs/>
                <w:color w:val="0E2A75"/>
                <w:w w:val="105"/>
              </w:rPr>
            </w:pPr>
            <w:r>
              <w:rPr>
                <w:b/>
                <w:bCs/>
                <w:color w:val="0E2A75"/>
                <w:w w:val="105"/>
              </w:rPr>
              <w:t>A</w:t>
            </w:r>
            <w:r w:rsidR="00635761">
              <w:rPr>
                <w:b/>
                <w:bCs/>
                <w:color w:val="0E2A75"/>
                <w:w w:val="105"/>
              </w:rPr>
              <w:t xml:space="preserve"> </w:t>
            </w:r>
            <w:proofErr w:type="spellStart"/>
            <w:r>
              <w:rPr>
                <w:b/>
                <w:bCs/>
                <w:color w:val="0E2A75"/>
                <w:w w:val="105"/>
              </w:rPr>
              <w:t>fő</w:t>
            </w:r>
            <w:proofErr w:type="spellEnd"/>
            <w:r w:rsidR="00635761">
              <w:rPr>
                <w:b/>
                <w:bCs/>
                <w:color w:val="0E2A75"/>
                <w:w w:val="105"/>
              </w:rPr>
              <w:t xml:space="preserve"> </w:t>
            </w:r>
            <w:proofErr w:type="spellStart"/>
            <w:r>
              <w:rPr>
                <w:b/>
                <w:bCs/>
                <w:color w:val="0E2A75"/>
                <w:w w:val="105"/>
              </w:rPr>
              <w:t>indikátorok</w:t>
            </w:r>
            <w:proofErr w:type="spellEnd"/>
            <w:r w:rsidR="00635761" w:rsidRPr="00635761">
              <w:rPr>
                <w:b/>
                <w:bCs/>
                <w:color w:val="0E2A75"/>
                <w:w w:val="105"/>
              </w:rPr>
              <w:t>:</w:t>
            </w:r>
          </w:p>
          <w:p w14:paraId="09D6C414" w14:textId="3BF97D74" w:rsidR="00F97F56" w:rsidRPr="00F97F56" w:rsidRDefault="00E566AE" w:rsidP="00F97F56">
            <w:pPr>
              <w:pStyle w:val="TableParagraph"/>
              <w:spacing w:line="273" w:lineRule="auto"/>
              <w:ind w:right="93"/>
              <w:jc w:val="both"/>
            </w:pPr>
            <w:r w:rsidRPr="00E566AE">
              <w:rPr>
                <w:color w:val="0E2A75"/>
                <w:w w:val="105"/>
              </w:rPr>
              <w:t xml:space="preserve">A program </w:t>
            </w:r>
            <w:proofErr w:type="spellStart"/>
            <w:r w:rsidRPr="00E566AE">
              <w:rPr>
                <w:color w:val="0E2A75"/>
                <w:w w:val="105"/>
              </w:rPr>
              <w:t>kimeneti</w:t>
            </w:r>
            <w:proofErr w:type="spellEnd"/>
            <w:r w:rsidRPr="00E566AE">
              <w:rPr>
                <w:color w:val="0E2A75"/>
                <w:w w:val="105"/>
              </w:rPr>
              <w:t xml:space="preserve"> </w:t>
            </w:r>
            <w:proofErr w:type="spellStart"/>
            <w:r w:rsidRPr="00E566AE">
              <w:rPr>
                <w:color w:val="0E2A75"/>
                <w:w w:val="105"/>
              </w:rPr>
              <w:t>indikátorai</w:t>
            </w:r>
            <w:proofErr w:type="spellEnd"/>
            <w:r w:rsidRPr="00E566AE">
              <w:rPr>
                <w:color w:val="0E2A75"/>
                <w:w w:val="105"/>
              </w:rPr>
              <w:t xml:space="preserve">: CO09 </w:t>
            </w:r>
            <w:proofErr w:type="spellStart"/>
            <w:r w:rsidRPr="00E566AE">
              <w:rPr>
                <w:color w:val="0E2A75"/>
                <w:w w:val="105"/>
              </w:rPr>
              <w:t>Fenntartható</w:t>
            </w:r>
            <w:proofErr w:type="spellEnd"/>
            <w:r w:rsidRPr="00E566AE">
              <w:rPr>
                <w:color w:val="0E2A75"/>
                <w:w w:val="105"/>
              </w:rPr>
              <w:t xml:space="preserve"> </w:t>
            </w:r>
            <w:proofErr w:type="spellStart"/>
            <w:r w:rsidRPr="00E566AE">
              <w:rPr>
                <w:color w:val="0E2A75"/>
                <w:w w:val="105"/>
              </w:rPr>
              <w:t>turizmus</w:t>
            </w:r>
            <w:proofErr w:type="spellEnd"/>
            <w:r w:rsidRPr="00E566AE">
              <w:rPr>
                <w:color w:val="0E2A75"/>
                <w:w w:val="105"/>
              </w:rPr>
              <w:t xml:space="preserve">: A </w:t>
            </w:r>
            <w:proofErr w:type="spellStart"/>
            <w:r w:rsidRPr="00E566AE">
              <w:rPr>
                <w:color w:val="0E2A75"/>
                <w:w w:val="105"/>
              </w:rPr>
              <w:t>támogatott</w:t>
            </w:r>
            <w:proofErr w:type="spellEnd"/>
            <w:r w:rsidRPr="00E566AE">
              <w:rPr>
                <w:color w:val="0E2A75"/>
                <w:w w:val="105"/>
              </w:rPr>
              <w:t xml:space="preserve"> </w:t>
            </w:r>
            <w:proofErr w:type="spellStart"/>
            <w:r w:rsidRPr="00E566AE">
              <w:rPr>
                <w:color w:val="0E2A75"/>
                <w:w w:val="105"/>
              </w:rPr>
              <w:t>kulturális</w:t>
            </w:r>
            <w:proofErr w:type="spellEnd"/>
            <w:r w:rsidRPr="00E566AE">
              <w:rPr>
                <w:color w:val="0E2A75"/>
                <w:w w:val="105"/>
              </w:rPr>
              <w:t xml:space="preserve"> </w:t>
            </w:r>
            <w:proofErr w:type="spellStart"/>
            <w:r w:rsidRPr="00E566AE">
              <w:rPr>
                <w:color w:val="0E2A75"/>
                <w:w w:val="105"/>
              </w:rPr>
              <w:t>és</w:t>
            </w:r>
            <w:proofErr w:type="spellEnd"/>
            <w:r w:rsidRPr="00E566AE">
              <w:rPr>
                <w:color w:val="0E2A75"/>
                <w:w w:val="105"/>
              </w:rPr>
              <w:t xml:space="preserve"> </w:t>
            </w:r>
            <w:proofErr w:type="spellStart"/>
            <w:r w:rsidRPr="00E566AE">
              <w:rPr>
                <w:color w:val="0E2A75"/>
                <w:w w:val="105"/>
              </w:rPr>
              <w:t>természeti</w:t>
            </w:r>
            <w:proofErr w:type="spellEnd"/>
            <w:r w:rsidRPr="00E566AE">
              <w:rPr>
                <w:color w:val="0E2A75"/>
                <w:w w:val="105"/>
              </w:rPr>
              <w:t xml:space="preserve"> </w:t>
            </w:r>
            <w:proofErr w:type="spellStart"/>
            <w:r w:rsidRPr="00E566AE">
              <w:rPr>
                <w:color w:val="0E2A75"/>
                <w:w w:val="105"/>
              </w:rPr>
              <w:t>örökségi</w:t>
            </w:r>
            <w:proofErr w:type="spellEnd"/>
            <w:r w:rsidRPr="00E566AE">
              <w:rPr>
                <w:color w:val="0E2A75"/>
                <w:w w:val="105"/>
              </w:rPr>
              <w:t xml:space="preserve"> </w:t>
            </w:r>
            <w:proofErr w:type="spellStart"/>
            <w:r w:rsidRPr="00E566AE">
              <w:rPr>
                <w:color w:val="0E2A75"/>
                <w:w w:val="105"/>
              </w:rPr>
              <w:t>helyszínek</w:t>
            </w:r>
            <w:proofErr w:type="spellEnd"/>
            <w:r w:rsidRPr="00E566AE">
              <w:rPr>
                <w:color w:val="0E2A75"/>
                <w:w w:val="105"/>
              </w:rPr>
              <w:t xml:space="preserve">, </w:t>
            </w:r>
            <w:proofErr w:type="spellStart"/>
            <w:r w:rsidRPr="00E566AE">
              <w:rPr>
                <w:color w:val="0E2A75"/>
                <w:w w:val="105"/>
              </w:rPr>
              <w:t>valamint</w:t>
            </w:r>
            <w:proofErr w:type="spellEnd"/>
            <w:r w:rsidRPr="00E566AE">
              <w:rPr>
                <w:color w:val="0E2A75"/>
                <w:w w:val="105"/>
              </w:rPr>
              <w:t xml:space="preserve"> </w:t>
            </w:r>
            <w:proofErr w:type="spellStart"/>
            <w:r w:rsidRPr="00E566AE">
              <w:rPr>
                <w:color w:val="0E2A75"/>
                <w:w w:val="105"/>
              </w:rPr>
              <w:t>vonzerők</w:t>
            </w:r>
            <w:proofErr w:type="spellEnd"/>
            <w:r w:rsidRPr="00E566AE">
              <w:rPr>
                <w:color w:val="0E2A75"/>
                <w:w w:val="105"/>
              </w:rPr>
              <w:t xml:space="preserve"> </w:t>
            </w:r>
            <w:proofErr w:type="spellStart"/>
            <w:r w:rsidRPr="00E566AE">
              <w:rPr>
                <w:color w:val="0E2A75"/>
                <w:w w:val="105"/>
              </w:rPr>
              <w:t>várható</w:t>
            </w:r>
            <w:proofErr w:type="spellEnd"/>
            <w:r w:rsidRPr="00E566AE">
              <w:rPr>
                <w:color w:val="0E2A75"/>
                <w:w w:val="105"/>
              </w:rPr>
              <w:t xml:space="preserve"> </w:t>
            </w:r>
            <w:proofErr w:type="spellStart"/>
            <w:r w:rsidRPr="00E566AE">
              <w:rPr>
                <w:color w:val="0E2A75"/>
                <w:w w:val="105"/>
              </w:rPr>
              <w:t>látogatószámának</w:t>
            </w:r>
            <w:proofErr w:type="spellEnd"/>
            <w:r w:rsidRPr="00E566AE">
              <w:rPr>
                <w:color w:val="0E2A75"/>
                <w:w w:val="105"/>
              </w:rPr>
              <w:t xml:space="preserve"> </w:t>
            </w:r>
            <w:proofErr w:type="spellStart"/>
            <w:r w:rsidRPr="00E566AE">
              <w:rPr>
                <w:color w:val="0E2A75"/>
                <w:w w:val="105"/>
              </w:rPr>
              <w:t>növekedése</w:t>
            </w:r>
            <w:proofErr w:type="spellEnd"/>
            <w:r w:rsidRPr="00E566AE">
              <w:rPr>
                <w:color w:val="0E2A75"/>
                <w:w w:val="105"/>
              </w:rPr>
              <w:t xml:space="preserve">; </w:t>
            </w:r>
            <w:proofErr w:type="spellStart"/>
            <w:r w:rsidRPr="00E566AE">
              <w:rPr>
                <w:color w:val="0E2A75"/>
                <w:w w:val="105"/>
              </w:rPr>
              <w:t>és</w:t>
            </w:r>
            <w:proofErr w:type="spellEnd"/>
            <w:r w:rsidRPr="00E566AE">
              <w:rPr>
                <w:color w:val="0E2A75"/>
                <w:w w:val="105"/>
              </w:rPr>
              <w:t xml:space="preserve"> CO23 </w:t>
            </w:r>
            <w:proofErr w:type="spellStart"/>
            <w:r w:rsidRPr="00E566AE">
              <w:rPr>
                <w:color w:val="0E2A75"/>
                <w:w w:val="105"/>
              </w:rPr>
              <w:t>Természet</w:t>
            </w:r>
            <w:proofErr w:type="spellEnd"/>
            <w:r w:rsidRPr="00E566AE">
              <w:rPr>
                <w:color w:val="0E2A75"/>
                <w:w w:val="105"/>
              </w:rPr>
              <w:t xml:space="preserve"> </w:t>
            </w:r>
            <w:proofErr w:type="spellStart"/>
            <w:r w:rsidRPr="00E566AE">
              <w:rPr>
                <w:color w:val="0E2A75"/>
                <w:w w:val="105"/>
              </w:rPr>
              <w:t>és</w:t>
            </w:r>
            <w:proofErr w:type="spellEnd"/>
            <w:r w:rsidRPr="00E566AE">
              <w:rPr>
                <w:color w:val="0E2A75"/>
                <w:w w:val="105"/>
              </w:rPr>
              <w:t xml:space="preserve"> </w:t>
            </w:r>
            <w:proofErr w:type="spellStart"/>
            <w:r w:rsidRPr="00E566AE">
              <w:rPr>
                <w:color w:val="0E2A75"/>
                <w:w w:val="105"/>
              </w:rPr>
              <w:t>biodiverzitás</w:t>
            </w:r>
            <w:proofErr w:type="spellEnd"/>
            <w:r w:rsidRPr="00E566AE">
              <w:rPr>
                <w:color w:val="0E2A75"/>
                <w:w w:val="105"/>
              </w:rPr>
              <w:t xml:space="preserve">: A </w:t>
            </w:r>
            <w:proofErr w:type="spellStart"/>
            <w:r w:rsidRPr="00E566AE">
              <w:rPr>
                <w:color w:val="0E2A75"/>
                <w:w w:val="105"/>
              </w:rPr>
              <w:t>jobb</w:t>
            </w:r>
            <w:proofErr w:type="spellEnd"/>
            <w:r w:rsidRPr="00E566AE">
              <w:rPr>
                <w:color w:val="0E2A75"/>
                <w:w w:val="105"/>
              </w:rPr>
              <w:t xml:space="preserve"> </w:t>
            </w:r>
            <w:proofErr w:type="spellStart"/>
            <w:r w:rsidRPr="00E566AE">
              <w:rPr>
                <w:color w:val="0E2A75"/>
                <w:w w:val="105"/>
              </w:rPr>
              <w:t>természetvédelmi</w:t>
            </w:r>
            <w:proofErr w:type="spellEnd"/>
            <w:r w:rsidRPr="00E566AE">
              <w:rPr>
                <w:color w:val="0E2A75"/>
                <w:w w:val="105"/>
              </w:rPr>
              <w:t xml:space="preserve"> </w:t>
            </w:r>
            <w:proofErr w:type="spellStart"/>
            <w:r w:rsidRPr="00E566AE">
              <w:rPr>
                <w:color w:val="0E2A75"/>
                <w:w w:val="105"/>
              </w:rPr>
              <w:t>állapot</w:t>
            </w:r>
            <w:proofErr w:type="spellEnd"/>
            <w:r w:rsidRPr="00E566AE">
              <w:rPr>
                <w:color w:val="0E2A75"/>
                <w:w w:val="105"/>
              </w:rPr>
              <w:t xml:space="preserve"> </w:t>
            </w:r>
            <w:proofErr w:type="spellStart"/>
            <w:r w:rsidRPr="00E566AE">
              <w:rPr>
                <w:color w:val="0E2A75"/>
                <w:w w:val="105"/>
              </w:rPr>
              <w:t>elérése</w:t>
            </w:r>
            <w:proofErr w:type="spellEnd"/>
            <w:r w:rsidRPr="00E566AE">
              <w:rPr>
                <w:color w:val="0E2A75"/>
                <w:w w:val="105"/>
              </w:rPr>
              <w:t xml:space="preserve"> </w:t>
            </w:r>
            <w:proofErr w:type="spellStart"/>
            <w:r w:rsidRPr="00E566AE">
              <w:rPr>
                <w:color w:val="0E2A75"/>
                <w:w w:val="105"/>
              </w:rPr>
              <w:t>érdekében</w:t>
            </w:r>
            <w:proofErr w:type="spellEnd"/>
            <w:r w:rsidRPr="00E566AE">
              <w:rPr>
                <w:color w:val="0E2A75"/>
                <w:w w:val="105"/>
              </w:rPr>
              <w:t xml:space="preserve"> </w:t>
            </w:r>
            <w:proofErr w:type="spellStart"/>
            <w:r w:rsidRPr="00E566AE">
              <w:rPr>
                <w:color w:val="0E2A75"/>
                <w:w w:val="105"/>
              </w:rPr>
              <w:t>támogatott</w:t>
            </w:r>
            <w:proofErr w:type="spellEnd"/>
            <w:r w:rsidRPr="00E566AE">
              <w:rPr>
                <w:color w:val="0E2A75"/>
                <w:w w:val="105"/>
              </w:rPr>
              <w:t xml:space="preserve"> </w:t>
            </w:r>
            <w:proofErr w:type="spellStart"/>
            <w:r w:rsidRPr="00E566AE">
              <w:rPr>
                <w:color w:val="0E2A75"/>
                <w:w w:val="105"/>
              </w:rPr>
              <w:t>élőhelyek</w:t>
            </w:r>
            <w:proofErr w:type="spellEnd"/>
            <w:r w:rsidRPr="00E566AE">
              <w:rPr>
                <w:color w:val="0E2A75"/>
                <w:w w:val="105"/>
              </w:rPr>
              <w:t xml:space="preserve"> </w:t>
            </w:r>
            <w:proofErr w:type="spellStart"/>
            <w:r w:rsidRPr="00E566AE">
              <w:rPr>
                <w:color w:val="0E2A75"/>
                <w:w w:val="105"/>
              </w:rPr>
              <w:t>alapterülete</w:t>
            </w:r>
            <w:proofErr w:type="spellEnd"/>
            <w:r w:rsidRPr="00E566AE">
              <w:rPr>
                <w:color w:val="0E2A75"/>
                <w:w w:val="105"/>
              </w:rPr>
              <w:t xml:space="preserve">. A ROHU-115 projekt </w:t>
            </w:r>
            <w:proofErr w:type="spellStart"/>
            <w:r w:rsidRPr="00E566AE">
              <w:rPr>
                <w:color w:val="0E2A75"/>
                <w:w w:val="105"/>
              </w:rPr>
              <w:t>révén</w:t>
            </w:r>
            <w:proofErr w:type="spellEnd"/>
            <w:r w:rsidRPr="00E566AE">
              <w:rPr>
                <w:color w:val="0E2A75"/>
                <w:w w:val="105"/>
              </w:rPr>
              <w:t xml:space="preserve"> a </w:t>
            </w:r>
            <w:proofErr w:type="spellStart"/>
            <w:r w:rsidRPr="00E566AE">
              <w:rPr>
                <w:color w:val="0E2A75"/>
                <w:w w:val="105"/>
              </w:rPr>
              <w:t>támogatott</w:t>
            </w:r>
            <w:proofErr w:type="spellEnd"/>
            <w:r w:rsidRPr="00E566AE">
              <w:rPr>
                <w:color w:val="0E2A75"/>
                <w:w w:val="105"/>
              </w:rPr>
              <w:t xml:space="preserve"> </w:t>
            </w:r>
            <w:proofErr w:type="spellStart"/>
            <w:r w:rsidRPr="00E566AE">
              <w:rPr>
                <w:color w:val="0E2A75"/>
                <w:w w:val="105"/>
              </w:rPr>
              <w:t>kulturális</w:t>
            </w:r>
            <w:proofErr w:type="spellEnd"/>
            <w:r w:rsidRPr="00E566AE">
              <w:rPr>
                <w:color w:val="0E2A75"/>
                <w:w w:val="105"/>
              </w:rPr>
              <w:t xml:space="preserve"> </w:t>
            </w:r>
            <w:proofErr w:type="spellStart"/>
            <w:r w:rsidRPr="00E566AE">
              <w:rPr>
                <w:color w:val="0E2A75"/>
                <w:w w:val="105"/>
              </w:rPr>
              <w:t>és</w:t>
            </w:r>
            <w:proofErr w:type="spellEnd"/>
            <w:r w:rsidRPr="00E566AE">
              <w:rPr>
                <w:color w:val="0E2A75"/>
                <w:w w:val="105"/>
              </w:rPr>
              <w:t xml:space="preserve"> </w:t>
            </w:r>
            <w:proofErr w:type="spellStart"/>
            <w:r w:rsidRPr="00E566AE">
              <w:rPr>
                <w:color w:val="0E2A75"/>
                <w:w w:val="105"/>
              </w:rPr>
              <w:t>természeti</w:t>
            </w:r>
            <w:proofErr w:type="spellEnd"/>
            <w:r w:rsidRPr="00E566AE">
              <w:rPr>
                <w:color w:val="0E2A75"/>
                <w:w w:val="105"/>
              </w:rPr>
              <w:t xml:space="preserve"> </w:t>
            </w:r>
            <w:proofErr w:type="spellStart"/>
            <w:r w:rsidRPr="00E566AE">
              <w:rPr>
                <w:color w:val="0E2A75"/>
                <w:w w:val="105"/>
              </w:rPr>
              <w:t>örökségi</w:t>
            </w:r>
            <w:proofErr w:type="spellEnd"/>
            <w:r w:rsidRPr="00E566AE">
              <w:rPr>
                <w:color w:val="0E2A75"/>
                <w:w w:val="105"/>
              </w:rPr>
              <w:t xml:space="preserve"> </w:t>
            </w:r>
            <w:proofErr w:type="spellStart"/>
            <w:r w:rsidRPr="00E566AE">
              <w:rPr>
                <w:color w:val="0E2A75"/>
                <w:w w:val="105"/>
              </w:rPr>
              <w:t>helyszínek</w:t>
            </w:r>
            <w:proofErr w:type="spellEnd"/>
            <w:r w:rsidRPr="00E566AE">
              <w:rPr>
                <w:color w:val="0E2A75"/>
                <w:w w:val="105"/>
              </w:rPr>
              <w:t xml:space="preserve"> </w:t>
            </w:r>
            <w:proofErr w:type="spellStart"/>
            <w:r w:rsidRPr="00E566AE">
              <w:rPr>
                <w:color w:val="0E2A75"/>
                <w:w w:val="105"/>
              </w:rPr>
              <w:t>és</w:t>
            </w:r>
            <w:proofErr w:type="spellEnd"/>
            <w:r w:rsidRPr="00E566AE">
              <w:rPr>
                <w:color w:val="0E2A75"/>
                <w:w w:val="105"/>
              </w:rPr>
              <w:t xml:space="preserve"> </w:t>
            </w:r>
            <w:proofErr w:type="spellStart"/>
            <w:r w:rsidRPr="00E566AE">
              <w:rPr>
                <w:color w:val="0E2A75"/>
                <w:w w:val="105"/>
              </w:rPr>
              <w:t>vonzerők</w:t>
            </w:r>
            <w:proofErr w:type="spellEnd"/>
            <w:r w:rsidRPr="00E566AE">
              <w:rPr>
                <w:color w:val="0E2A75"/>
                <w:w w:val="105"/>
              </w:rPr>
              <w:t xml:space="preserve"> </w:t>
            </w:r>
            <w:proofErr w:type="spellStart"/>
            <w:r w:rsidRPr="00E566AE">
              <w:rPr>
                <w:color w:val="0E2A75"/>
                <w:w w:val="105"/>
              </w:rPr>
              <w:t>várható</w:t>
            </w:r>
            <w:proofErr w:type="spellEnd"/>
            <w:r w:rsidRPr="00E566AE">
              <w:rPr>
                <w:color w:val="0E2A75"/>
                <w:w w:val="105"/>
              </w:rPr>
              <w:t xml:space="preserve"> </w:t>
            </w:r>
            <w:proofErr w:type="spellStart"/>
            <w:r w:rsidRPr="00E566AE">
              <w:rPr>
                <w:color w:val="0E2A75"/>
                <w:w w:val="105"/>
              </w:rPr>
              <w:t>látogatószáma</w:t>
            </w:r>
            <w:proofErr w:type="spellEnd"/>
            <w:r w:rsidRPr="00E566AE">
              <w:rPr>
                <w:color w:val="0E2A75"/>
                <w:w w:val="105"/>
              </w:rPr>
              <w:t xml:space="preserve"> 5000 </w:t>
            </w:r>
            <w:proofErr w:type="spellStart"/>
            <w:r w:rsidRPr="00E566AE">
              <w:rPr>
                <w:color w:val="0E2A75"/>
                <w:w w:val="105"/>
              </w:rPr>
              <w:t>fővel</w:t>
            </w:r>
            <w:proofErr w:type="spellEnd"/>
            <w:r w:rsidRPr="00E566AE">
              <w:rPr>
                <w:color w:val="0E2A75"/>
                <w:w w:val="105"/>
              </w:rPr>
              <w:t xml:space="preserve"> </w:t>
            </w:r>
            <w:proofErr w:type="spellStart"/>
            <w:r w:rsidRPr="00E566AE">
              <w:rPr>
                <w:color w:val="0E2A75"/>
                <w:w w:val="105"/>
              </w:rPr>
              <w:t>nőtt</w:t>
            </w:r>
            <w:proofErr w:type="spellEnd"/>
            <w:r w:rsidRPr="00E566AE">
              <w:rPr>
                <w:color w:val="0E2A75"/>
                <w:w w:val="105"/>
              </w:rPr>
              <w:t xml:space="preserve">, </w:t>
            </w:r>
            <w:proofErr w:type="spellStart"/>
            <w:r w:rsidRPr="00E566AE">
              <w:rPr>
                <w:color w:val="0E2A75"/>
                <w:w w:val="105"/>
              </w:rPr>
              <w:t>valamint</w:t>
            </w:r>
            <w:proofErr w:type="spellEnd"/>
            <w:r w:rsidRPr="00E566AE">
              <w:rPr>
                <w:color w:val="0E2A75"/>
                <w:w w:val="105"/>
              </w:rPr>
              <w:t xml:space="preserve"> 968 </w:t>
            </w:r>
            <w:proofErr w:type="spellStart"/>
            <w:r w:rsidRPr="00E566AE">
              <w:rPr>
                <w:color w:val="0E2A75"/>
                <w:w w:val="105"/>
              </w:rPr>
              <w:t>hektárnyi</w:t>
            </w:r>
            <w:proofErr w:type="spellEnd"/>
            <w:r w:rsidRPr="00E566AE">
              <w:rPr>
                <w:color w:val="0E2A75"/>
                <w:w w:val="105"/>
              </w:rPr>
              <w:t xml:space="preserve"> </w:t>
            </w:r>
            <w:proofErr w:type="spellStart"/>
            <w:r w:rsidRPr="00E566AE">
              <w:rPr>
                <w:color w:val="0E2A75"/>
                <w:w w:val="105"/>
              </w:rPr>
              <w:t>terület</w:t>
            </w:r>
            <w:proofErr w:type="spellEnd"/>
            <w:r w:rsidRPr="00E566AE">
              <w:rPr>
                <w:color w:val="0E2A75"/>
                <w:w w:val="105"/>
              </w:rPr>
              <w:t xml:space="preserve"> </w:t>
            </w:r>
            <w:proofErr w:type="spellStart"/>
            <w:r w:rsidRPr="00E566AE">
              <w:rPr>
                <w:color w:val="0E2A75"/>
                <w:w w:val="105"/>
              </w:rPr>
              <w:t>ért</w:t>
            </w:r>
            <w:proofErr w:type="spellEnd"/>
            <w:r w:rsidRPr="00E566AE">
              <w:rPr>
                <w:color w:val="0E2A75"/>
                <w:w w:val="105"/>
              </w:rPr>
              <w:t xml:space="preserve"> </w:t>
            </w:r>
            <w:proofErr w:type="spellStart"/>
            <w:r w:rsidRPr="00E566AE">
              <w:rPr>
                <w:color w:val="0E2A75"/>
                <w:w w:val="105"/>
              </w:rPr>
              <w:t>el</w:t>
            </w:r>
            <w:proofErr w:type="spellEnd"/>
            <w:r w:rsidRPr="00E566AE">
              <w:rPr>
                <w:color w:val="0E2A75"/>
                <w:w w:val="105"/>
              </w:rPr>
              <w:t xml:space="preserve"> </w:t>
            </w:r>
            <w:proofErr w:type="spellStart"/>
            <w:r w:rsidRPr="00E566AE">
              <w:rPr>
                <w:color w:val="0E2A75"/>
                <w:w w:val="105"/>
              </w:rPr>
              <w:t>kedvezőbb</w:t>
            </w:r>
            <w:proofErr w:type="spellEnd"/>
            <w:r w:rsidRPr="00E566AE">
              <w:rPr>
                <w:color w:val="0E2A75"/>
                <w:w w:val="105"/>
              </w:rPr>
              <w:t xml:space="preserve"> </w:t>
            </w:r>
            <w:proofErr w:type="spellStart"/>
            <w:r w:rsidRPr="00E566AE">
              <w:rPr>
                <w:color w:val="0E2A75"/>
                <w:w w:val="105"/>
              </w:rPr>
              <w:t>természetvédelmi</w:t>
            </w:r>
            <w:proofErr w:type="spellEnd"/>
            <w:r w:rsidRPr="00E566AE">
              <w:rPr>
                <w:color w:val="0E2A75"/>
                <w:w w:val="105"/>
              </w:rPr>
              <w:t xml:space="preserve"> </w:t>
            </w:r>
            <w:proofErr w:type="spellStart"/>
            <w:r w:rsidRPr="00E566AE">
              <w:rPr>
                <w:color w:val="0E2A75"/>
                <w:w w:val="105"/>
              </w:rPr>
              <w:t>státuszt</w:t>
            </w:r>
            <w:proofErr w:type="spellEnd"/>
            <w:r w:rsidRPr="00E566AE">
              <w:rPr>
                <w:color w:val="0E2A75"/>
                <w:w w:val="105"/>
              </w:rPr>
              <w:t>.</w:t>
            </w:r>
          </w:p>
          <w:p w14:paraId="534A349B" w14:textId="3FB37B6B" w:rsidR="00394EE1" w:rsidRDefault="00E566AE">
            <w:pPr>
              <w:pStyle w:val="TableParagraph"/>
              <w:spacing w:line="271" w:lineRule="auto"/>
              <w:ind w:right="96"/>
              <w:jc w:val="both"/>
            </w:pPr>
            <w:r>
              <w:rPr>
                <w:color w:val="0E2A75"/>
                <w:w w:val="105"/>
              </w:rPr>
              <w:t>Tanulmány</w:t>
            </w:r>
            <w:r w:rsidR="00413D01">
              <w:rPr>
                <w:color w:val="0E2A75"/>
                <w:w w:val="105"/>
              </w:rPr>
              <w:t>:</w:t>
            </w:r>
            <w:hyperlink r:id="rId9" w:history="1">
              <w:r w:rsidRPr="00197566">
                <w:rPr>
                  <w:rStyle w:val="Hiperhivatkozs"/>
                  <w:w w:val="105"/>
                </w:rPr>
                <w:t>https://interreg-rohu.eu/wp-content/uploads/2021/12/ROHU-</w:t>
              </w:r>
            </w:hyperlink>
            <w:hyperlink r:id="rId10">
              <w:r w:rsidR="00394EE1">
                <w:rPr>
                  <w:color w:val="0462C1"/>
                  <w:spacing w:val="-2"/>
                  <w:w w:val="105"/>
                  <w:u w:val="single" w:color="0462C1"/>
                </w:rPr>
                <w:t>115-Background-study-LB-RO-Salacea.pdf</w:t>
              </w:r>
            </w:hyperlink>
          </w:p>
          <w:p w14:paraId="60D1130C" w14:textId="77777777" w:rsidR="00394EE1" w:rsidRDefault="00394EE1">
            <w:pPr>
              <w:pStyle w:val="TableParagraph"/>
              <w:spacing w:before="47"/>
              <w:ind w:left="0"/>
              <w:rPr>
                <w:rFonts w:ascii="Times New Roman"/>
              </w:rPr>
            </w:pPr>
          </w:p>
          <w:p w14:paraId="4FD48D0C" w14:textId="1F711C60" w:rsidR="00394EE1" w:rsidRDefault="00413D01">
            <w:pPr>
              <w:pStyle w:val="TableParagraph"/>
              <w:spacing w:line="271" w:lineRule="auto"/>
              <w:ind w:right="1037"/>
            </w:pPr>
            <w:proofErr w:type="spellStart"/>
            <w:r>
              <w:rPr>
                <w:color w:val="0E2A75"/>
                <w:spacing w:val="-2"/>
                <w:w w:val="105"/>
              </w:rPr>
              <w:t>Web</w:t>
            </w:r>
            <w:r w:rsidR="00E566AE">
              <w:rPr>
                <w:color w:val="0E2A75"/>
                <w:spacing w:val="-2"/>
                <w:w w:val="105"/>
              </w:rPr>
              <w:t>oldal</w:t>
            </w:r>
            <w:proofErr w:type="spellEnd"/>
            <w:r>
              <w:rPr>
                <w:color w:val="0E2A75"/>
                <w:spacing w:val="-2"/>
                <w:w w:val="105"/>
              </w:rPr>
              <w:t xml:space="preserve">: </w:t>
            </w:r>
            <w:hyperlink r:id="rId11">
              <w:r w:rsidR="00394EE1">
                <w:rPr>
                  <w:color w:val="0462C1"/>
                  <w:spacing w:val="-2"/>
                  <w:w w:val="105"/>
                  <w:u w:val="single" w:color="0462C1"/>
                </w:rPr>
                <w:t>https://www.facebook.com/Delaunpodlaaltul</w:t>
              </w:r>
            </w:hyperlink>
            <w:r>
              <w:rPr>
                <w:color w:val="0462C1"/>
                <w:spacing w:val="-2"/>
                <w:w w:val="105"/>
              </w:rPr>
              <w:t xml:space="preserve"> </w:t>
            </w:r>
            <w:hyperlink r:id="rId12">
              <w:r w:rsidR="00394EE1">
                <w:rPr>
                  <w:color w:val="0462C1"/>
                  <w:spacing w:val="-2"/>
                  <w:w w:val="105"/>
                  <w:u w:val="single" w:color="0462C1"/>
                </w:rPr>
                <w:t>https://rohubridges.eu/</w:t>
              </w:r>
            </w:hyperlink>
          </w:p>
        </w:tc>
      </w:tr>
    </w:tbl>
    <w:p w14:paraId="6B763D22" w14:textId="77777777" w:rsidR="00376620" w:rsidRDefault="00376620"/>
    <w:sectPr w:rsidR="00376620">
      <w:pgSz w:w="11910" w:h="16840"/>
      <w:pgMar w:top="2000" w:right="708" w:bottom="880" w:left="1417" w:header="720" w:footer="7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76F8A" w14:textId="77777777" w:rsidR="00413D01" w:rsidRDefault="00413D01">
      <w:r>
        <w:separator/>
      </w:r>
    </w:p>
  </w:endnote>
  <w:endnote w:type="continuationSeparator" w:id="0">
    <w:p w14:paraId="41F2045A" w14:textId="77777777" w:rsidR="00413D01" w:rsidRDefault="00413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D4FBE" w14:textId="77777777" w:rsidR="00394EE1" w:rsidRDefault="00413D01">
    <w:pPr>
      <w:pStyle w:val="Szvegtrzs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9776" behindDoc="1" locked="0" layoutInCell="1" allowOverlap="1" wp14:anchorId="686DDEAD" wp14:editId="5A0486C3">
              <wp:simplePos x="0" y="0"/>
              <wp:positionH relativeFrom="page">
                <wp:posOffset>5325236</wp:posOffset>
              </wp:positionH>
              <wp:positionV relativeFrom="page">
                <wp:posOffset>10108314</wp:posOffset>
              </wp:positionV>
              <wp:extent cx="1333500" cy="19812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3500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F9E1AC" w14:textId="77777777" w:rsidR="00394EE1" w:rsidRDefault="00394EE1">
                          <w:pPr>
                            <w:spacing w:before="33"/>
                            <w:ind w:left="20"/>
                            <w:rPr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color w:val="003399"/>
                                <w:sz w:val="20"/>
                              </w:rPr>
                              <w:t>www.interreg-</w:t>
                            </w:r>
                            <w:r>
                              <w:rPr>
                                <w:color w:val="003399"/>
                                <w:spacing w:val="-2"/>
                                <w:sz w:val="20"/>
                              </w:rPr>
                              <w:t>rohu.eu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6DDEAD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419.3pt;margin-top:795.95pt;width:105pt;height:15.6pt;z-index:-1581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" filled="f" stroked="f">
              <v:textbox inset="0,0,0,0">
                <w:txbxContent>
                  <w:p w14:paraId="5DF9E1AC" w14:textId="77777777" w:rsidR="00394EE1" w:rsidRDefault="00394EE1">
                    <w:pPr>
                      <w:spacing w:before="33"/>
                      <w:ind w:left="20"/>
                      <w:rPr>
                        <w:sz w:val="20"/>
                      </w:rPr>
                    </w:pPr>
                    <w:hyperlink r:id="rId2">
                      <w:r>
                        <w:rPr>
                          <w:color w:val="003399"/>
                          <w:sz w:val="20"/>
                        </w:rPr>
                        <w:t>www.interreg-</w:t>
                      </w:r>
                      <w:r>
                        <w:rPr>
                          <w:color w:val="003399"/>
                          <w:spacing w:val="-2"/>
                          <w:sz w:val="20"/>
                        </w:rPr>
                        <w:t>rohu.eu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0288" behindDoc="1" locked="0" layoutInCell="1" allowOverlap="1" wp14:anchorId="7AB2C09A" wp14:editId="3693C503">
              <wp:simplePos x="0" y="0"/>
              <wp:positionH relativeFrom="page">
                <wp:posOffset>902004</wp:posOffset>
              </wp:positionH>
              <wp:positionV relativeFrom="page">
                <wp:posOffset>10129215</wp:posOffset>
              </wp:positionV>
              <wp:extent cx="1908810" cy="1778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881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2F3146" w14:textId="77777777" w:rsidR="00394EE1" w:rsidRDefault="00413D01">
                          <w:pPr>
                            <w:pStyle w:val="Szvegtrzs"/>
                            <w:spacing w:line="264" w:lineRule="exact"/>
                            <w:ind w:left="20"/>
                          </w:pPr>
                          <w:r>
                            <w:rPr>
                              <w:color w:val="003399"/>
                            </w:rPr>
                            <w:t>Partnership</w:t>
                          </w:r>
                          <w:r>
                            <w:rPr>
                              <w:color w:val="003399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for</w:t>
                          </w:r>
                          <w:r>
                            <w:rPr>
                              <w:color w:val="003399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a</w:t>
                          </w:r>
                          <w:r>
                            <w:rPr>
                              <w:color w:val="00339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better</w:t>
                          </w:r>
                          <w:r>
                            <w:rPr>
                              <w:color w:val="003399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</w:rPr>
                            <w:t>future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B2C09A" id="Textbox 7" o:spid="_x0000_s1027" type="#_x0000_t202" style="position:absolute;margin-left:71pt;margin-top:797.6pt;width:150.3pt;height:14pt;z-index:-1581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" filled="f" stroked="f">
              <v:textbox inset="0,0,0,0">
                <w:txbxContent>
                  <w:p w14:paraId="5C2F3146" w14:textId="77777777" w:rsidR="00394EE1" w:rsidRDefault="00413D01">
                    <w:pPr>
                      <w:pStyle w:val="Szvegtrzs"/>
                      <w:spacing w:line="264" w:lineRule="exact"/>
                      <w:ind w:left="20"/>
                    </w:pPr>
                    <w:r>
                      <w:rPr>
                        <w:color w:val="003399"/>
                      </w:rPr>
                      <w:t>Partnership</w:t>
                    </w:r>
                    <w:r>
                      <w:rPr>
                        <w:color w:val="003399"/>
                        <w:spacing w:val="-3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for</w:t>
                    </w:r>
                    <w:r>
                      <w:rPr>
                        <w:color w:val="003399"/>
                        <w:spacing w:val="-1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a</w:t>
                    </w:r>
                    <w:r>
                      <w:rPr>
                        <w:color w:val="003399"/>
                        <w:spacing w:val="-4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better</w:t>
                    </w:r>
                    <w:r>
                      <w:rPr>
                        <w:color w:val="003399"/>
                        <w:spacing w:val="-3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</w:rPr>
                      <w:t>future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6B26A" w14:textId="77777777" w:rsidR="00413D01" w:rsidRDefault="00413D01">
      <w:r>
        <w:separator/>
      </w:r>
    </w:p>
  </w:footnote>
  <w:footnote w:type="continuationSeparator" w:id="0">
    <w:p w14:paraId="185DEB4A" w14:textId="77777777" w:rsidR="00413D01" w:rsidRDefault="00413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A8809" w14:textId="77777777" w:rsidR="00394EE1" w:rsidRDefault="00413D01">
    <w:pPr>
      <w:pStyle w:val="Szvegtrzs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97216" behindDoc="1" locked="0" layoutInCell="1" allowOverlap="1" wp14:anchorId="38B9A190" wp14:editId="4477E1E6">
          <wp:simplePos x="0" y="0"/>
          <wp:positionH relativeFrom="page">
            <wp:posOffset>1500248</wp:posOffset>
          </wp:positionH>
          <wp:positionV relativeFrom="page">
            <wp:posOffset>456943</wp:posOffset>
          </wp:positionV>
          <wp:extent cx="1586692" cy="64120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86692" cy="6412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97728" behindDoc="1" locked="0" layoutInCell="1" allowOverlap="1" wp14:anchorId="462208C6" wp14:editId="22B77411">
          <wp:simplePos x="0" y="0"/>
          <wp:positionH relativeFrom="page">
            <wp:posOffset>3246915</wp:posOffset>
          </wp:positionH>
          <wp:positionV relativeFrom="page">
            <wp:posOffset>456943</wp:posOffset>
          </wp:positionV>
          <wp:extent cx="425949" cy="34867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25949" cy="3486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98240" behindDoc="1" locked="0" layoutInCell="1" allowOverlap="1" wp14:anchorId="72EC655F" wp14:editId="71F9EC5D">
          <wp:simplePos x="0" y="0"/>
          <wp:positionH relativeFrom="page">
            <wp:posOffset>5738531</wp:posOffset>
          </wp:positionH>
          <wp:positionV relativeFrom="page">
            <wp:posOffset>461701</wp:posOffset>
          </wp:positionV>
          <wp:extent cx="398652" cy="317582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98652" cy="3175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98752" behindDoc="1" locked="0" layoutInCell="1" allowOverlap="1" wp14:anchorId="1BED998F" wp14:editId="0528BA7A">
          <wp:simplePos x="0" y="0"/>
          <wp:positionH relativeFrom="page">
            <wp:posOffset>6353663</wp:posOffset>
          </wp:positionH>
          <wp:positionV relativeFrom="page">
            <wp:posOffset>461701</wp:posOffset>
          </wp:positionV>
          <wp:extent cx="292007" cy="308699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92007" cy="3086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99264" behindDoc="1" locked="0" layoutInCell="1" allowOverlap="1" wp14:anchorId="06867E4A" wp14:editId="70A7978D">
          <wp:simplePos x="0" y="0"/>
          <wp:positionH relativeFrom="page">
            <wp:posOffset>913999</wp:posOffset>
          </wp:positionH>
          <wp:positionV relativeFrom="page">
            <wp:posOffset>484858</wp:posOffset>
          </wp:positionV>
          <wp:extent cx="426274" cy="225270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426274" cy="225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729AD"/>
    <w:multiLevelType w:val="hybridMultilevel"/>
    <w:tmpl w:val="FD38F64C"/>
    <w:lvl w:ilvl="0" w:tplc="4D5A082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E2A75"/>
        <w:spacing w:val="0"/>
        <w:w w:val="100"/>
        <w:sz w:val="22"/>
        <w:szCs w:val="22"/>
        <w:lang w:val="en-US" w:eastAsia="en-US" w:bidi="ar-SA"/>
      </w:rPr>
    </w:lvl>
    <w:lvl w:ilvl="1" w:tplc="E9D2B59C">
      <w:numFmt w:val="bullet"/>
      <w:lvlText w:val="•"/>
      <w:lvlJc w:val="left"/>
      <w:pPr>
        <w:ind w:left="1484" w:hanging="360"/>
      </w:pPr>
      <w:rPr>
        <w:rFonts w:hint="default"/>
        <w:lang w:val="en-US" w:eastAsia="en-US" w:bidi="ar-SA"/>
      </w:rPr>
    </w:lvl>
    <w:lvl w:ilvl="2" w:tplc="C9DEF936">
      <w:numFmt w:val="bullet"/>
      <w:lvlText w:val="•"/>
      <w:lvlJc w:val="left"/>
      <w:pPr>
        <w:ind w:left="2149" w:hanging="360"/>
      </w:pPr>
      <w:rPr>
        <w:rFonts w:hint="default"/>
        <w:lang w:val="en-US" w:eastAsia="en-US" w:bidi="ar-SA"/>
      </w:rPr>
    </w:lvl>
    <w:lvl w:ilvl="3" w:tplc="44BE8A88">
      <w:numFmt w:val="bullet"/>
      <w:lvlText w:val="•"/>
      <w:lvlJc w:val="left"/>
      <w:pPr>
        <w:ind w:left="2814" w:hanging="360"/>
      </w:pPr>
      <w:rPr>
        <w:rFonts w:hint="default"/>
        <w:lang w:val="en-US" w:eastAsia="en-US" w:bidi="ar-SA"/>
      </w:rPr>
    </w:lvl>
    <w:lvl w:ilvl="4" w:tplc="0532AAD6">
      <w:numFmt w:val="bullet"/>
      <w:lvlText w:val="•"/>
      <w:lvlJc w:val="left"/>
      <w:pPr>
        <w:ind w:left="3478" w:hanging="360"/>
      </w:pPr>
      <w:rPr>
        <w:rFonts w:hint="default"/>
        <w:lang w:val="en-US" w:eastAsia="en-US" w:bidi="ar-SA"/>
      </w:rPr>
    </w:lvl>
    <w:lvl w:ilvl="5" w:tplc="79147AD8">
      <w:numFmt w:val="bullet"/>
      <w:lvlText w:val="•"/>
      <w:lvlJc w:val="left"/>
      <w:pPr>
        <w:ind w:left="4143" w:hanging="360"/>
      </w:pPr>
      <w:rPr>
        <w:rFonts w:hint="default"/>
        <w:lang w:val="en-US" w:eastAsia="en-US" w:bidi="ar-SA"/>
      </w:rPr>
    </w:lvl>
    <w:lvl w:ilvl="6" w:tplc="36D048EC">
      <w:numFmt w:val="bullet"/>
      <w:lvlText w:val="•"/>
      <w:lvlJc w:val="left"/>
      <w:pPr>
        <w:ind w:left="4808" w:hanging="360"/>
      </w:pPr>
      <w:rPr>
        <w:rFonts w:hint="default"/>
        <w:lang w:val="en-US" w:eastAsia="en-US" w:bidi="ar-SA"/>
      </w:rPr>
    </w:lvl>
    <w:lvl w:ilvl="7" w:tplc="09DA5264">
      <w:numFmt w:val="bullet"/>
      <w:lvlText w:val="•"/>
      <w:lvlJc w:val="left"/>
      <w:pPr>
        <w:ind w:left="5472" w:hanging="360"/>
      </w:pPr>
      <w:rPr>
        <w:rFonts w:hint="default"/>
        <w:lang w:val="en-US" w:eastAsia="en-US" w:bidi="ar-SA"/>
      </w:rPr>
    </w:lvl>
    <w:lvl w:ilvl="8" w:tplc="15E09A2C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AE96178"/>
    <w:multiLevelType w:val="hybridMultilevel"/>
    <w:tmpl w:val="18A490B4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 w15:restartNumberingAfterBreak="0">
    <w:nsid w:val="37DC32CE"/>
    <w:multiLevelType w:val="hybridMultilevel"/>
    <w:tmpl w:val="B5B0CAD0"/>
    <w:lvl w:ilvl="0" w:tplc="E99CBB0E">
      <w:start w:val="1"/>
      <w:numFmt w:val="lowerLetter"/>
      <w:lvlText w:val="%1)"/>
      <w:lvlJc w:val="left"/>
      <w:pPr>
        <w:ind w:left="539" w:hanging="43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7" w:hanging="360"/>
      </w:pPr>
    </w:lvl>
    <w:lvl w:ilvl="2" w:tplc="0809001B" w:tentative="1">
      <w:start w:val="1"/>
      <w:numFmt w:val="lowerRoman"/>
      <w:lvlText w:val="%3."/>
      <w:lvlJc w:val="right"/>
      <w:pPr>
        <w:ind w:left="1907" w:hanging="180"/>
      </w:pPr>
    </w:lvl>
    <w:lvl w:ilvl="3" w:tplc="0809000F" w:tentative="1">
      <w:start w:val="1"/>
      <w:numFmt w:val="decimal"/>
      <w:lvlText w:val="%4."/>
      <w:lvlJc w:val="left"/>
      <w:pPr>
        <w:ind w:left="2627" w:hanging="360"/>
      </w:pPr>
    </w:lvl>
    <w:lvl w:ilvl="4" w:tplc="08090019" w:tentative="1">
      <w:start w:val="1"/>
      <w:numFmt w:val="lowerLetter"/>
      <w:lvlText w:val="%5."/>
      <w:lvlJc w:val="left"/>
      <w:pPr>
        <w:ind w:left="3347" w:hanging="360"/>
      </w:pPr>
    </w:lvl>
    <w:lvl w:ilvl="5" w:tplc="0809001B" w:tentative="1">
      <w:start w:val="1"/>
      <w:numFmt w:val="lowerRoman"/>
      <w:lvlText w:val="%6."/>
      <w:lvlJc w:val="right"/>
      <w:pPr>
        <w:ind w:left="4067" w:hanging="180"/>
      </w:pPr>
    </w:lvl>
    <w:lvl w:ilvl="6" w:tplc="0809000F" w:tentative="1">
      <w:start w:val="1"/>
      <w:numFmt w:val="decimal"/>
      <w:lvlText w:val="%7."/>
      <w:lvlJc w:val="left"/>
      <w:pPr>
        <w:ind w:left="4787" w:hanging="360"/>
      </w:pPr>
    </w:lvl>
    <w:lvl w:ilvl="7" w:tplc="08090019" w:tentative="1">
      <w:start w:val="1"/>
      <w:numFmt w:val="lowerLetter"/>
      <w:lvlText w:val="%8."/>
      <w:lvlJc w:val="left"/>
      <w:pPr>
        <w:ind w:left="5507" w:hanging="360"/>
      </w:pPr>
    </w:lvl>
    <w:lvl w:ilvl="8" w:tplc="08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" w15:restartNumberingAfterBreak="0">
    <w:nsid w:val="38443E04"/>
    <w:multiLevelType w:val="hybridMultilevel"/>
    <w:tmpl w:val="7D7EEE72"/>
    <w:lvl w:ilvl="0" w:tplc="17289E0A">
      <w:start w:val="1"/>
      <w:numFmt w:val="lowerLetter"/>
      <w:lvlText w:val="%1)"/>
      <w:lvlJc w:val="left"/>
      <w:pPr>
        <w:ind w:left="4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7" w:hanging="360"/>
      </w:pPr>
    </w:lvl>
    <w:lvl w:ilvl="2" w:tplc="0809001B" w:tentative="1">
      <w:start w:val="1"/>
      <w:numFmt w:val="lowerRoman"/>
      <w:lvlText w:val="%3."/>
      <w:lvlJc w:val="right"/>
      <w:pPr>
        <w:ind w:left="1907" w:hanging="180"/>
      </w:pPr>
    </w:lvl>
    <w:lvl w:ilvl="3" w:tplc="0809000F" w:tentative="1">
      <w:start w:val="1"/>
      <w:numFmt w:val="decimal"/>
      <w:lvlText w:val="%4."/>
      <w:lvlJc w:val="left"/>
      <w:pPr>
        <w:ind w:left="2627" w:hanging="360"/>
      </w:pPr>
    </w:lvl>
    <w:lvl w:ilvl="4" w:tplc="08090019" w:tentative="1">
      <w:start w:val="1"/>
      <w:numFmt w:val="lowerLetter"/>
      <w:lvlText w:val="%5."/>
      <w:lvlJc w:val="left"/>
      <w:pPr>
        <w:ind w:left="3347" w:hanging="360"/>
      </w:pPr>
    </w:lvl>
    <w:lvl w:ilvl="5" w:tplc="0809001B" w:tentative="1">
      <w:start w:val="1"/>
      <w:numFmt w:val="lowerRoman"/>
      <w:lvlText w:val="%6."/>
      <w:lvlJc w:val="right"/>
      <w:pPr>
        <w:ind w:left="4067" w:hanging="180"/>
      </w:pPr>
    </w:lvl>
    <w:lvl w:ilvl="6" w:tplc="0809000F" w:tentative="1">
      <w:start w:val="1"/>
      <w:numFmt w:val="decimal"/>
      <w:lvlText w:val="%7."/>
      <w:lvlJc w:val="left"/>
      <w:pPr>
        <w:ind w:left="4787" w:hanging="360"/>
      </w:pPr>
    </w:lvl>
    <w:lvl w:ilvl="7" w:tplc="08090019" w:tentative="1">
      <w:start w:val="1"/>
      <w:numFmt w:val="lowerLetter"/>
      <w:lvlText w:val="%8."/>
      <w:lvlJc w:val="left"/>
      <w:pPr>
        <w:ind w:left="5507" w:hanging="360"/>
      </w:pPr>
    </w:lvl>
    <w:lvl w:ilvl="8" w:tplc="08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" w15:restartNumberingAfterBreak="0">
    <w:nsid w:val="43125836"/>
    <w:multiLevelType w:val="hybridMultilevel"/>
    <w:tmpl w:val="A62C5166"/>
    <w:lvl w:ilvl="0" w:tplc="7AACAAC4">
      <w:start w:val="1"/>
      <w:numFmt w:val="lowerLetter"/>
      <w:lvlText w:val="%1)"/>
      <w:lvlJc w:val="left"/>
      <w:pPr>
        <w:ind w:left="4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7" w:hanging="360"/>
      </w:pPr>
    </w:lvl>
    <w:lvl w:ilvl="2" w:tplc="0809001B" w:tentative="1">
      <w:start w:val="1"/>
      <w:numFmt w:val="lowerRoman"/>
      <w:lvlText w:val="%3."/>
      <w:lvlJc w:val="right"/>
      <w:pPr>
        <w:ind w:left="1907" w:hanging="180"/>
      </w:pPr>
    </w:lvl>
    <w:lvl w:ilvl="3" w:tplc="0809000F" w:tentative="1">
      <w:start w:val="1"/>
      <w:numFmt w:val="decimal"/>
      <w:lvlText w:val="%4."/>
      <w:lvlJc w:val="left"/>
      <w:pPr>
        <w:ind w:left="2627" w:hanging="360"/>
      </w:pPr>
    </w:lvl>
    <w:lvl w:ilvl="4" w:tplc="08090019" w:tentative="1">
      <w:start w:val="1"/>
      <w:numFmt w:val="lowerLetter"/>
      <w:lvlText w:val="%5."/>
      <w:lvlJc w:val="left"/>
      <w:pPr>
        <w:ind w:left="3347" w:hanging="360"/>
      </w:pPr>
    </w:lvl>
    <w:lvl w:ilvl="5" w:tplc="0809001B" w:tentative="1">
      <w:start w:val="1"/>
      <w:numFmt w:val="lowerRoman"/>
      <w:lvlText w:val="%6."/>
      <w:lvlJc w:val="right"/>
      <w:pPr>
        <w:ind w:left="4067" w:hanging="180"/>
      </w:pPr>
    </w:lvl>
    <w:lvl w:ilvl="6" w:tplc="0809000F" w:tentative="1">
      <w:start w:val="1"/>
      <w:numFmt w:val="decimal"/>
      <w:lvlText w:val="%7."/>
      <w:lvlJc w:val="left"/>
      <w:pPr>
        <w:ind w:left="4787" w:hanging="360"/>
      </w:pPr>
    </w:lvl>
    <w:lvl w:ilvl="7" w:tplc="08090019" w:tentative="1">
      <w:start w:val="1"/>
      <w:numFmt w:val="lowerLetter"/>
      <w:lvlText w:val="%8."/>
      <w:lvlJc w:val="left"/>
      <w:pPr>
        <w:ind w:left="5507" w:hanging="360"/>
      </w:pPr>
    </w:lvl>
    <w:lvl w:ilvl="8" w:tplc="08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5" w15:restartNumberingAfterBreak="0">
    <w:nsid w:val="50DF45C0"/>
    <w:multiLevelType w:val="hybridMultilevel"/>
    <w:tmpl w:val="48D80A04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6" w15:restartNumberingAfterBreak="0">
    <w:nsid w:val="5C3769C4"/>
    <w:multiLevelType w:val="hybridMultilevel"/>
    <w:tmpl w:val="6C70A378"/>
    <w:lvl w:ilvl="0" w:tplc="F90E3966">
      <w:start w:val="1"/>
      <w:numFmt w:val="lowerLetter"/>
      <w:lvlText w:val="%1)"/>
      <w:lvlJc w:val="left"/>
      <w:pPr>
        <w:ind w:left="4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7" w:hanging="360"/>
      </w:pPr>
    </w:lvl>
    <w:lvl w:ilvl="2" w:tplc="0809001B" w:tentative="1">
      <w:start w:val="1"/>
      <w:numFmt w:val="lowerRoman"/>
      <w:lvlText w:val="%3."/>
      <w:lvlJc w:val="right"/>
      <w:pPr>
        <w:ind w:left="1907" w:hanging="180"/>
      </w:pPr>
    </w:lvl>
    <w:lvl w:ilvl="3" w:tplc="0809000F" w:tentative="1">
      <w:start w:val="1"/>
      <w:numFmt w:val="decimal"/>
      <w:lvlText w:val="%4."/>
      <w:lvlJc w:val="left"/>
      <w:pPr>
        <w:ind w:left="2627" w:hanging="360"/>
      </w:pPr>
    </w:lvl>
    <w:lvl w:ilvl="4" w:tplc="08090019" w:tentative="1">
      <w:start w:val="1"/>
      <w:numFmt w:val="lowerLetter"/>
      <w:lvlText w:val="%5."/>
      <w:lvlJc w:val="left"/>
      <w:pPr>
        <w:ind w:left="3347" w:hanging="360"/>
      </w:pPr>
    </w:lvl>
    <w:lvl w:ilvl="5" w:tplc="0809001B" w:tentative="1">
      <w:start w:val="1"/>
      <w:numFmt w:val="lowerRoman"/>
      <w:lvlText w:val="%6."/>
      <w:lvlJc w:val="right"/>
      <w:pPr>
        <w:ind w:left="4067" w:hanging="180"/>
      </w:pPr>
    </w:lvl>
    <w:lvl w:ilvl="6" w:tplc="0809000F" w:tentative="1">
      <w:start w:val="1"/>
      <w:numFmt w:val="decimal"/>
      <w:lvlText w:val="%7."/>
      <w:lvlJc w:val="left"/>
      <w:pPr>
        <w:ind w:left="4787" w:hanging="360"/>
      </w:pPr>
    </w:lvl>
    <w:lvl w:ilvl="7" w:tplc="08090019" w:tentative="1">
      <w:start w:val="1"/>
      <w:numFmt w:val="lowerLetter"/>
      <w:lvlText w:val="%8."/>
      <w:lvlJc w:val="left"/>
      <w:pPr>
        <w:ind w:left="5507" w:hanging="360"/>
      </w:pPr>
    </w:lvl>
    <w:lvl w:ilvl="8" w:tplc="08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7" w15:restartNumberingAfterBreak="0">
    <w:nsid w:val="5EC02B71"/>
    <w:multiLevelType w:val="hybridMultilevel"/>
    <w:tmpl w:val="B2BAF7B2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8" w15:restartNumberingAfterBreak="0">
    <w:nsid w:val="67574085"/>
    <w:multiLevelType w:val="hybridMultilevel"/>
    <w:tmpl w:val="D8C471F4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9" w15:restartNumberingAfterBreak="0">
    <w:nsid w:val="6C00150B"/>
    <w:multiLevelType w:val="hybridMultilevel"/>
    <w:tmpl w:val="FF32AC9E"/>
    <w:lvl w:ilvl="0" w:tplc="AF249D4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E2A75"/>
        <w:spacing w:val="0"/>
        <w:w w:val="100"/>
        <w:sz w:val="22"/>
        <w:szCs w:val="22"/>
        <w:lang w:val="en-US" w:eastAsia="en-US" w:bidi="ar-SA"/>
      </w:rPr>
    </w:lvl>
    <w:lvl w:ilvl="1" w:tplc="882C7090">
      <w:numFmt w:val="bullet"/>
      <w:lvlText w:val="•"/>
      <w:lvlJc w:val="left"/>
      <w:pPr>
        <w:ind w:left="1484" w:hanging="360"/>
      </w:pPr>
      <w:rPr>
        <w:rFonts w:hint="default"/>
        <w:lang w:val="en-US" w:eastAsia="en-US" w:bidi="ar-SA"/>
      </w:rPr>
    </w:lvl>
    <w:lvl w:ilvl="2" w:tplc="ADA87672">
      <w:numFmt w:val="bullet"/>
      <w:lvlText w:val="•"/>
      <w:lvlJc w:val="left"/>
      <w:pPr>
        <w:ind w:left="2149" w:hanging="360"/>
      </w:pPr>
      <w:rPr>
        <w:rFonts w:hint="default"/>
        <w:lang w:val="en-US" w:eastAsia="en-US" w:bidi="ar-SA"/>
      </w:rPr>
    </w:lvl>
    <w:lvl w:ilvl="3" w:tplc="760E883E">
      <w:numFmt w:val="bullet"/>
      <w:lvlText w:val="•"/>
      <w:lvlJc w:val="left"/>
      <w:pPr>
        <w:ind w:left="2814" w:hanging="360"/>
      </w:pPr>
      <w:rPr>
        <w:rFonts w:hint="default"/>
        <w:lang w:val="en-US" w:eastAsia="en-US" w:bidi="ar-SA"/>
      </w:rPr>
    </w:lvl>
    <w:lvl w:ilvl="4" w:tplc="47A03E60">
      <w:numFmt w:val="bullet"/>
      <w:lvlText w:val="•"/>
      <w:lvlJc w:val="left"/>
      <w:pPr>
        <w:ind w:left="3478" w:hanging="360"/>
      </w:pPr>
      <w:rPr>
        <w:rFonts w:hint="default"/>
        <w:lang w:val="en-US" w:eastAsia="en-US" w:bidi="ar-SA"/>
      </w:rPr>
    </w:lvl>
    <w:lvl w:ilvl="5" w:tplc="6BA288BA">
      <w:numFmt w:val="bullet"/>
      <w:lvlText w:val="•"/>
      <w:lvlJc w:val="left"/>
      <w:pPr>
        <w:ind w:left="4143" w:hanging="360"/>
      </w:pPr>
      <w:rPr>
        <w:rFonts w:hint="default"/>
        <w:lang w:val="en-US" w:eastAsia="en-US" w:bidi="ar-SA"/>
      </w:rPr>
    </w:lvl>
    <w:lvl w:ilvl="6" w:tplc="C1EA9F72">
      <w:numFmt w:val="bullet"/>
      <w:lvlText w:val="•"/>
      <w:lvlJc w:val="left"/>
      <w:pPr>
        <w:ind w:left="4808" w:hanging="360"/>
      </w:pPr>
      <w:rPr>
        <w:rFonts w:hint="default"/>
        <w:lang w:val="en-US" w:eastAsia="en-US" w:bidi="ar-SA"/>
      </w:rPr>
    </w:lvl>
    <w:lvl w:ilvl="7" w:tplc="6B423018">
      <w:numFmt w:val="bullet"/>
      <w:lvlText w:val="•"/>
      <w:lvlJc w:val="left"/>
      <w:pPr>
        <w:ind w:left="5472" w:hanging="360"/>
      </w:pPr>
      <w:rPr>
        <w:rFonts w:hint="default"/>
        <w:lang w:val="en-US" w:eastAsia="en-US" w:bidi="ar-SA"/>
      </w:rPr>
    </w:lvl>
    <w:lvl w:ilvl="8" w:tplc="5882CBEA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ar-SA"/>
      </w:rPr>
    </w:lvl>
  </w:abstractNum>
  <w:num w:numId="1" w16cid:durableId="166596642">
    <w:abstractNumId w:val="0"/>
  </w:num>
  <w:num w:numId="2" w16cid:durableId="162480193">
    <w:abstractNumId w:val="9"/>
  </w:num>
  <w:num w:numId="3" w16cid:durableId="922688648">
    <w:abstractNumId w:val="5"/>
  </w:num>
  <w:num w:numId="4" w16cid:durableId="1940915983">
    <w:abstractNumId w:val="6"/>
  </w:num>
  <w:num w:numId="5" w16cid:durableId="1832600812">
    <w:abstractNumId w:val="7"/>
  </w:num>
  <w:num w:numId="6" w16cid:durableId="1185948211">
    <w:abstractNumId w:val="4"/>
  </w:num>
  <w:num w:numId="7" w16cid:durableId="983122668">
    <w:abstractNumId w:val="1"/>
  </w:num>
  <w:num w:numId="8" w16cid:durableId="657920477">
    <w:abstractNumId w:val="3"/>
  </w:num>
  <w:num w:numId="9" w16cid:durableId="1493528689">
    <w:abstractNumId w:val="8"/>
  </w:num>
  <w:num w:numId="10" w16cid:durableId="8306353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EE1"/>
    <w:rsid w:val="002D14E4"/>
    <w:rsid w:val="00376620"/>
    <w:rsid w:val="00394EE1"/>
    <w:rsid w:val="00413D01"/>
    <w:rsid w:val="00486363"/>
    <w:rsid w:val="00524C54"/>
    <w:rsid w:val="00635761"/>
    <w:rsid w:val="00697986"/>
    <w:rsid w:val="0079127D"/>
    <w:rsid w:val="008E639B"/>
    <w:rsid w:val="00B5264F"/>
    <w:rsid w:val="00C03976"/>
    <w:rsid w:val="00DF335F"/>
    <w:rsid w:val="00E566AE"/>
    <w:rsid w:val="00E80199"/>
    <w:rsid w:val="00EA1EEB"/>
    <w:rsid w:val="00F9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E9C36"/>
  <w15:docId w15:val="{75BE6E69-7AED-4F51-868A-12F7090A0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ahoma" w:eastAsia="Tahoma" w:hAnsi="Tahoma" w:cs="Tahoma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uiPriority w:val="1"/>
    <w:qFormat/>
    <w:rPr>
      <w:rFonts w:ascii="Calibri" w:eastAsia="Calibri" w:hAnsi="Calibri" w:cs="Calibri"/>
      <w:sz w:val="24"/>
      <w:szCs w:val="24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  <w:pPr>
      <w:ind w:left="107"/>
    </w:pPr>
  </w:style>
  <w:style w:type="character" w:styleId="Hiperhivatkozs">
    <w:name w:val="Hyperlink"/>
    <w:basedOn w:val="Bekezdsalapbettpusa"/>
    <w:uiPriority w:val="99"/>
    <w:unhideWhenUsed/>
    <w:rsid w:val="00E566AE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566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rohubridges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Delaunpodlaaltu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interreg-rohu.eu/wp-content/uploads/2021/12/ROHU-115-Background-study-LB-RO-Salace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reg-rohu.eu/wp-content/uploads/2021/12/ROHU-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terreg-rohu.eu/" TargetMode="External"/><Relationship Id="rId1" Type="http://schemas.openxmlformats.org/officeDocument/2006/relationships/hyperlink" Target="http://www.interreg-rohu.e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1033</Words>
  <Characters>7132</Characters>
  <Application>Microsoft Office Word</Application>
  <DocSecurity>0</DocSecurity>
  <Lines>59</Lines>
  <Paragraphs>16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EDIT</dc:creator>
  <cp:lastModifiedBy>Fekete Viktor</cp:lastModifiedBy>
  <cp:revision>4</cp:revision>
  <dcterms:created xsi:type="dcterms:W3CDTF">2026-02-17T13:49:00Z</dcterms:created>
  <dcterms:modified xsi:type="dcterms:W3CDTF">2026-02-17T14:20:00Z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2026-02-10T00:00:00Z</vt:filetime>
  </property>
  <property fmtid="{D5CDD505-2E9C-101B-9397-08002B2CF9AE}" pid="5" name="Producer">
    <vt:lpwstr>Microsoft® Word 2013</vt:lpwstr>
  </property>
  <property fmtid="{D5CDD505-2E9C-101B-9397-08002B2CF9AE}" pid="6" name="GrammarlyDocumentId">
    <vt:lpwstr>2340bb4c-1f47-4ba3-b4d6-8b19c508dd23</vt:lpwstr>
  </property>
</Properties>
</file>