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C402" w14:textId="77777777" w:rsidR="00B52067" w:rsidRPr="00EE088D" w:rsidRDefault="00B52067" w:rsidP="00D82F37">
      <w:pPr>
        <w:pStyle w:val="BodyText"/>
        <w:spacing w:before="22" w:after="1" w:line="276" w:lineRule="auto"/>
        <w:rPr>
          <w:rFonts w:ascii="Open Sans" w:hAnsi="Open Sans" w:cs="Open Sans"/>
          <w:color w:val="17365D" w:themeColor="text2" w:themeShade="BF"/>
          <w:sz w:val="22"/>
          <w:szCs w:val="22"/>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3"/>
        <w:gridCol w:w="8426"/>
      </w:tblGrid>
      <w:tr w:rsidR="00EE088D" w:rsidRPr="00EE088D" w14:paraId="24C9202D" w14:textId="77777777">
        <w:trPr>
          <w:trHeight w:val="414"/>
        </w:trPr>
        <w:tc>
          <w:tcPr>
            <w:tcW w:w="10349" w:type="dxa"/>
            <w:gridSpan w:val="2"/>
            <w:shd w:val="clear" w:color="auto" w:fill="003399"/>
          </w:tcPr>
          <w:p w14:paraId="0955346E" w14:textId="77777777" w:rsidR="00B52067" w:rsidRPr="00EE088D" w:rsidRDefault="00000000" w:rsidP="00D82F37">
            <w:pPr>
              <w:pStyle w:val="TableParagraph"/>
              <w:spacing w:before="48" w:line="276" w:lineRule="auto"/>
              <w:rPr>
                <w:rFonts w:ascii="Open Sans" w:hAnsi="Open Sans" w:cs="Open Sans"/>
                <w:color w:val="17365D" w:themeColor="text2" w:themeShade="BF"/>
              </w:rPr>
            </w:pPr>
            <w:r w:rsidRPr="00080915">
              <w:rPr>
                <w:rFonts w:ascii="Open Sans" w:hAnsi="Open Sans" w:cs="Open Sans"/>
                <w:color w:val="FFFFFF" w:themeColor="background1"/>
                <w:w w:val="90"/>
              </w:rPr>
              <w:t>2</w:t>
            </w:r>
            <w:r w:rsidRPr="00080915">
              <w:rPr>
                <w:rFonts w:ascii="Open Sans" w:hAnsi="Open Sans" w:cs="Open Sans"/>
                <w:color w:val="FFFFFF" w:themeColor="background1"/>
                <w:w w:val="90"/>
                <w:vertAlign w:val="superscript"/>
              </w:rPr>
              <w:t>nd</w:t>
            </w:r>
            <w:r w:rsidRPr="00080915">
              <w:rPr>
                <w:rFonts w:ascii="Open Sans" w:hAnsi="Open Sans" w:cs="Open Sans"/>
                <w:color w:val="FFFFFF" w:themeColor="background1"/>
                <w:spacing w:val="-11"/>
                <w:w w:val="90"/>
              </w:rPr>
              <w:t xml:space="preserve"> </w:t>
            </w:r>
            <w:r w:rsidRPr="00080915">
              <w:rPr>
                <w:rFonts w:ascii="Open Sans" w:hAnsi="Open Sans" w:cs="Open Sans"/>
                <w:color w:val="FFFFFF" w:themeColor="background1"/>
                <w:w w:val="90"/>
              </w:rPr>
              <w:t>Restricted</w:t>
            </w:r>
            <w:r w:rsidRPr="00080915">
              <w:rPr>
                <w:rFonts w:ascii="Open Sans" w:hAnsi="Open Sans" w:cs="Open Sans"/>
                <w:color w:val="FFFFFF" w:themeColor="background1"/>
                <w:spacing w:val="-12"/>
                <w:w w:val="90"/>
              </w:rPr>
              <w:t xml:space="preserve"> </w:t>
            </w:r>
            <w:r w:rsidRPr="00080915">
              <w:rPr>
                <w:rFonts w:ascii="Open Sans" w:hAnsi="Open Sans" w:cs="Open Sans"/>
                <w:color w:val="FFFFFF" w:themeColor="background1"/>
                <w:w w:val="90"/>
              </w:rPr>
              <w:t>Call</w:t>
            </w:r>
            <w:r w:rsidRPr="00080915">
              <w:rPr>
                <w:rFonts w:ascii="Open Sans" w:hAnsi="Open Sans" w:cs="Open Sans"/>
                <w:color w:val="FFFFFF" w:themeColor="background1"/>
                <w:spacing w:val="-12"/>
                <w:w w:val="90"/>
              </w:rPr>
              <w:t xml:space="preserve"> </w:t>
            </w:r>
            <w:r w:rsidRPr="00080915">
              <w:rPr>
                <w:rFonts w:ascii="Open Sans" w:hAnsi="Open Sans" w:cs="Open Sans"/>
                <w:color w:val="FFFFFF" w:themeColor="background1"/>
                <w:w w:val="90"/>
              </w:rPr>
              <w:t>for</w:t>
            </w:r>
            <w:r w:rsidRPr="00080915">
              <w:rPr>
                <w:rFonts w:ascii="Open Sans" w:hAnsi="Open Sans" w:cs="Open Sans"/>
                <w:color w:val="FFFFFF" w:themeColor="background1"/>
                <w:spacing w:val="-11"/>
                <w:w w:val="90"/>
              </w:rPr>
              <w:t xml:space="preserve"> </w:t>
            </w:r>
            <w:r w:rsidRPr="00080915">
              <w:rPr>
                <w:rFonts w:ascii="Open Sans" w:hAnsi="Open Sans" w:cs="Open Sans"/>
                <w:color w:val="FFFFFF" w:themeColor="background1"/>
                <w:w w:val="90"/>
              </w:rPr>
              <w:t>Proposals</w:t>
            </w:r>
            <w:r w:rsidRPr="00080915">
              <w:rPr>
                <w:rFonts w:ascii="Open Sans" w:hAnsi="Open Sans" w:cs="Open Sans"/>
                <w:color w:val="FFFFFF" w:themeColor="background1"/>
                <w:spacing w:val="-8"/>
                <w:w w:val="90"/>
              </w:rPr>
              <w:t xml:space="preserve"> </w:t>
            </w:r>
            <w:r w:rsidRPr="00080915">
              <w:rPr>
                <w:rFonts w:ascii="Open Sans" w:hAnsi="Open Sans" w:cs="Open Sans"/>
                <w:color w:val="FFFFFF" w:themeColor="background1"/>
                <w:w w:val="90"/>
              </w:rPr>
              <w:t>-</w:t>
            </w:r>
            <w:r w:rsidRPr="00080915">
              <w:rPr>
                <w:rFonts w:ascii="Open Sans" w:hAnsi="Open Sans" w:cs="Open Sans"/>
                <w:color w:val="FFFFFF" w:themeColor="background1"/>
                <w:spacing w:val="-11"/>
                <w:w w:val="90"/>
              </w:rPr>
              <w:t xml:space="preserve"> </w:t>
            </w:r>
            <w:r w:rsidRPr="00080915">
              <w:rPr>
                <w:rFonts w:ascii="Open Sans" w:hAnsi="Open Sans" w:cs="Open Sans"/>
                <w:color w:val="FFFFFF" w:themeColor="background1"/>
                <w:w w:val="90"/>
              </w:rPr>
              <w:t>Full</w:t>
            </w:r>
            <w:r w:rsidRPr="00080915">
              <w:rPr>
                <w:rFonts w:ascii="Open Sans" w:hAnsi="Open Sans" w:cs="Open Sans"/>
                <w:color w:val="FFFFFF" w:themeColor="background1"/>
                <w:spacing w:val="-9"/>
                <w:w w:val="90"/>
              </w:rPr>
              <w:t xml:space="preserve"> </w:t>
            </w:r>
            <w:r w:rsidRPr="00080915">
              <w:rPr>
                <w:rFonts w:ascii="Open Sans" w:hAnsi="Open Sans" w:cs="Open Sans"/>
                <w:color w:val="FFFFFF" w:themeColor="background1"/>
                <w:w w:val="90"/>
              </w:rPr>
              <w:t>Application</w:t>
            </w:r>
            <w:r w:rsidRPr="00080915">
              <w:rPr>
                <w:rFonts w:ascii="Open Sans" w:hAnsi="Open Sans" w:cs="Open Sans"/>
                <w:color w:val="FFFFFF" w:themeColor="background1"/>
                <w:spacing w:val="-11"/>
                <w:w w:val="90"/>
              </w:rPr>
              <w:t xml:space="preserve"> </w:t>
            </w:r>
            <w:r w:rsidRPr="00EE088D">
              <w:rPr>
                <w:rFonts w:ascii="Open Sans" w:hAnsi="Open Sans" w:cs="Open Sans"/>
                <w:color w:val="17365D" w:themeColor="text2" w:themeShade="BF"/>
                <w:spacing w:val="-4"/>
                <w:w w:val="90"/>
              </w:rPr>
              <w:t>Form</w:t>
            </w:r>
          </w:p>
        </w:tc>
      </w:tr>
      <w:tr w:rsidR="00EE088D" w:rsidRPr="00EE088D" w14:paraId="1B475F43" w14:textId="77777777">
        <w:trPr>
          <w:trHeight w:val="445"/>
        </w:trPr>
        <w:tc>
          <w:tcPr>
            <w:tcW w:w="1923" w:type="dxa"/>
            <w:shd w:val="clear" w:color="auto" w:fill="E7E6E6"/>
          </w:tcPr>
          <w:p w14:paraId="52E42B60" w14:textId="77777777" w:rsidR="00B52067" w:rsidRPr="00EE088D" w:rsidRDefault="00000000" w:rsidP="00D82F37">
            <w:pPr>
              <w:pStyle w:val="TableParagraph"/>
              <w:spacing w:before="71"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w w:val="85"/>
              </w:rPr>
              <w:t>Project</w:t>
            </w:r>
            <w:r w:rsidRPr="00EE088D">
              <w:rPr>
                <w:rFonts w:ascii="Open Sans" w:hAnsi="Open Sans" w:cs="Open Sans"/>
                <w:b/>
                <w:bCs/>
                <w:color w:val="17365D" w:themeColor="text2" w:themeShade="BF"/>
                <w:spacing w:val="16"/>
              </w:rPr>
              <w:t xml:space="preserve"> </w:t>
            </w:r>
            <w:r w:rsidRPr="00EE088D">
              <w:rPr>
                <w:rFonts w:ascii="Open Sans" w:hAnsi="Open Sans" w:cs="Open Sans"/>
                <w:b/>
                <w:bCs/>
                <w:color w:val="17365D" w:themeColor="text2" w:themeShade="BF"/>
                <w:spacing w:val="-4"/>
              </w:rPr>
              <w:t>code</w:t>
            </w:r>
          </w:p>
        </w:tc>
        <w:tc>
          <w:tcPr>
            <w:tcW w:w="8426" w:type="dxa"/>
          </w:tcPr>
          <w:p w14:paraId="1660D13A" w14:textId="77777777" w:rsidR="00B52067" w:rsidRPr="00080915" w:rsidRDefault="00000000" w:rsidP="00D82F37">
            <w:pPr>
              <w:pStyle w:val="TableParagraph"/>
              <w:spacing w:before="61" w:line="276" w:lineRule="auto"/>
              <w:rPr>
                <w:rFonts w:ascii="Open Sans" w:hAnsi="Open Sans" w:cs="Open Sans"/>
                <w:b/>
                <w:bCs/>
                <w:color w:val="17365D" w:themeColor="text2" w:themeShade="BF"/>
              </w:rPr>
            </w:pPr>
            <w:r w:rsidRPr="00080915">
              <w:rPr>
                <w:rFonts w:ascii="Open Sans" w:hAnsi="Open Sans" w:cs="Open Sans"/>
                <w:b/>
                <w:bCs/>
                <w:color w:val="17365D" w:themeColor="text2" w:themeShade="BF"/>
                <w:w w:val="85"/>
              </w:rPr>
              <w:t>ROHU-450</w:t>
            </w:r>
            <w:r w:rsidRPr="00080915">
              <w:rPr>
                <w:rFonts w:ascii="Open Sans" w:hAnsi="Open Sans" w:cs="Open Sans"/>
                <w:b/>
                <w:bCs/>
                <w:color w:val="17365D" w:themeColor="text2" w:themeShade="BF"/>
                <w:spacing w:val="29"/>
              </w:rPr>
              <w:t xml:space="preserve"> </w:t>
            </w:r>
            <w:r w:rsidRPr="00080915">
              <w:rPr>
                <w:rFonts w:ascii="Open Sans" w:hAnsi="Open Sans" w:cs="Open Sans"/>
                <w:b/>
                <w:bCs/>
                <w:color w:val="17365D" w:themeColor="text2" w:themeShade="BF"/>
                <w:spacing w:val="-5"/>
                <w:w w:val="85"/>
              </w:rPr>
              <w:t>FAF</w:t>
            </w:r>
          </w:p>
        </w:tc>
      </w:tr>
      <w:tr w:rsidR="00EE088D" w:rsidRPr="00EE088D" w14:paraId="38388871" w14:textId="77777777">
        <w:trPr>
          <w:trHeight w:val="398"/>
        </w:trPr>
        <w:tc>
          <w:tcPr>
            <w:tcW w:w="1923" w:type="dxa"/>
            <w:shd w:val="clear" w:color="auto" w:fill="E7E6E6"/>
          </w:tcPr>
          <w:p w14:paraId="1C1E41DE" w14:textId="77777777" w:rsidR="00B52067" w:rsidRPr="00EE088D" w:rsidRDefault="00000000" w:rsidP="00D82F37">
            <w:pPr>
              <w:pStyle w:val="TableParagraph"/>
              <w:spacing w:before="47"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w w:val="85"/>
              </w:rPr>
              <w:t>Project</w:t>
            </w:r>
            <w:r w:rsidRPr="00EE088D">
              <w:rPr>
                <w:rFonts w:ascii="Open Sans" w:hAnsi="Open Sans" w:cs="Open Sans"/>
                <w:b/>
                <w:bCs/>
                <w:color w:val="17365D" w:themeColor="text2" w:themeShade="BF"/>
                <w:spacing w:val="16"/>
              </w:rPr>
              <w:t xml:space="preserve"> </w:t>
            </w:r>
            <w:r w:rsidRPr="00EE088D">
              <w:rPr>
                <w:rFonts w:ascii="Open Sans" w:hAnsi="Open Sans" w:cs="Open Sans"/>
                <w:b/>
                <w:bCs/>
                <w:color w:val="17365D" w:themeColor="text2" w:themeShade="BF"/>
                <w:spacing w:val="-4"/>
              </w:rPr>
              <w:t>Title</w:t>
            </w:r>
          </w:p>
        </w:tc>
        <w:tc>
          <w:tcPr>
            <w:tcW w:w="8426" w:type="dxa"/>
          </w:tcPr>
          <w:p w14:paraId="4FD1A1C9" w14:textId="77777777" w:rsidR="00B52067" w:rsidRPr="00EE088D" w:rsidRDefault="00000000" w:rsidP="00D82F37">
            <w:pPr>
              <w:pStyle w:val="TableParagraph"/>
              <w:spacing w:before="35" w:line="276" w:lineRule="auto"/>
              <w:rPr>
                <w:rFonts w:ascii="Open Sans" w:hAnsi="Open Sans" w:cs="Open Sans"/>
                <w:color w:val="17365D" w:themeColor="text2" w:themeShade="BF"/>
              </w:rPr>
            </w:pPr>
            <w:r w:rsidRPr="00EE088D">
              <w:rPr>
                <w:rFonts w:ascii="Open Sans" w:hAnsi="Open Sans" w:cs="Open Sans"/>
                <w:color w:val="17365D" w:themeColor="text2" w:themeShade="BF"/>
                <w:spacing w:val="-2"/>
                <w:w w:val="105"/>
              </w:rPr>
              <w:t>DESP</w:t>
            </w:r>
            <w:r w:rsidRPr="00EE088D">
              <w:rPr>
                <w:rFonts w:ascii="Open Sans" w:hAnsi="Open Sans" w:cs="Open Sans"/>
                <w:color w:val="17365D" w:themeColor="text2" w:themeShade="BF"/>
                <w:spacing w:val="-15"/>
                <w:w w:val="105"/>
              </w:rPr>
              <w:t xml:space="preserve"> </w:t>
            </w:r>
            <w:r w:rsidRPr="00EE088D">
              <w:rPr>
                <w:rFonts w:ascii="Open Sans" w:hAnsi="Open Sans" w:cs="Open Sans"/>
                <w:color w:val="17365D" w:themeColor="text2" w:themeShade="BF"/>
                <w:spacing w:val="-2"/>
                <w:w w:val="105"/>
              </w:rPr>
              <w:t>-</w:t>
            </w:r>
            <w:r w:rsidRPr="00EE088D">
              <w:rPr>
                <w:rFonts w:ascii="Open Sans" w:hAnsi="Open Sans" w:cs="Open Sans"/>
                <w:color w:val="17365D" w:themeColor="text2" w:themeShade="BF"/>
                <w:spacing w:val="49"/>
                <w:w w:val="105"/>
              </w:rPr>
              <w:t xml:space="preserve"> </w:t>
            </w:r>
            <w:r w:rsidRPr="00EE088D">
              <w:rPr>
                <w:rFonts w:ascii="Open Sans" w:hAnsi="Open Sans" w:cs="Open Sans"/>
                <w:color w:val="17365D" w:themeColor="text2" w:themeShade="BF"/>
                <w:spacing w:val="-2"/>
                <w:w w:val="105"/>
              </w:rPr>
              <w:t>Development</w:t>
            </w:r>
            <w:r w:rsidRPr="00EE088D">
              <w:rPr>
                <w:rFonts w:ascii="Open Sans" w:hAnsi="Open Sans" w:cs="Open Sans"/>
                <w:color w:val="17365D" w:themeColor="text2" w:themeShade="BF"/>
                <w:spacing w:val="-12"/>
                <w:w w:val="105"/>
              </w:rPr>
              <w:t xml:space="preserve"> </w:t>
            </w:r>
            <w:r w:rsidRPr="00EE088D">
              <w:rPr>
                <w:rFonts w:ascii="Open Sans" w:hAnsi="Open Sans" w:cs="Open Sans"/>
                <w:color w:val="17365D" w:themeColor="text2" w:themeShade="BF"/>
                <w:spacing w:val="-2"/>
                <w:w w:val="105"/>
              </w:rPr>
              <w:t>and</w:t>
            </w:r>
            <w:r w:rsidRPr="00EE088D">
              <w:rPr>
                <w:rFonts w:ascii="Open Sans" w:hAnsi="Open Sans" w:cs="Open Sans"/>
                <w:color w:val="17365D" w:themeColor="text2" w:themeShade="BF"/>
                <w:spacing w:val="-10"/>
                <w:w w:val="105"/>
              </w:rPr>
              <w:t xml:space="preserve"> </w:t>
            </w:r>
            <w:r w:rsidRPr="00EE088D">
              <w:rPr>
                <w:rFonts w:ascii="Open Sans" w:hAnsi="Open Sans" w:cs="Open Sans"/>
                <w:color w:val="17365D" w:themeColor="text2" w:themeShade="BF"/>
                <w:spacing w:val="-2"/>
                <w:w w:val="105"/>
              </w:rPr>
              <w:t>Testing</w:t>
            </w:r>
            <w:r w:rsidRPr="00EE088D">
              <w:rPr>
                <w:rFonts w:ascii="Open Sans" w:hAnsi="Open Sans" w:cs="Open Sans"/>
                <w:color w:val="17365D" w:themeColor="text2" w:themeShade="BF"/>
                <w:spacing w:val="-9"/>
                <w:w w:val="105"/>
              </w:rPr>
              <w:t xml:space="preserve"> </w:t>
            </w:r>
            <w:r w:rsidRPr="00EE088D">
              <w:rPr>
                <w:rFonts w:ascii="Open Sans" w:hAnsi="Open Sans" w:cs="Open Sans"/>
                <w:color w:val="17365D" w:themeColor="text2" w:themeShade="BF"/>
                <w:spacing w:val="-2"/>
                <w:w w:val="105"/>
              </w:rPr>
              <w:t>of</w:t>
            </w:r>
            <w:r w:rsidRPr="00EE088D">
              <w:rPr>
                <w:rFonts w:ascii="Open Sans" w:hAnsi="Open Sans" w:cs="Open Sans"/>
                <w:color w:val="17365D" w:themeColor="text2" w:themeShade="BF"/>
                <w:spacing w:val="-12"/>
                <w:w w:val="105"/>
              </w:rPr>
              <w:t xml:space="preserve"> </w:t>
            </w:r>
            <w:r w:rsidRPr="00EE088D">
              <w:rPr>
                <w:rFonts w:ascii="Open Sans" w:hAnsi="Open Sans" w:cs="Open Sans"/>
                <w:color w:val="17365D" w:themeColor="text2" w:themeShade="BF"/>
                <w:spacing w:val="-2"/>
                <w:w w:val="105"/>
              </w:rPr>
              <w:t>Efficient</w:t>
            </w:r>
            <w:r w:rsidRPr="00EE088D">
              <w:rPr>
                <w:rFonts w:ascii="Open Sans" w:hAnsi="Open Sans" w:cs="Open Sans"/>
                <w:color w:val="17365D" w:themeColor="text2" w:themeShade="BF"/>
                <w:spacing w:val="-9"/>
                <w:w w:val="105"/>
              </w:rPr>
              <w:t xml:space="preserve"> </w:t>
            </w:r>
            <w:r w:rsidRPr="00EE088D">
              <w:rPr>
                <w:rFonts w:ascii="Open Sans" w:hAnsi="Open Sans" w:cs="Open Sans"/>
                <w:color w:val="17365D" w:themeColor="text2" w:themeShade="BF"/>
                <w:spacing w:val="-2"/>
                <w:w w:val="105"/>
              </w:rPr>
              <w:t>Screening</w:t>
            </w:r>
            <w:r w:rsidRPr="00EE088D">
              <w:rPr>
                <w:rFonts w:ascii="Open Sans" w:hAnsi="Open Sans" w:cs="Open Sans"/>
                <w:color w:val="17365D" w:themeColor="text2" w:themeShade="BF"/>
                <w:spacing w:val="-9"/>
                <w:w w:val="105"/>
              </w:rPr>
              <w:t xml:space="preserve"> </w:t>
            </w:r>
            <w:r w:rsidRPr="00EE088D">
              <w:rPr>
                <w:rFonts w:ascii="Open Sans" w:hAnsi="Open Sans" w:cs="Open Sans"/>
                <w:color w:val="17365D" w:themeColor="text2" w:themeShade="BF"/>
                <w:spacing w:val="-2"/>
                <w:w w:val="105"/>
              </w:rPr>
              <w:t>and</w:t>
            </w:r>
            <w:r w:rsidRPr="00EE088D">
              <w:rPr>
                <w:rFonts w:ascii="Open Sans" w:hAnsi="Open Sans" w:cs="Open Sans"/>
                <w:color w:val="17365D" w:themeColor="text2" w:themeShade="BF"/>
                <w:spacing w:val="-10"/>
                <w:w w:val="105"/>
              </w:rPr>
              <w:t xml:space="preserve"> </w:t>
            </w:r>
            <w:r w:rsidRPr="00EE088D">
              <w:rPr>
                <w:rFonts w:ascii="Open Sans" w:hAnsi="Open Sans" w:cs="Open Sans"/>
                <w:color w:val="17365D" w:themeColor="text2" w:themeShade="BF"/>
                <w:spacing w:val="-2"/>
                <w:w w:val="105"/>
              </w:rPr>
              <w:t>Prevention</w:t>
            </w:r>
            <w:r w:rsidRPr="00EE088D">
              <w:rPr>
                <w:rFonts w:ascii="Open Sans" w:hAnsi="Open Sans" w:cs="Open Sans"/>
                <w:color w:val="17365D" w:themeColor="text2" w:themeShade="BF"/>
                <w:spacing w:val="-12"/>
                <w:w w:val="105"/>
              </w:rPr>
              <w:t xml:space="preserve"> </w:t>
            </w:r>
            <w:r w:rsidRPr="00EE088D">
              <w:rPr>
                <w:rFonts w:ascii="Open Sans" w:hAnsi="Open Sans" w:cs="Open Sans"/>
                <w:color w:val="17365D" w:themeColor="text2" w:themeShade="BF"/>
                <w:spacing w:val="-2"/>
                <w:w w:val="105"/>
              </w:rPr>
              <w:t>Programs</w:t>
            </w:r>
          </w:p>
        </w:tc>
      </w:tr>
      <w:tr w:rsidR="00EE088D" w:rsidRPr="00EE088D" w14:paraId="319D1B42" w14:textId="77777777">
        <w:trPr>
          <w:trHeight w:val="410"/>
        </w:trPr>
        <w:tc>
          <w:tcPr>
            <w:tcW w:w="1923" w:type="dxa"/>
            <w:shd w:val="clear" w:color="auto" w:fill="E7E6E6"/>
          </w:tcPr>
          <w:p w14:paraId="6BD72A85" w14:textId="77777777" w:rsidR="00B52067" w:rsidRPr="00EE088D" w:rsidRDefault="00000000" w:rsidP="00D82F37">
            <w:pPr>
              <w:pStyle w:val="TableParagraph"/>
              <w:spacing w:before="54"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w w:val="90"/>
              </w:rPr>
              <w:t>Priority</w:t>
            </w:r>
            <w:r w:rsidRPr="00EE088D">
              <w:rPr>
                <w:rFonts w:ascii="Open Sans" w:hAnsi="Open Sans" w:cs="Open Sans"/>
                <w:b/>
                <w:bCs/>
                <w:color w:val="17365D" w:themeColor="text2" w:themeShade="BF"/>
                <w:spacing w:val="13"/>
              </w:rPr>
              <w:t xml:space="preserve"> </w:t>
            </w:r>
            <w:r w:rsidRPr="00EE088D">
              <w:rPr>
                <w:rFonts w:ascii="Open Sans" w:hAnsi="Open Sans" w:cs="Open Sans"/>
                <w:b/>
                <w:bCs/>
                <w:color w:val="17365D" w:themeColor="text2" w:themeShade="BF"/>
                <w:spacing w:val="-4"/>
              </w:rPr>
              <w:t>Axis</w:t>
            </w:r>
          </w:p>
        </w:tc>
        <w:tc>
          <w:tcPr>
            <w:tcW w:w="8426" w:type="dxa"/>
          </w:tcPr>
          <w:p w14:paraId="3887177E" w14:textId="77777777" w:rsidR="00B52067" w:rsidRPr="00EE088D" w:rsidRDefault="00000000" w:rsidP="00D82F37">
            <w:pPr>
              <w:pStyle w:val="TableParagraph"/>
              <w:spacing w:before="42" w:line="276" w:lineRule="auto"/>
              <w:rPr>
                <w:rFonts w:ascii="Open Sans" w:hAnsi="Open Sans" w:cs="Open Sans"/>
                <w:color w:val="17365D" w:themeColor="text2" w:themeShade="BF"/>
              </w:rPr>
            </w:pPr>
            <w:r w:rsidRPr="00EE088D">
              <w:rPr>
                <w:rFonts w:ascii="Open Sans" w:hAnsi="Open Sans" w:cs="Open Sans"/>
                <w:color w:val="17365D" w:themeColor="text2" w:themeShade="BF"/>
                <w:w w:val="105"/>
              </w:rPr>
              <w:t>4</w:t>
            </w:r>
            <w:r w:rsidRPr="00EE088D">
              <w:rPr>
                <w:rFonts w:ascii="Open Sans" w:hAnsi="Open Sans" w:cs="Open Sans"/>
                <w:color w:val="17365D" w:themeColor="text2" w:themeShade="BF"/>
                <w:spacing w:val="-17"/>
                <w:w w:val="105"/>
              </w:rPr>
              <w:t xml:space="preserve"> </w:t>
            </w:r>
            <w:r w:rsidRPr="00EE088D">
              <w:rPr>
                <w:rFonts w:ascii="Open Sans" w:hAnsi="Open Sans" w:cs="Open Sans"/>
                <w:color w:val="17365D" w:themeColor="text2" w:themeShade="BF"/>
                <w:w w:val="105"/>
              </w:rPr>
              <w:t>–</w:t>
            </w:r>
            <w:r w:rsidRPr="00EE088D">
              <w:rPr>
                <w:rFonts w:ascii="Open Sans" w:hAnsi="Open Sans" w:cs="Open Sans"/>
                <w:color w:val="17365D" w:themeColor="text2" w:themeShade="BF"/>
                <w:spacing w:val="-12"/>
                <w:w w:val="105"/>
              </w:rPr>
              <w:t xml:space="preserve"> </w:t>
            </w:r>
            <w:r w:rsidRPr="00EE088D">
              <w:rPr>
                <w:rFonts w:ascii="Open Sans" w:hAnsi="Open Sans" w:cs="Open Sans"/>
                <w:color w:val="17365D" w:themeColor="text2" w:themeShade="BF"/>
                <w:w w:val="105"/>
              </w:rPr>
              <w:t>Improving</w:t>
            </w:r>
            <w:r w:rsidRPr="00EE088D">
              <w:rPr>
                <w:rFonts w:ascii="Open Sans" w:hAnsi="Open Sans" w:cs="Open Sans"/>
                <w:color w:val="17365D" w:themeColor="text2" w:themeShade="BF"/>
                <w:spacing w:val="-15"/>
                <w:w w:val="105"/>
              </w:rPr>
              <w:t xml:space="preserve"> </w:t>
            </w:r>
            <w:r w:rsidRPr="00EE088D">
              <w:rPr>
                <w:rFonts w:ascii="Open Sans" w:hAnsi="Open Sans" w:cs="Open Sans"/>
                <w:color w:val="17365D" w:themeColor="text2" w:themeShade="BF"/>
                <w:w w:val="105"/>
              </w:rPr>
              <w:t>health</w:t>
            </w:r>
            <w:r w:rsidRPr="00EE088D">
              <w:rPr>
                <w:rFonts w:ascii="Open Sans" w:hAnsi="Open Sans" w:cs="Open Sans"/>
                <w:color w:val="17365D" w:themeColor="text2" w:themeShade="BF"/>
                <w:spacing w:val="-14"/>
                <w:w w:val="105"/>
              </w:rPr>
              <w:t xml:space="preserve"> </w:t>
            </w:r>
            <w:r w:rsidRPr="00EE088D">
              <w:rPr>
                <w:rFonts w:ascii="Open Sans" w:hAnsi="Open Sans" w:cs="Open Sans"/>
                <w:color w:val="17365D" w:themeColor="text2" w:themeShade="BF"/>
                <w:w w:val="105"/>
              </w:rPr>
              <w:t>care</w:t>
            </w:r>
            <w:r w:rsidRPr="00EE088D">
              <w:rPr>
                <w:rFonts w:ascii="Open Sans" w:hAnsi="Open Sans" w:cs="Open Sans"/>
                <w:color w:val="17365D" w:themeColor="text2" w:themeShade="BF"/>
                <w:spacing w:val="-13"/>
                <w:w w:val="105"/>
              </w:rPr>
              <w:t xml:space="preserve"> </w:t>
            </w:r>
            <w:r w:rsidRPr="00EE088D">
              <w:rPr>
                <w:rFonts w:ascii="Open Sans" w:hAnsi="Open Sans" w:cs="Open Sans"/>
                <w:color w:val="17365D" w:themeColor="text2" w:themeShade="BF"/>
                <w:w w:val="105"/>
              </w:rPr>
              <w:t>services</w:t>
            </w:r>
            <w:r w:rsidRPr="00EE088D">
              <w:rPr>
                <w:rFonts w:ascii="Open Sans" w:hAnsi="Open Sans" w:cs="Open Sans"/>
                <w:color w:val="17365D" w:themeColor="text2" w:themeShade="BF"/>
                <w:spacing w:val="-15"/>
                <w:w w:val="105"/>
              </w:rPr>
              <w:t xml:space="preserve"> </w:t>
            </w:r>
            <w:r w:rsidRPr="00EE088D">
              <w:rPr>
                <w:rFonts w:ascii="Open Sans" w:hAnsi="Open Sans" w:cs="Open Sans"/>
                <w:color w:val="17365D" w:themeColor="text2" w:themeShade="BF"/>
                <w:w w:val="105"/>
              </w:rPr>
              <w:t>(Cooperating</w:t>
            </w:r>
            <w:r w:rsidRPr="00EE088D">
              <w:rPr>
                <w:rFonts w:ascii="Open Sans" w:hAnsi="Open Sans" w:cs="Open Sans"/>
                <w:color w:val="17365D" w:themeColor="text2" w:themeShade="BF"/>
                <w:spacing w:val="-15"/>
                <w:w w:val="105"/>
              </w:rPr>
              <w:t xml:space="preserve"> </w:t>
            </w:r>
            <w:r w:rsidRPr="00EE088D">
              <w:rPr>
                <w:rFonts w:ascii="Open Sans" w:hAnsi="Open Sans" w:cs="Open Sans"/>
                <w:color w:val="17365D" w:themeColor="text2" w:themeShade="BF"/>
                <w:w w:val="105"/>
              </w:rPr>
              <w:t>on</w:t>
            </w:r>
            <w:r w:rsidRPr="00EE088D">
              <w:rPr>
                <w:rFonts w:ascii="Open Sans" w:hAnsi="Open Sans" w:cs="Open Sans"/>
                <w:color w:val="17365D" w:themeColor="text2" w:themeShade="BF"/>
                <w:spacing w:val="-11"/>
                <w:w w:val="105"/>
              </w:rPr>
              <w:t xml:space="preserve"> </w:t>
            </w:r>
            <w:r w:rsidRPr="00EE088D">
              <w:rPr>
                <w:rFonts w:ascii="Open Sans" w:hAnsi="Open Sans" w:cs="Open Sans"/>
                <w:color w:val="17365D" w:themeColor="text2" w:themeShade="BF"/>
                <w:w w:val="105"/>
              </w:rPr>
              <w:t>health</w:t>
            </w:r>
            <w:r w:rsidRPr="00EE088D">
              <w:rPr>
                <w:rFonts w:ascii="Open Sans" w:hAnsi="Open Sans" w:cs="Open Sans"/>
                <w:color w:val="17365D" w:themeColor="text2" w:themeShade="BF"/>
                <w:spacing w:val="-12"/>
                <w:w w:val="105"/>
              </w:rPr>
              <w:t xml:space="preserve"> </w:t>
            </w:r>
            <w:r w:rsidRPr="00EE088D">
              <w:rPr>
                <w:rFonts w:ascii="Open Sans" w:hAnsi="Open Sans" w:cs="Open Sans"/>
                <w:color w:val="17365D" w:themeColor="text2" w:themeShade="BF"/>
                <w:w w:val="105"/>
              </w:rPr>
              <w:t>care</w:t>
            </w:r>
            <w:r w:rsidRPr="00EE088D">
              <w:rPr>
                <w:rFonts w:ascii="Open Sans" w:hAnsi="Open Sans" w:cs="Open Sans"/>
                <w:color w:val="17365D" w:themeColor="text2" w:themeShade="BF"/>
                <w:spacing w:val="-12"/>
                <w:w w:val="105"/>
              </w:rPr>
              <w:t xml:space="preserve"> </w:t>
            </w:r>
            <w:r w:rsidRPr="00EE088D">
              <w:rPr>
                <w:rFonts w:ascii="Open Sans" w:hAnsi="Open Sans" w:cs="Open Sans"/>
                <w:color w:val="17365D" w:themeColor="text2" w:themeShade="BF"/>
                <w:w w:val="105"/>
              </w:rPr>
              <w:t>and</w:t>
            </w:r>
            <w:r w:rsidRPr="00EE088D">
              <w:rPr>
                <w:rFonts w:ascii="Open Sans" w:hAnsi="Open Sans" w:cs="Open Sans"/>
                <w:color w:val="17365D" w:themeColor="text2" w:themeShade="BF"/>
                <w:spacing w:val="-14"/>
                <w:w w:val="105"/>
              </w:rPr>
              <w:t xml:space="preserve"> </w:t>
            </w:r>
            <w:r w:rsidRPr="00EE088D">
              <w:rPr>
                <w:rFonts w:ascii="Open Sans" w:hAnsi="Open Sans" w:cs="Open Sans"/>
                <w:color w:val="17365D" w:themeColor="text2" w:themeShade="BF"/>
                <w:spacing w:val="-2"/>
                <w:w w:val="105"/>
              </w:rPr>
              <w:t>prevention)</w:t>
            </w:r>
          </w:p>
        </w:tc>
      </w:tr>
      <w:tr w:rsidR="00EE088D" w:rsidRPr="00EE088D" w14:paraId="546DA75B" w14:textId="77777777">
        <w:trPr>
          <w:trHeight w:val="1552"/>
        </w:trPr>
        <w:tc>
          <w:tcPr>
            <w:tcW w:w="1923" w:type="dxa"/>
            <w:shd w:val="clear" w:color="auto" w:fill="E7E6E6"/>
          </w:tcPr>
          <w:p w14:paraId="732B8EB0" w14:textId="77777777" w:rsidR="00B52067" w:rsidRPr="00EE088D" w:rsidRDefault="00B52067" w:rsidP="00D82F37">
            <w:pPr>
              <w:pStyle w:val="TableParagraph"/>
              <w:spacing w:line="276" w:lineRule="auto"/>
              <w:ind w:left="0"/>
              <w:rPr>
                <w:rFonts w:ascii="Open Sans" w:hAnsi="Open Sans" w:cs="Open Sans"/>
                <w:b/>
                <w:bCs/>
                <w:color w:val="17365D" w:themeColor="text2" w:themeShade="BF"/>
              </w:rPr>
            </w:pPr>
          </w:p>
          <w:p w14:paraId="690DDC5D" w14:textId="77777777" w:rsidR="00B52067" w:rsidRPr="00EE088D" w:rsidRDefault="00B52067" w:rsidP="00D82F37">
            <w:pPr>
              <w:pStyle w:val="TableParagraph"/>
              <w:spacing w:before="7" w:line="276" w:lineRule="auto"/>
              <w:ind w:left="0"/>
              <w:rPr>
                <w:rFonts w:ascii="Open Sans" w:hAnsi="Open Sans" w:cs="Open Sans"/>
                <w:b/>
                <w:bCs/>
                <w:color w:val="17365D" w:themeColor="text2" w:themeShade="BF"/>
              </w:rPr>
            </w:pPr>
          </w:p>
          <w:p w14:paraId="53CBC150" w14:textId="77777777" w:rsidR="00B52067" w:rsidRPr="00EE088D" w:rsidRDefault="00000000" w:rsidP="00D82F37">
            <w:pPr>
              <w:pStyle w:val="TableParagraph"/>
              <w:spacing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spacing w:val="-2"/>
                <w:w w:val="90"/>
              </w:rPr>
              <w:t xml:space="preserve">Investment </w:t>
            </w:r>
            <w:r w:rsidRPr="00EE088D">
              <w:rPr>
                <w:rFonts w:ascii="Open Sans" w:hAnsi="Open Sans" w:cs="Open Sans"/>
                <w:b/>
                <w:bCs/>
                <w:color w:val="17365D" w:themeColor="text2" w:themeShade="BF"/>
                <w:spacing w:val="-2"/>
              </w:rPr>
              <w:t>priority</w:t>
            </w:r>
          </w:p>
        </w:tc>
        <w:tc>
          <w:tcPr>
            <w:tcW w:w="8426" w:type="dxa"/>
          </w:tcPr>
          <w:p w14:paraId="4AC3F89F" w14:textId="77777777" w:rsidR="00B52067" w:rsidRPr="00EE088D" w:rsidRDefault="00000000" w:rsidP="00D82F37">
            <w:pPr>
              <w:pStyle w:val="TableParagraph"/>
              <w:spacing w:line="276" w:lineRule="auto"/>
              <w:ind w:right="97"/>
              <w:jc w:val="both"/>
              <w:rPr>
                <w:rFonts w:ascii="Open Sans" w:hAnsi="Open Sans" w:cs="Open Sans"/>
                <w:color w:val="17365D" w:themeColor="text2" w:themeShade="BF"/>
              </w:rPr>
            </w:pPr>
            <w:r w:rsidRPr="00EE088D">
              <w:rPr>
                <w:rFonts w:ascii="Open Sans" w:hAnsi="Open Sans" w:cs="Open Sans"/>
                <w:color w:val="17365D" w:themeColor="text2" w:themeShade="BF"/>
                <w:w w:val="110"/>
              </w:rPr>
              <w:t>9/a</w:t>
            </w:r>
            <w:r w:rsidRPr="00EE088D">
              <w:rPr>
                <w:rFonts w:ascii="Open Sans" w:hAnsi="Open Sans" w:cs="Open Sans"/>
                <w:color w:val="17365D" w:themeColor="text2" w:themeShade="BF"/>
                <w:spacing w:val="-20"/>
                <w:w w:val="110"/>
              </w:rPr>
              <w:t xml:space="preserve"> </w:t>
            </w:r>
            <w:r w:rsidRPr="00EE088D">
              <w:rPr>
                <w:rFonts w:ascii="Open Sans" w:hAnsi="Open Sans" w:cs="Open Sans"/>
                <w:color w:val="17365D" w:themeColor="text2" w:themeShade="BF"/>
                <w:w w:val="110"/>
              </w:rPr>
              <w:t>–</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Investment</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in</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health</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and</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social</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infrastructure</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which</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contributes</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to</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national, regional and local development, reducing inequalities in terms of health status, promoting social inclusion through improved access to social, cultural and recreational</w:t>
            </w:r>
            <w:r w:rsidRPr="00EE088D">
              <w:rPr>
                <w:rFonts w:ascii="Open Sans" w:hAnsi="Open Sans" w:cs="Open Sans"/>
                <w:color w:val="17365D" w:themeColor="text2" w:themeShade="BF"/>
                <w:spacing w:val="32"/>
                <w:w w:val="110"/>
              </w:rPr>
              <w:t xml:space="preserve"> </w:t>
            </w:r>
            <w:r w:rsidRPr="00EE088D">
              <w:rPr>
                <w:rFonts w:ascii="Open Sans" w:hAnsi="Open Sans" w:cs="Open Sans"/>
                <w:color w:val="17365D" w:themeColor="text2" w:themeShade="BF"/>
                <w:w w:val="110"/>
              </w:rPr>
              <w:t>services</w:t>
            </w:r>
            <w:r w:rsidRPr="00EE088D">
              <w:rPr>
                <w:rFonts w:ascii="Open Sans" w:hAnsi="Open Sans" w:cs="Open Sans"/>
                <w:color w:val="17365D" w:themeColor="text2" w:themeShade="BF"/>
                <w:spacing w:val="33"/>
                <w:w w:val="110"/>
              </w:rPr>
              <w:t xml:space="preserve"> </w:t>
            </w:r>
            <w:r w:rsidRPr="00EE088D">
              <w:rPr>
                <w:rFonts w:ascii="Open Sans" w:hAnsi="Open Sans" w:cs="Open Sans"/>
                <w:color w:val="17365D" w:themeColor="text2" w:themeShade="BF"/>
                <w:w w:val="110"/>
              </w:rPr>
              <w:t>and</w:t>
            </w:r>
            <w:r w:rsidRPr="00EE088D">
              <w:rPr>
                <w:rFonts w:ascii="Open Sans" w:hAnsi="Open Sans" w:cs="Open Sans"/>
                <w:color w:val="17365D" w:themeColor="text2" w:themeShade="BF"/>
                <w:spacing w:val="33"/>
                <w:w w:val="110"/>
              </w:rPr>
              <w:t xml:space="preserve"> </w:t>
            </w:r>
            <w:r w:rsidRPr="00EE088D">
              <w:rPr>
                <w:rFonts w:ascii="Open Sans" w:hAnsi="Open Sans" w:cs="Open Sans"/>
                <w:color w:val="17365D" w:themeColor="text2" w:themeShade="BF"/>
                <w:w w:val="110"/>
              </w:rPr>
              <w:t>the</w:t>
            </w:r>
            <w:r w:rsidRPr="00EE088D">
              <w:rPr>
                <w:rFonts w:ascii="Open Sans" w:hAnsi="Open Sans" w:cs="Open Sans"/>
                <w:color w:val="17365D" w:themeColor="text2" w:themeShade="BF"/>
                <w:spacing w:val="32"/>
                <w:w w:val="110"/>
              </w:rPr>
              <w:t xml:space="preserve"> </w:t>
            </w:r>
            <w:r w:rsidRPr="00EE088D">
              <w:rPr>
                <w:rFonts w:ascii="Open Sans" w:hAnsi="Open Sans" w:cs="Open Sans"/>
                <w:color w:val="17365D" w:themeColor="text2" w:themeShade="BF"/>
                <w:w w:val="110"/>
              </w:rPr>
              <w:t>transition</w:t>
            </w:r>
            <w:r w:rsidRPr="00EE088D">
              <w:rPr>
                <w:rFonts w:ascii="Open Sans" w:hAnsi="Open Sans" w:cs="Open Sans"/>
                <w:color w:val="17365D" w:themeColor="text2" w:themeShade="BF"/>
                <w:spacing w:val="30"/>
                <w:w w:val="110"/>
              </w:rPr>
              <w:t xml:space="preserve"> </w:t>
            </w:r>
            <w:r w:rsidRPr="00EE088D">
              <w:rPr>
                <w:rFonts w:ascii="Open Sans" w:hAnsi="Open Sans" w:cs="Open Sans"/>
                <w:color w:val="17365D" w:themeColor="text2" w:themeShade="BF"/>
                <w:w w:val="110"/>
              </w:rPr>
              <w:t>from</w:t>
            </w:r>
            <w:r w:rsidRPr="00EE088D">
              <w:rPr>
                <w:rFonts w:ascii="Open Sans" w:hAnsi="Open Sans" w:cs="Open Sans"/>
                <w:color w:val="17365D" w:themeColor="text2" w:themeShade="BF"/>
                <w:spacing w:val="33"/>
                <w:w w:val="110"/>
              </w:rPr>
              <w:t xml:space="preserve"> </w:t>
            </w:r>
            <w:r w:rsidRPr="00EE088D">
              <w:rPr>
                <w:rFonts w:ascii="Open Sans" w:hAnsi="Open Sans" w:cs="Open Sans"/>
                <w:color w:val="17365D" w:themeColor="text2" w:themeShade="BF"/>
                <w:w w:val="110"/>
              </w:rPr>
              <w:t>institutional</w:t>
            </w:r>
            <w:r w:rsidRPr="00EE088D">
              <w:rPr>
                <w:rFonts w:ascii="Open Sans" w:hAnsi="Open Sans" w:cs="Open Sans"/>
                <w:color w:val="17365D" w:themeColor="text2" w:themeShade="BF"/>
                <w:spacing w:val="33"/>
                <w:w w:val="110"/>
              </w:rPr>
              <w:t xml:space="preserve"> </w:t>
            </w:r>
            <w:r w:rsidRPr="00EE088D">
              <w:rPr>
                <w:rFonts w:ascii="Open Sans" w:hAnsi="Open Sans" w:cs="Open Sans"/>
                <w:color w:val="17365D" w:themeColor="text2" w:themeShade="BF"/>
                <w:w w:val="110"/>
              </w:rPr>
              <w:t>to</w:t>
            </w:r>
            <w:r w:rsidRPr="00EE088D">
              <w:rPr>
                <w:rFonts w:ascii="Open Sans" w:hAnsi="Open Sans" w:cs="Open Sans"/>
                <w:color w:val="17365D" w:themeColor="text2" w:themeShade="BF"/>
                <w:spacing w:val="32"/>
                <w:w w:val="110"/>
              </w:rPr>
              <w:t xml:space="preserve"> </w:t>
            </w:r>
            <w:r w:rsidRPr="00EE088D">
              <w:rPr>
                <w:rFonts w:ascii="Open Sans" w:hAnsi="Open Sans" w:cs="Open Sans"/>
                <w:color w:val="17365D" w:themeColor="text2" w:themeShade="BF"/>
                <w:w w:val="110"/>
              </w:rPr>
              <w:t>community-</w:t>
            </w:r>
            <w:r w:rsidRPr="00EE088D">
              <w:rPr>
                <w:rFonts w:ascii="Open Sans" w:hAnsi="Open Sans" w:cs="Open Sans"/>
                <w:color w:val="17365D" w:themeColor="text2" w:themeShade="BF"/>
                <w:spacing w:val="-2"/>
                <w:w w:val="110"/>
              </w:rPr>
              <w:t>based</w:t>
            </w:r>
          </w:p>
          <w:p w14:paraId="5B25CE71" w14:textId="77777777" w:rsidR="00B52067" w:rsidRPr="00EE088D" w:rsidRDefault="00000000" w:rsidP="00D82F37">
            <w:pPr>
              <w:pStyle w:val="TableParagraph"/>
              <w:spacing w:before="4" w:line="276" w:lineRule="auto"/>
              <w:rPr>
                <w:rFonts w:ascii="Open Sans" w:hAnsi="Open Sans" w:cs="Open Sans"/>
                <w:color w:val="17365D" w:themeColor="text2" w:themeShade="BF"/>
              </w:rPr>
            </w:pPr>
            <w:r w:rsidRPr="00EE088D">
              <w:rPr>
                <w:rFonts w:ascii="Open Sans" w:hAnsi="Open Sans" w:cs="Open Sans"/>
                <w:color w:val="17365D" w:themeColor="text2" w:themeShade="BF"/>
                <w:spacing w:val="-2"/>
                <w:w w:val="105"/>
              </w:rPr>
              <w:t>services.</w:t>
            </w:r>
          </w:p>
        </w:tc>
      </w:tr>
      <w:tr w:rsidR="00EE088D" w:rsidRPr="00EE088D" w14:paraId="443FD389" w14:textId="77777777">
        <w:trPr>
          <w:trHeight w:val="571"/>
        </w:trPr>
        <w:tc>
          <w:tcPr>
            <w:tcW w:w="1923" w:type="dxa"/>
            <w:shd w:val="clear" w:color="auto" w:fill="E7E6E6"/>
          </w:tcPr>
          <w:p w14:paraId="0DBA33E4" w14:textId="77777777" w:rsidR="00B52067" w:rsidRPr="00EE088D" w:rsidRDefault="00000000" w:rsidP="00D82F37">
            <w:pPr>
              <w:pStyle w:val="TableParagraph"/>
              <w:spacing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spacing w:val="-2"/>
              </w:rPr>
              <w:t>Implementation</w:t>
            </w:r>
          </w:p>
          <w:p w14:paraId="3B655F89" w14:textId="77777777" w:rsidR="00B52067" w:rsidRPr="00EE088D" w:rsidRDefault="00000000" w:rsidP="00D82F37">
            <w:pPr>
              <w:pStyle w:val="TableParagraph"/>
              <w:spacing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spacing w:val="-2"/>
              </w:rPr>
              <w:t>period</w:t>
            </w:r>
          </w:p>
        </w:tc>
        <w:tc>
          <w:tcPr>
            <w:tcW w:w="8426" w:type="dxa"/>
          </w:tcPr>
          <w:p w14:paraId="3B0EDCF7" w14:textId="77777777" w:rsidR="00B52067" w:rsidRPr="00EE088D" w:rsidRDefault="00000000" w:rsidP="00D82F37">
            <w:pPr>
              <w:pStyle w:val="TableParagraph"/>
              <w:spacing w:before="145" w:line="276" w:lineRule="auto"/>
              <w:rPr>
                <w:rFonts w:ascii="Open Sans" w:hAnsi="Open Sans" w:cs="Open Sans"/>
                <w:color w:val="17365D" w:themeColor="text2" w:themeShade="BF"/>
              </w:rPr>
            </w:pPr>
            <w:r w:rsidRPr="00EE088D">
              <w:rPr>
                <w:rFonts w:ascii="Open Sans" w:hAnsi="Open Sans" w:cs="Open Sans"/>
                <w:color w:val="17365D" w:themeColor="text2" w:themeShade="BF"/>
              </w:rPr>
              <w:t>53</w:t>
            </w:r>
            <w:r w:rsidRPr="00EE088D">
              <w:rPr>
                <w:rFonts w:ascii="Open Sans" w:hAnsi="Open Sans" w:cs="Open Sans"/>
                <w:color w:val="17365D" w:themeColor="text2" w:themeShade="BF"/>
                <w:spacing w:val="7"/>
              </w:rPr>
              <w:t xml:space="preserve"> </w:t>
            </w:r>
            <w:r w:rsidRPr="00EE088D">
              <w:rPr>
                <w:rFonts w:ascii="Open Sans" w:hAnsi="Open Sans" w:cs="Open Sans"/>
                <w:color w:val="17365D" w:themeColor="text2" w:themeShade="BF"/>
              </w:rPr>
              <w:t>months</w:t>
            </w:r>
            <w:r w:rsidRPr="00EE088D">
              <w:rPr>
                <w:rFonts w:ascii="Open Sans" w:hAnsi="Open Sans" w:cs="Open Sans"/>
                <w:color w:val="17365D" w:themeColor="text2" w:themeShade="BF"/>
                <w:spacing w:val="8"/>
              </w:rPr>
              <w:t xml:space="preserve"> </w:t>
            </w:r>
            <w:r w:rsidRPr="00EE088D">
              <w:rPr>
                <w:rFonts w:ascii="Open Sans" w:hAnsi="Open Sans" w:cs="Open Sans"/>
                <w:color w:val="17365D" w:themeColor="text2" w:themeShade="BF"/>
              </w:rPr>
              <w:t>(August</w:t>
            </w:r>
            <w:r w:rsidRPr="00EE088D">
              <w:rPr>
                <w:rFonts w:ascii="Open Sans" w:hAnsi="Open Sans" w:cs="Open Sans"/>
                <w:color w:val="17365D" w:themeColor="text2" w:themeShade="BF"/>
                <w:spacing w:val="9"/>
              </w:rPr>
              <w:t xml:space="preserve"> </w:t>
            </w:r>
            <w:r w:rsidRPr="00EE088D">
              <w:rPr>
                <w:rFonts w:ascii="Open Sans" w:hAnsi="Open Sans" w:cs="Open Sans"/>
                <w:color w:val="17365D" w:themeColor="text2" w:themeShade="BF"/>
              </w:rPr>
              <w:t>01,</w:t>
            </w:r>
            <w:r w:rsidRPr="00EE088D">
              <w:rPr>
                <w:rFonts w:ascii="Open Sans" w:hAnsi="Open Sans" w:cs="Open Sans"/>
                <w:color w:val="17365D" w:themeColor="text2" w:themeShade="BF"/>
                <w:spacing w:val="10"/>
              </w:rPr>
              <w:t xml:space="preserve"> </w:t>
            </w:r>
            <w:r w:rsidRPr="00EE088D">
              <w:rPr>
                <w:rFonts w:ascii="Open Sans" w:hAnsi="Open Sans" w:cs="Open Sans"/>
                <w:color w:val="17365D" w:themeColor="text2" w:themeShade="BF"/>
              </w:rPr>
              <w:t>2019</w:t>
            </w:r>
            <w:r w:rsidRPr="00EE088D">
              <w:rPr>
                <w:rFonts w:ascii="Open Sans" w:hAnsi="Open Sans" w:cs="Open Sans"/>
                <w:color w:val="17365D" w:themeColor="text2" w:themeShade="BF"/>
                <w:spacing w:val="7"/>
              </w:rPr>
              <w:t xml:space="preserve"> </w:t>
            </w:r>
            <w:r w:rsidRPr="00EE088D">
              <w:rPr>
                <w:rFonts w:ascii="Open Sans" w:hAnsi="Open Sans" w:cs="Open Sans"/>
                <w:color w:val="17365D" w:themeColor="text2" w:themeShade="BF"/>
              </w:rPr>
              <w:t>–</w:t>
            </w:r>
            <w:r w:rsidRPr="00EE088D">
              <w:rPr>
                <w:rFonts w:ascii="Open Sans" w:hAnsi="Open Sans" w:cs="Open Sans"/>
                <w:color w:val="17365D" w:themeColor="text2" w:themeShade="BF"/>
                <w:spacing w:val="9"/>
              </w:rPr>
              <w:t xml:space="preserve"> </w:t>
            </w:r>
            <w:r w:rsidRPr="00EE088D">
              <w:rPr>
                <w:rFonts w:ascii="Open Sans" w:hAnsi="Open Sans" w:cs="Open Sans"/>
                <w:color w:val="17365D" w:themeColor="text2" w:themeShade="BF"/>
              </w:rPr>
              <w:t>December</w:t>
            </w:r>
            <w:r w:rsidRPr="00EE088D">
              <w:rPr>
                <w:rFonts w:ascii="Open Sans" w:hAnsi="Open Sans" w:cs="Open Sans"/>
                <w:color w:val="17365D" w:themeColor="text2" w:themeShade="BF"/>
                <w:spacing w:val="8"/>
              </w:rPr>
              <w:t xml:space="preserve"> </w:t>
            </w:r>
            <w:r w:rsidRPr="00EE088D">
              <w:rPr>
                <w:rFonts w:ascii="Open Sans" w:hAnsi="Open Sans" w:cs="Open Sans"/>
                <w:color w:val="17365D" w:themeColor="text2" w:themeShade="BF"/>
              </w:rPr>
              <w:t>31,</w:t>
            </w:r>
            <w:r w:rsidRPr="00EE088D">
              <w:rPr>
                <w:rFonts w:ascii="Open Sans" w:hAnsi="Open Sans" w:cs="Open Sans"/>
                <w:color w:val="17365D" w:themeColor="text2" w:themeShade="BF"/>
                <w:spacing w:val="10"/>
              </w:rPr>
              <w:t xml:space="preserve"> </w:t>
            </w:r>
            <w:r w:rsidRPr="00EE088D">
              <w:rPr>
                <w:rFonts w:ascii="Open Sans" w:hAnsi="Open Sans" w:cs="Open Sans"/>
                <w:color w:val="17365D" w:themeColor="text2" w:themeShade="BF"/>
                <w:spacing w:val="-2"/>
              </w:rPr>
              <w:t>2023)</w:t>
            </w:r>
          </w:p>
        </w:tc>
      </w:tr>
      <w:tr w:rsidR="00EE088D" w:rsidRPr="00EE088D" w14:paraId="14CD8BBA" w14:textId="77777777">
        <w:trPr>
          <w:trHeight w:val="983"/>
        </w:trPr>
        <w:tc>
          <w:tcPr>
            <w:tcW w:w="1923" w:type="dxa"/>
            <w:shd w:val="clear" w:color="auto" w:fill="E7E6E6"/>
          </w:tcPr>
          <w:p w14:paraId="5FA30682" w14:textId="77777777" w:rsidR="00B52067" w:rsidRPr="00EE088D" w:rsidRDefault="00B52067" w:rsidP="00D82F37">
            <w:pPr>
              <w:pStyle w:val="TableParagraph"/>
              <w:spacing w:before="98" w:line="276" w:lineRule="auto"/>
              <w:ind w:left="0"/>
              <w:rPr>
                <w:rFonts w:ascii="Open Sans" w:hAnsi="Open Sans" w:cs="Open Sans"/>
                <w:b/>
                <w:bCs/>
                <w:color w:val="17365D" w:themeColor="text2" w:themeShade="BF"/>
              </w:rPr>
            </w:pPr>
          </w:p>
          <w:p w14:paraId="0C3D9DF8" w14:textId="77777777" w:rsidR="00B52067" w:rsidRPr="00EE088D" w:rsidRDefault="00000000" w:rsidP="00D82F37">
            <w:pPr>
              <w:pStyle w:val="TableParagraph"/>
              <w:spacing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spacing w:val="-2"/>
              </w:rPr>
              <w:t>Partnership</w:t>
            </w:r>
          </w:p>
        </w:tc>
        <w:tc>
          <w:tcPr>
            <w:tcW w:w="8426" w:type="dxa"/>
          </w:tcPr>
          <w:p w14:paraId="32E1E66C" w14:textId="77777777" w:rsidR="00B52067" w:rsidRPr="00080915" w:rsidRDefault="00000000" w:rsidP="00D82F37">
            <w:pPr>
              <w:pStyle w:val="TableParagraph"/>
              <w:tabs>
                <w:tab w:val="left" w:pos="697"/>
              </w:tabs>
              <w:spacing w:before="20" w:line="276" w:lineRule="auto"/>
              <w:ind w:right="132"/>
              <w:rPr>
                <w:rFonts w:ascii="Open Sans" w:hAnsi="Open Sans" w:cs="Open Sans"/>
                <w:color w:val="17365D" w:themeColor="text2" w:themeShade="BF"/>
                <w:w w:val="110"/>
              </w:rPr>
            </w:pPr>
            <w:r w:rsidRPr="00080915">
              <w:rPr>
                <w:rFonts w:ascii="Open Sans" w:hAnsi="Open Sans" w:cs="Open Sans"/>
                <w:color w:val="17365D" w:themeColor="text2" w:themeShade="BF"/>
                <w:w w:val="110"/>
              </w:rPr>
              <w:t>LB:</w:t>
            </w:r>
            <w:r w:rsidRPr="00080915">
              <w:rPr>
                <w:rFonts w:ascii="Open Sans" w:hAnsi="Open Sans" w:cs="Open Sans"/>
                <w:color w:val="17365D" w:themeColor="text2" w:themeShade="BF"/>
                <w:w w:val="110"/>
              </w:rPr>
              <w:tab/>
            </w:r>
            <w:proofErr w:type="spellStart"/>
            <w:r w:rsidRPr="00080915">
              <w:rPr>
                <w:rFonts w:ascii="Open Sans" w:hAnsi="Open Sans" w:cs="Open Sans"/>
                <w:color w:val="17365D" w:themeColor="text2" w:themeShade="BF"/>
                <w:w w:val="110"/>
              </w:rPr>
              <w:t>Csongrád</w:t>
            </w:r>
            <w:proofErr w:type="spellEnd"/>
            <w:r w:rsidRPr="00080915">
              <w:rPr>
                <w:rFonts w:ascii="Open Sans" w:hAnsi="Open Sans" w:cs="Open Sans"/>
                <w:color w:val="17365D" w:themeColor="text2" w:themeShade="BF"/>
                <w:w w:val="110"/>
              </w:rPr>
              <w:t xml:space="preserve">-Csanád County Health Care Center – </w:t>
            </w:r>
            <w:proofErr w:type="spellStart"/>
            <w:r w:rsidRPr="00080915">
              <w:rPr>
                <w:rFonts w:ascii="Open Sans" w:hAnsi="Open Sans" w:cs="Open Sans"/>
                <w:color w:val="17365D" w:themeColor="text2" w:themeShade="BF"/>
                <w:w w:val="110"/>
              </w:rPr>
              <w:t>Hódmezővásárhely</w:t>
            </w:r>
            <w:proofErr w:type="spellEnd"/>
            <w:r w:rsidRPr="00080915">
              <w:rPr>
                <w:rFonts w:ascii="Open Sans" w:hAnsi="Open Sans" w:cs="Open Sans"/>
                <w:color w:val="17365D" w:themeColor="text2" w:themeShade="BF"/>
                <w:w w:val="110"/>
              </w:rPr>
              <w:t>-Makó (Hungary)</w:t>
            </w:r>
          </w:p>
          <w:p w14:paraId="1F5180F9" w14:textId="77777777" w:rsidR="00B52067" w:rsidRPr="00EE088D" w:rsidRDefault="00000000" w:rsidP="00D82F37">
            <w:pPr>
              <w:pStyle w:val="TableParagraph"/>
              <w:spacing w:before="16" w:line="276" w:lineRule="auto"/>
              <w:rPr>
                <w:rFonts w:ascii="Open Sans" w:hAnsi="Open Sans" w:cs="Open Sans"/>
                <w:color w:val="17365D" w:themeColor="text2" w:themeShade="BF"/>
              </w:rPr>
            </w:pPr>
            <w:r w:rsidRPr="00080915">
              <w:rPr>
                <w:rFonts w:ascii="Open Sans" w:hAnsi="Open Sans" w:cs="Open Sans"/>
                <w:color w:val="17365D" w:themeColor="text2" w:themeShade="BF"/>
                <w:w w:val="110"/>
              </w:rPr>
              <w:t>PP2: Association of Vincentian Sisters of Charity (Romania)</w:t>
            </w:r>
          </w:p>
        </w:tc>
      </w:tr>
      <w:tr w:rsidR="00EE088D" w:rsidRPr="00EE088D" w14:paraId="2EB02AA6" w14:textId="77777777">
        <w:trPr>
          <w:trHeight w:val="981"/>
        </w:trPr>
        <w:tc>
          <w:tcPr>
            <w:tcW w:w="1923" w:type="dxa"/>
            <w:shd w:val="clear" w:color="auto" w:fill="E7E6E6"/>
          </w:tcPr>
          <w:p w14:paraId="2C762C0C" w14:textId="77777777" w:rsidR="00B52067" w:rsidRPr="00EE088D" w:rsidRDefault="00B52067" w:rsidP="00D82F37">
            <w:pPr>
              <w:pStyle w:val="TableParagraph"/>
              <w:spacing w:before="98" w:line="276" w:lineRule="auto"/>
              <w:ind w:left="0"/>
              <w:rPr>
                <w:rFonts w:ascii="Open Sans" w:hAnsi="Open Sans" w:cs="Open Sans"/>
                <w:b/>
                <w:bCs/>
                <w:color w:val="17365D" w:themeColor="text2" w:themeShade="BF"/>
              </w:rPr>
            </w:pPr>
          </w:p>
          <w:p w14:paraId="4C849B28" w14:textId="77777777" w:rsidR="00B52067" w:rsidRPr="00EE088D" w:rsidRDefault="00000000" w:rsidP="00D82F37">
            <w:pPr>
              <w:pStyle w:val="TableParagraph"/>
              <w:spacing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w w:val="85"/>
              </w:rPr>
              <w:t>Project</w:t>
            </w:r>
            <w:r w:rsidRPr="00EE088D">
              <w:rPr>
                <w:rFonts w:ascii="Open Sans" w:hAnsi="Open Sans" w:cs="Open Sans"/>
                <w:b/>
                <w:bCs/>
                <w:color w:val="17365D" w:themeColor="text2" w:themeShade="BF"/>
                <w:spacing w:val="14"/>
              </w:rPr>
              <w:t xml:space="preserve"> </w:t>
            </w:r>
            <w:r w:rsidRPr="00EE088D">
              <w:rPr>
                <w:rFonts w:ascii="Open Sans" w:hAnsi="Open Sans" w:cs="Open Sans"/>
                <w:b/>
                <w:bCs/>
                <w:color w:val="17365D" w:themeColor="text2" w:themeShade="BF"/>
                <w:spacing w:val="-2"/>
              </w:rPr>
              <w:t>budget</w:t>
            </w:r>
          </w:p>
        </w:tc>
        <w:tc>
          <w:tcPr>
            <w:tcW w:w="8426" w:type="dxa"/>
          </w:tcPr>
          <w:p w14:paraId="16411C5C" w14:textId="77777777" w:rsidR="00B52067" w:rsidRPr="00080915" w:rsidRDefault="00000000" w:rsidP="00D82F37">
            <w:pPr>
              <w:pStyle w:val="TableParagraph"/>
              <w:spacing w:line="276" w:lineRule="auto"/>
              <w:rPr>
                <w:rFonts w:ascii="Open Sans" w:hAnsi="Open Sans" w:cs="Open Sans"/>
                <w:b/>
                <w:bCs/>
                <w:color w:val="17365D" w:themeColor="text2" w:themeShade="BF"/>
                <w:w w:val="110"/>
              </w:rPr>
            </w:pPr>
            <w:r w:rsidRPr="00080915">
              <w:rPr>
                <w:rFonts w:ascii="Open Sans" w:hAnsi="Open Sans" w:cs="Open Sans"/>
                <w:b/>
                <w:bCs/>
                <w:color w:val="17365D" w:themeColor="text2" w:themeShade="BF"/>
                <w:w w:val="110"/>
              </w:rPr>
              <w:t>Total 13,007,120.56 EUR, out of which EDRF 11,056,052.47 EUR</w:t>
            </w:r>
          </w:p>
          <w:p w14:paraId="5AE9AC31" w14:textId="77777777" w:rsidR="00B52067" w:rsidRPr="00080915" w:rsidRDefault="00000000" w:rsidP="00D82F37">
            <w:pPr>
              <w:pStyle w:val="TableParagraph"/>
              <w:spacing w:before="35" w:line="276" w:lineRule="auto"/>
              <w:rPr>
                <w:rFonts w:ascii="Open Sans" w:hAnsi="Open Sans" w:cs="Open Sans"/>
                <w:color w:val="17365D" w:themeColor="text2" w:themeShade="BF"/>
                <w:w w:val="110"/>
              </w:rPr>
            </w:pPr>
            <w:r w:rsidRPr="00080915">
              <w:rPr>
                <w:rFonts w:ascii="Open Sans" w:hAnsi="Open Sans" w:cs="Open Sans"/>
                <w:color w:val="17365D" w:themeColor="text2" w:themeShade="BF"/>
                <w:w w:val="110"/>
              </w:rPr>
              <w:t>LB: 8,669,289.15 EUR ERDF, 1,529,874.56 EUR national co-financing</w:t>
            </w:r>
          </w:p>
          <w:p w14:paraId="517FCB89" w14:textId="77777777" w:rsidR="00B52067" w:rsidRPr="00EE088D" w:rsidRDefault="00000000" w:rsidP="00D82F37">
            <w:pPr>
              <w:pStyle w:val="TableParagraph"/>
              <w:spacing w:before="59" w:line="276" w:lineRule="auto"/>
              <w:rPr>
                <w:rFonts w:ascii="Open Sans" w:hAnsi="Open Sans" w:cs="Open Sans"/>
                <w:color w:val="17365D" w:themeColor="text2" w:themeShade="BF"/>
              </w:rPr>
            </w:pPr>
            <w:r w:rsidRPr="00080915">
              <w:rPr>
                <w:rFonts w:ascii="Open Sans" w:hAnsi="Open Sans" w:cs="Open Sans"/>
                <w:color w:val="17365D" w:themeColor="text2" w:themeShade="BF"/>
                <w:w w:val="110"/>
              </w:rPr>
              <w:t>PP2: 2,386,763.32 EUR ERDF, 365,006.32 EUR national co-financing</w:t>
            </w:r>
          </w:p>
        </w:tc>
      </w:tr>
      <w:tr w:rsidR="00EE088D" w:rsidRPr="00EE088D" w14:paraId="19EBBAE4" w14:textId="77777777">
        <w:trPr>
          <w:trHeight w:val="926"/>
        </w:trPr>
        <w:tc>
          <w:tcPr>
            <w:tcW w:w="1923" w:type="dxa"/>
            <w:shd w:val="clear" w:color="auto" w:fill="E7E6E6"/>
          </w:tcPr>
          <w:p w14:paraId="37610104" w14:textId="77777777" w:rsidR="00B52067" w:rsidRPr="00EE088D" w:rsidRDefault="00B52067" w:rsidP="00D82F37">
            <w:pPr>
              <w:pStyle w:val="TableParagraph"/>
              <w:spacing w:before="69" w:line="276" w:lineRule="auto"/>
              <w:ind w:left="0"/>
              <w:rPr>
                <w:rFonts w:ascii="Open Sans" w:hAnsi="Open Sans" w:cs="Open Sans"/>
                <w:b/>
                <w:bCs/>
                <w:color w:val="17365D" w:themeColor="text2" w:themeShade="BF"/>
              </w:rPr>
            </w:pPr>
          </w:p>
          <w:p w14:paraId="1F70C0B6" w14:textId="77777777" w:rsidR="00B52067" w:rsidRPr="00EE088D" w:rsidRDefault="00000000" w:rsidP="00D82F37">
            <w:pPr>
              <w:pStyle w:val="TableParagraph"/>
              <w:spacing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spacing w:val="-2"/>
              </w:rPr>
              <w:t>Objective</w:t>
            </w:r>
          </w:p>
        </w:tc>
        <w:tc>
          <w:tcPr>
            <w:tcW w:w="8426" w:type="dxa"/>
          </w:tcPr>
          <w:p w14:paraId="14EE6D81" w14:textId="4208FE3F" w:rsidR="00B52067" w:rsidRPr="00EE088D" w:rsidRDefault="00000000" w:rsidP="00272AEA">
            <w:pPr>
              <w:pStyle w:val="TableParagraph"/>
              <w:spacing w:before="13" w:line="276" w:lineRule="auto"/>
              <w:rPr>
                <w:rFonts w:ascii="Open Sans" w:hAnsi="Open Sans" w:cs="Open Sans"/>
                <w:color w:val="17365D" w:themeColor="text2" w:themeShade="BF"/>
              </w:rPr>
            </w:pPr>
            <w:r w:rsidRPr="00EE088D">
              <w:rPr>
                <w:rFonts w:ascii="Open Sans" w:hAnsi="Open Sans" w:cs="Open Sans"/>
                <w:color w:val="17365D" w:themeColor="text2" w:themeShade="BF"/>
                <w:w w:val="110"/>
              </w:rPr>
              <w:t>The</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main</w:t>
            </w:r>
            <w:r w:rsidRPr="00EE088D">
              <w:rPr>
                <w:rFonts w:ascii="Open Sans" w:hAnsi="Open Sans" w:cs="Open Sans"/>
                <w:color w:val="17365D" w:themeColor="text2" w:themeShade="BF"/>
                <w:spacing w:val="-17"/>
                <w:w w:val="110"/>
              </w:rPr>
              <w:t xml:space="preserve"> </w:t>
            </w:r>
            <w:r w:rsidRPr="00EE088D">
              <w:rPr>
                <w:rFonts w:ascii="Open Sans" w:hAnsi="Open Sans" w:cs="Open Sans"/>
                <w:color w:val="17365D" w:themeColor="text2" w:themeShade="BF"/>
                <w:w w:val="110"/>
              </w:rPr>
              <w:t>overall</w:t>
            </w:r>
            <w:r w:rsidRPr="00EE088D">
              <w:rPr>
                <w:rFonts w:ascii="Open Sans" w:hAnsi="Open Sans" w:cs="Open Sans"/>
                <w:color w:val="17365D" w:themeColor="text2" w:themeShade="BF"/>
                <w:spacing w:val="-15"/>
                <w:w w:val="110"/>
              </w:rPr>
              <w:t xml:space="preserve"> </w:t>
            </w:r>
            <w:r w:rsidRPr="00EE088D">
              <w:rPr>
                <w:rFonts w:ascii="Open Sans" w:hAnsi="Open Sans" w:cs="Open Sans"/>
                <w:color w:val="17365D" w:themeColor="text2" w:themeShade="BF"/>
                <w:w w:val="110"/>
              </w:rPr>
              <w:t>objective</w:t>
            </w:r>
            <w:r w:rsidRPr="00EE088D">
              <w:rPr>
                <w:rFonts w:ascii="Open Sans" w:hAnsi="Open Sans" w:cs="Open Sans"/>
                <w:color w:val="17365D" w:themeColor="text2" w:themeShade="BF"/>
                <w:spacing w:val="-15"/>
                <w:w w:val="110"/>
              </w:rPr>
              <w:t xml:space="preserve"> </w:t>
            </w:r>
            <w:r w:rsidRPr="00EE088D">
              <w:rPr>
                <w:rFonts w:ascii="Open Sans" w:hAnsi="Open Sans" w:cs="Open Sans"/>
                <w:color w:val="17365D" w:themeColor="text2" w:themeShade="BF"/>
                <w:w w:val="110"/>
              </w:rPr>
              <w:t>of</w:t>
            </w:r>
            <w:r w:rsidRPr="00EE088D">
              <w:rPr>
                <w:rFonts w:ascii="Open Sans" w:hAnsi="Open Sans" w:cs="Open Sans"/>
                <w:color w:val="17365D" w:themeColor="text2" w:themeShade="BF"/>
                <w:spacing w:val="-14"/>
                <w:w w:val="110"/>
              </w:rPr>
              <w:t xml:space="preserve"> </w:t>
            </w:r>
            <w:r w:rsidRPr="00EE088D">
              <w:rPr>
                <w:rFonts w:ascii="Open Sans" w:hAnsi="Open Sans" w:cs="Open Sans"/>
                <w:color w:val="17365D" w:themeColor="text2" w:themeShade="BF"/>
                <w:w w:val="110"/>
              </w:rPr>
              <w:t>the</w:t>
            </w:r>
            <w:r w:rsidRPr="00EE088D">
              <w:rPr>
                <w:rFonts w:ascii="Open Sans" w:hAnsi="Open Sans" w:cs="Open Sans"/>
                <w:color w:val="17365D" w:themeColor="text2" w:themeShade="BF"/>
                <w:spacing w:val="-15"/>
                <w:w w:val="110"/>
              </w:rPr>
              <w:t xml:space="preserve"> </w:t>
            </w:r>
            <w:r w:rsidRPr="00EE088D">
              <w:rPr>
                <w:rFonts w:ascii="Open Sans" w:hAnsi="Open Sans" w:cs="Open Sans"/>
                <w:color w:val="17365D" w:themeColor="text2" w:themeShade="BF"/>
                <w:w w:val="110"/>
              </w:rPr>
              <w:t>project</w:t>
            </w:r>
            <w:r w:rsidRPr="00EE088D">
              <w:rPr>
                <w:rFonts w:ascii="Open Sans" w:hAnsi="Open Sans" w:cs="Open Sans"/>
                <w:color w:val="17365D" w:themeColor="text2" w:themeShade="BF"/>
                <w:spacing w:val="-17"/>
                <w:w w:val="110"/>
              </w:rPr>
              <w:t xml:space="preserve"> </w:t>
            </w:r>
            <w:proofErr w:type="gramStart"/>
            <w:r w:rsidR="00272AEA">
              <w:rPr>
                <w:rFonts w:ascii="Open Sans" w:hAnsi="Open Sans" w:cs="Open Sans"/>
                <w:color w:val="17365D" w:themeColor="text2" w:themeShade="BF"/>
                <w:spacing w:val="-17"/>
                <w:w w:val="110"/>
              </w:rPr>
              <w:t xml:space="preserve">was  </w:t>
            </w:r>
            <w:r w:rsidRPr="00EE088D">
              <w:rPr>
                <w:rFonts w:ascii="Open Sans" w:hAnsi="Open Sans" w:cs="Open Sans"/>
                <w:color w:val="17365D" w:themeColor="text2" w:themeShade="BF"/>
                <w:w w:val="110"/>
              </w:rPr>
              <w:t>to</w:t>
            </w:r>
            <w:proofErr w:type="gramEnd"/>
            <w:r w:rsidRPr="00EE088D">
              <w:rPr>
                <w:rFonts w:ascii="Open Sans" w:hAnsi="Open Sans" w:cs="Open Sans"/>
                <w:color w:val="17365D" w:themeColor="text2" w:themeShade="BF"/>
                <w:spacing w:val="-16"/>
                <w:w w:val="110"/>
              </w:rPr>
              <w:t xml:space="preserve"> </w:t>
            </w:r>
            <w:r w:rsidRPr="00EE088D">
              <w:rPr>
                <w:rFonts w:ascii="Open Sans" w:hAnsi="Open Sans" w:cs="Open Sans"/>
                <w:color w:val="17365D" w:themeColor="text2" w:themeShade="BF"/>
                <w:w w:val="110"/>
              </w:rPr>
              <w:t>mitigate</w:t>
            </w:r>
            <w:r w:rsidRPr="00EE088D">
              <w:rPr>
                <w:rFonts w:ascii="Open Sans" w:hAnsi="Open Sans" w:cs="Open Sans"/>
                <w:color w:val="17365D" w:themeColor="text2" w:themeShade="BF"/>
                <w:spacing w:val="-15"/>
                <w:w w:val="110"/>
              </w:rPr>
              <w:t xml:space="preserve"> </w:t>
            </w:r>
            <w:r w:rsidRPr="00EE088D">
              <w:rPr>
                <w:rFonts w:ascii="Open Sans" w:hAnsi="Open Sans" w:cs="Open Sans"/>
                <w:color w:val="17365D" w:themeColor="text2" w:themeShade="BF"/>
                <w:w w:val="110"/>
              </w:rPr>
              <w:t>the</w:t>
            </w:r>
            <w:r w:rsidRPr="00EE088D">
              <w:rPr>
                <w:rFonts w:ascii="Open Sans" w:hAnsi="Open Sans" w:cs="Open Sans"/>
                <w:color w:val="17365D" w:themeColor="text2" w:themeShade="BF"/>
                <w:spacing w:val="-18"/>
                <w:w w:val="110"/>
              </w:rPr>
              <w:t xml:space="preserve"> </w:t>
            </w:r>
            <w:r w:rsidRPr="00EE088D">
              <w:rPr>
                <w:rFonts w:ascii="Open Sans" w:hAnsi="Open Sans" w:cs="Open Sans"/>
                <w:color w:val="17365D" w:themeColor="text2" w:themeShade="BF"/>
                <w:w w:val="110"/>
              </w:rPr>
              <w:t>morbidity</w:t>
            </w:r>
            <w:r w:rsidRPr="00EE088D">
              <w:rPr>
                <w:rFonts w:ascii="Open Sans" w:hAnsi="Open Sans" w:cs="Open Sans"/>
                <w:color w:val="17365D" w:themeColor="text2" w:themeShade="BF"/>
                <w:spacing w:val="-17"/>
                <w:w w:val="110"/>
              </w:rPr>
              <w:t xml:space="preserve"> </w:t>
            </w:r>
            <w:r w:rsidRPr="00EE088D">
              <w:rPr>
                <w:rFonts w:ascii="Open Sans" w:hAnsi="Open Sans" w:cs="Open Sans"/>
                <w:color w:val="17365D" w:themeColor="text2" w:themeShade="BF"/>
                <w:w w:val="110"/>
              </w:rPr>
              <w:t>and</w:t>
            </w:r>
            <w:r w:rsidRPr="00EE088D">
              <w:rPr>
                <w:rFonts w:ascii="Open Sans" w:hAnsi="Open Sans" w:cs="Open Sans"/>
                <w:color w:val="17365D" w:themeColor="text2" w:themeShade="BF"/>
                <w:spacing w:val="-15"/>
                <w:w w:val="110"/>
              </w:rPr>
              <w:t xml:space="preserve"> </w:t>
            </w:r>
            <w:r w:rsidRPr="00EE088D">
              <w:rPr>
                <w:rFonts w:ascii="Open Sans" w:hAnsi="Open Sans" w:cs="Open Sans"/>
                <w:color w:val="17365D" w:themeColor="text2" w:themeShade="BF"/>
                <w:spacing w:val="-2"/>
                <w:w w:val="110"/>
              </w:rPr>
              <w:t>mortality</w:t>
            </w:r>
            <w:r w:rsidR="00272AEA">
              <w:rPr>
                <w:rFonts w:ascii="Open Sans" w:hAnsi="Open Sans" w:cs="Open Sans"/>
                <w:color w:val="17365D" w:themeColor="text2" w:themeShade="BF"/>
                <w:spacing w:val="-2"/>
                <w:w w:val="110"/>
              </w:rPr>
              <w:t xml:space="preserve"> </w:t>
            </w:r>
            <w:r w:rsidRPr="00EE088D">
              <w:rPr>
                <w:rFonts w:ascii="Open Sans" w:hAnsi="Open Sans" w:cs="Open Sans"/>
                <w:color w:val="17365D" w:themeColor="text2" w:themeShade="BF"/>
              </w:rPr>
              <w:t>rates of</w:t>
            </w:r>
            <w:r w:rsidRPr="00EE088D">
              <w:rPr>
                <w:rFonts w:ascii="Open Sans" w:hAnsi="Open Sans" w:cs="Open Sans"/>
                <w:color w:val="17365D" w:themeColor="text2" w:themeShade="BF"/>
                <w:spacing w:val="23"/>
              </w:rPr>
              <w:t xml:space="preserve"> </w:t>
            </w:r>
            <w:r w:rsidRPr="00EE088D">
              <w:rPr>
                <w:rFonts w:ascii="Open Sans" w:hAnsi="Open Sans" w:cs="Open Sans"/>
                <w:color w:val="17365D" w:themeColor="text2" w:themeShade="BF"/>
              </w:rPr>
              <w:t>cancer</w:t>
            </w:r>
            <w:r w:rsidRPr="00EE088D">
              <w:rPr>
                <w:rFonts w:ascii="Open Sans" w:hAnsi="Open Sans" w:cs="Open Sans"/>
                <w:color w:val="17365D" w:themeColor="text2" w:themeShade="BF"/>
                <w:spacing w:val="23"/>
              </w:rPr>
              <w:t xml:space="preserve"> </w:t>
            </w:r>
            <w:r w:rsidRPr="00EE088D">
              <w:rPr>
                <w:rFonts w:ascii="Open Sans" w:hAnsi="Open Sans" w:cs="Open Sans"/>
                <w:color w:val="17365D" w:themeColor="text2" w:themeShade="BF"/>
              </w:rPr>
              <w:t>and circulatory diseases, by increasing the efficiency of</w:t>
            </w:r>
            <w:r w:rsidRPr="00EE088D">
              <w:rPr>
                <w:rFonts w:ascii="Open Sans" w:hAnsi="Open Sans" w:cs="Open Sans"/>
                <w:color w:val="17365D" w:themeColor="text2" w:themeShade="BF"/>
                <w:spacing w:val="23"/>
              </w:rPr>
              <w:t xml:space="preserve"> </w:t>
            </w:r>
            <w:r w:rsidRPr="00EE088D">
              <w:rPr>
                <w:rFonts w:ascii="Open Sans" w:hAnsi="Open Sans" w:cs="Open Sans"/>
                <w:color w:val="17365D" w:themeColor="text2" w:themeShade="BF"/>
              </w:rPr>
              <w:t>screening and</w:t>
            </w:r>
            <w:r w:rsidRPr="00EE088D">
              <w:rPr>
                <w:rFonts w:ascii="Open Sans" w:hAnsi="Open Sans" w:cs="Open Sans"/>
                <w:color w:val="17365D" w:themeColor="text2" w:themeShade="BF"/>
                <w:spacing w:val="40"/>
                <w:w w:val="110"/>
              </w:rPr>
              <w:t xml:space="preserve"> </w:t>
            </w:r>
            <w:proofErr w:type="gramStart"/>
            <w:r w:rsidRPr="00EE088D">
              <w:rPr>
                <w:rFonts w:ascii="Open Sans" w:hAnsi="Open Sans" w:cs="Open Sans"/>
                <w:color w:val="17365D" w:themeColor="text2" w:themeShade="BF"/>
                <w:w w:val="110"/>
              </w:rPr>
              <w:t>to</w:t>
            </w:r>
            <w:r w:rsidRPr="00EE088D">
              <w:rPr>
                <w:rFonts w:ascii="Open Sans" w:hAnsi="Open Sans" w:cs="Open Sans"/>
                <w:color w:val="17365D" w:themeColor="text2" w:themeShade="BF"/>
                <w:spacing w:val="-17"/>
                <w:w w:val="110"/>
              </w:rPr>
              <w:t xml:space="preserve"> </w:t>
            </w:r>
            <w:r w:rsidRPr="00EE088D">
              <w:rPr>
                <w:rFonts w:ascii="Open Sans" w:hAnsi="Open Sans" w:cs="Open Sans"/>
                <w:color w:val="17365D" w:themeColor="text2" w:themeShade="BF"/>
                <w:w w:val="110"/>
              </w:rPr>
              <w:t>strengthen</w:t>
            </w:r>
            <w:proofErr w:type="gramEnd"/>
            <w:r w:rsidRPr="00EE088D">
              <w:rPr>
                <w:rFonts w:ascii="Open Sans" w:hAnsi="Open Sans" w:cs="Open Sans"/>
                <w:color w:val="17365D" w:themeColor="text2" w:themeShade="BF"/>
                <w:spacing w:val="-19"/>
                <w:w w:val="110"/>
              </w:rPr>
              <w:t xml:space="preserve"> </w:t>
            </w:r>
            <w:r w:rsidRPr="00EE088D">
              <w:rPr>
                <w:rFonts w:ascii="Open Sans" w:hAnsi="Open Sans" w:cs="Open Sans"/>
                <w:color w:val="17365D" w:themeColor="text2" w:themeShade="BF"/>
                <w:w w:val="110"/>
              </w:rPr>
              <w:t>preventive</w:t>
            </w:r>
            <w:r w:rsidRPr="00EE088D">
              <w:rPr>
                <w:rFonts w:ascii="Open Sans" w:hAnsi="Open Sans" w:cs="Open Sans"/>
                <w:color w:val="17365D" w:themeColor="text2" w:themeShade="BF"/>
                <w:spacing w:val="-21"/>
                <w:w w:val="110"/>
              </w:rPr>
              <w:t xml:space="preserve"> </w:t>
            </w:r>
            <w:r w:rsidRPr="00EE088D">
              <w:rPr>
                <w:rFonts w:ascii="Open Sans" w:hAnsi="Open Sans" w:cs="Open Sans"/>
                <w:color w:val="17365D" w:themeColor="text2" w:themeShade="BF"/>
                <w:w w:val="110"/>
              </w:rPr>
              <w:t>healthcare</w:t>
            </w:r>
            <w:r w:rsidRPr="00EE088D">
              <w:rPr>
                <w:rFonts w:ascii="Open Sans" w:hAnsi="Open Sans" w:cs="Open Sans"/>
                <w:color w:val="17365D" w:themeColor="text2" w:themeShade="BF"/>
                <w:spacing w:val="-20"/>
                <w:w w:val="110"/>
              </w:rPr>
              <w:t xml:space="preserve"> </w:t>
            </w:r>
            <w:r w:rsidRPr="00EE088D">
              <w:rPr>
                <w:rFonts w:ascii="Open Sans" w:hAnsi="Open Sans" w:cs="Open Sans"/>
                <w:color w:val="17365D" w:themeColor="text2" w:themeShade="BF"/>
                <w:w w:val="110"/>
              </w:rPr>
              <w:t>and</w:t>
            </w:r>
            <w:r w:rsidRPr="00EE088D">
              <w:rPr>
                <w:rFonts w:ascii="Open Sans" w:hAnsi="Open Sans" w:cs="Open Sans"/>
                <w:color w:val="17365D" w:themeColor="text2" w:themeShade="BF"/>
                <w:spacing w:val="-19"/>
                <w:w w:val="110"/>
              </w:rPr>
              <w:t xml:space="preserve"> </w:t>
            </w:r>
            <w:r w:rsidRPr="00EE088D">
              <w:rPr>
                <w:rFonts w:ascii="Open Sans" w:hAnsi="Open Sans" w:cs="Open Sans"/>
                <w:color w:val="17365D" w:themeColor="text2" w:themeShade="BF"/>
                <w:w w:val="110"/>
              </w:rPr>
              <w:t>health</w:t>
            </w:r>
            <w:r w:rsidRPr="00EE088D">
              <w:rPr>
                <w:rFonts w:ascii="Open Sans" w:hAnsi="Open Sans" w:cs="Open Sans"/>
                <w:color w:val="17365D" w:themeColor="text2" w:themeShade="BF"/>
                <w:spacing w:val="-20"/>
                <w:w w:val="110"/>
              </w:rPr>
              <w:t xml:space="preserve"> </w:t>
            </w:r>
            <w:r w:rsidRPr="00EE088D">
              <w:rPr>
                <w:rFonts w:ascii="Open Sans" w:hAnsi="Open Sans" w:cs="Open Sans"/>
                <w:color w:val="17365D" w:themeColor="text2" w:themeShade="BF"/>
                <w:w w:val="110"/>
              </w:rPr>
              <w:t>awareness</w:t>
            </w:r>
            <w:r w:rsidRPr="00EE088D">
              <w:rPr>
                <w:rFonts w:ascii="Open Sans" w:hAnsi="Open Sans" w:cs="Open Sans"/>
                <w:color w:val="17365D" w:themeColor="text2" w:themeShade="BF"/>
                <w:spacing w:val="-17"/>
                <w:w w:val="110"/>
              </w:rPr>
              <w:t xml:space="preserve"> </w:t>
            </w:r>
            <w:r w:rsidRPr="00EE088D">
              <w:rPr>
                <w:rFonts w:ascii="Open Sans" w:hAnsi="Open Sans" w:cs="Open Sans"/>
                <w:color w:val="17365D" w:themeColor="text2" w:themeShade="BF"/>
                <w:w w:val="110"/>
              </w:rPr>
              <w:t>in</w:t>
            </w:r>
            <w:r w:rsidRPr="00EE088D">
              <w:rPr>
                <w:rFonts w:ascii="Open Sans" w:hAnsi="Open Sans" w:cs="Open Sans"/>
                <w:color w:val="17365D" w:themeColor="text2" w:themeShade="BF"/>
                <w:spacing w:val="-17"/>
                <w:w w:val="110"/>
              </w:rPr>
              <w:t xml:space="preserve"> </w:t>
            </w:r>
            <w:r w:rsidRPr="00EE088D">
              <w:rPr>
                <w:rFonts w:ascii="Open Sans" w:hAnsi="Open Sans" w:cs="Open Sans"/>
                <w:color w:val="17365D" w:themeColor="text2" w:themeShade="BF"/>
                <w:w w:val="110"/>
              </w:rPr>
              <w:t>the</w:t>
            </w:r>
            <w:r w:rsidRPr="00EE088D">
              <w:rPr>
                <w:rFonts w:ascii="Open Sans" w:hAnsi="Open Sans" w:cs="Open Sans"/>
                <w:color w:val="17365D" w:themeColor="text2" w:themeShade="BF"/>
                <w:spacing w:val="-20"/>
                <w:w w:val="110"/>
              </w:rPr>
              <w:t xml:space="preserve"> </w:t>
            </w:r>
            <w:r w:rsidRPr="00EE088D">
              <w:rPr>
                <w:rFonts w:ascii="Open Sans" w:hAnsi="Open Sans" w:cs="Open Sans"/>
                <w:color w:val="17365D" w:themeColor="text2" w:themeShade="BF"/>
                <w:w w:val="110"/>
              </w:rPr>
              <w:t>region.</w:t>
            </w:r>
          </w:p>
        </w:tc>
      </w:tr>
      <w:tr w:rsidR="00EE088D" w:rsidRPr="00EE088D" w14:paraId="2195DBF4" w14:textId="77777777">
        <w:trPr>
          <w:trHeight w:val="715"/>
        </w:trPr>
        <w:tc>
          <w:tcPr>
            <w:tcW w:w="1923" w:type="dxa"/>
            <w:shd w:val="clear" w:color="auto" w:fill="E7E6E6"/>
          </w:tcPr>
          <w:p w14:paraId="343F2A50" w14:textId="464EB4B5" w:rsidR="00457016" w:rsidRPr="00EE088D" w:rsidRDefault="00457016" w:rsidP="00D82F37">
            <w:pPr>
              <w:pStyle w:val="TableParagraph"/>
              <w:spacing w:before="71" w:line="276" w:lineRule="auto"/>
              <w:rPr>
                <w:rFonts w:ascii="Open Sans" w:hAnsi="Open Sans" w:cs="Open Sans"/>
                <w:b/>
                <w:bCs/>
                <w:color w:val="17365D" w:themeColor="text2" w:themeShade="BF"/>
                <w:spacing w:val="-4"/>
              </w:rPr>
            </w:pPr>
            <w:r w:rsidRPr="00EE088D">
              <w:rPr>
                <w:rFonts w:ascii="Open Sans" w:hAnsi="Open Sans" w:cs="Open Sans"/>
                <w:b/>
                <w:bCs/>
                <w:color w:val="17365D" w:themeColor="text2" w:themeShade="BF"/>
                <w:spacing w:val="-2"/>
              </w:rPr>
              <w:t>Summary</w:t>
            </w:r>
          </w:p>
        </w:tc>
        <w:tc>
          <w:tcPr>
            <w:tcW w:w="8426" w:type="dxa"/>
          </w:tcPr>
          <w:p w14:paraId="793F95D4" w14:textId="77777777" w:rsidR="00457016" w:rsidRPr="00EE088D" w:rsidRDefault="00457016" w:rsidP="00D82F37">
            <w:pPr>
              <w:pStyle w:val="TableParagraph"/>
              <w:spacing w:before="207" w:line="276" w:lineRule="auto"/>
              <w:jc w:val="both"/>
              <w:rPr>
                <w:rFonts w:ascii="Open Sans" w:hAnsi="Open Sans" w:cs="Open Sans"/>
                <w:color w:val="17365D" w:themeColor="text2" w:themeShade="BF"/>
              </w:rPr>
            </w:pPr>
            <w:r w:rsidRPr="00272AEA">
              <w:rPr>
                <w:rFonts w:ascii="Open Sans" w:hAnsi="Open Sans" w:cs="Open Sans"/>
                <w:color w:val="17365D" w:themeColor="text2" w:themeShade="BF"/>
              </w:rPr>
              <w:t>Project main activities:</w:t>
            </w:r>
          </w:p>
          <w:p w14:paraId="1763E506" w14:textId="77777777" w:rsidR="00457016" w:rsidRPr="00EE088D" w:rsidRDefault="00457016" w:rsidP="00D82F37">
            <w:pPr>
              <w:pStyle w:val="TableParagraph"/>
              <w:numPr>
                <w:ilvl w:val="0"/>
                <w:numId w:val="4"/>
              </w:numPr>
              <w:tabs>
                <w:tab w:val="left" w:pos="621"/>
                <w:tab w:val="left" w:pos="623"/>
              </w:tabs>
              <w:spacing w:before="29" w:line="276" w:lineRule="auto"/>
              <w:ind w:right="96"/>
              <w:jc w:val="both"/>
              <w:rPr>
                <w:rFonts w:ascii="Open Sans" w:hAnsi="Open Sans" w:cs="Open Sans"/>
                <w:color w:val="17365D" w:themeColor="text2" w:themeShade="BF"/>
              </w:rPr>
            </w:pPr>
            <w:r w:rsidRPr="00EE088D">
              <w:rPr>
                <w:rFonts w:ascii="Open Sans" w:hAnsi="Open Sans" w:cs="Open Sans"/>
                <w:color w:val="17365D" w:themeColor="text2" w:themeShade="BF"/>
                <w:w w:val="105"/>
              </w:rPr>
              <w:t xml:space="preserve">LB: extension of </w:t>
            </w:r>
            <w:proofErr w:type="spellStart"/>
            <w:r w:rsidRPr="00EE088D">
              <w:rPr>
                <w:rFonts w:ascii="Open Sans" w:hAnsi="Open Sans" w:cs="Open Sans"/>
                <w:color w:val="17365D" w:themeColor="text2" w:themeShade="BF"/>
                <w:w w:val="105"/>
              </w:rPr>
              <w:t>Csongrád</w:t>
            </w:r>
            <w:proofErr w:type="spellEnd"/>
            <w:r w:rsidRPr="00EE088D">
              <w:rPr>
                <w:rFonts w:ascii="Open Sans" w:hAnsi="Open Sans" w:cs="Open Sans"/>
                <w:color w:val="17365D" w:themeColor="text2" w:themeShade="BF"/>
                <w:w w:val="105"/>
              </w:rPr>
              <w:t xml:space="preserve">-Csanád County Health Care Center — </w:t>
            </w:r>
            <w:proofErr w:type="spellStart"/>
            <w:r w:rsidRPr="00EE088D">
              <w:rPr>
                <w:rFonts w:ascii="Open Sans" w:hAnsi="Open Sans" w:cs="Open Sans"/>
                <w:color w:val="17365D" w:themeColor="text2" w:themeShade="BF"/>
                <w:w w:val="105"/>
              </w:rPr>
              <w:t>Hódmezővásárhely</w:t>
            </w:r>
            <w:proofErr w:type="spellEnd"/>
            <w:r w:rsidRPr="00EE088D">
              <w:rPr>
                <w:rFonts w:ascii="Open Sans" w:hAnsi="Open Sans" w:cs="Open Sans"/>
                <w:color w:val="17365D" w:themeColor="text2" w:themeShade="BF"/>
                <w:w w:val="105"/>
              </w:rPr>
              <w:t xml:space="preserve">-Makó, with two extra floors housing the Internal Medicine Department and </w:t>
            </w:r>
            <w:proofErr w:type="spellStart"/>
            <w:proofErr w:type="gramStart"/>
            <w:r w:rsidRPr="00EE088D">
              <w:rPr>
                <w:rFonts w:ascii="Open Sans" w:hAnsi="Open Sans" w:cs="Open Sans"/>
                <w:color w:val="17365D" w:themeColor="text2" w:themeShade="BF"/>
                <w:w w:val="105"/>
              </w:rPr>
              <w:t>Paediatrics</w:t>
            </w:r>
            <w:proofErr w:type="spellEnd"/>
            <w:r w:rsidRPr="00EE088D">
              <w:rPr>
                <w:rFonts w:ascii="Open Sans" w:hAnsi="Open Sans" w:cs="Open Sans"/>
                <w:color w:val="17365D" w:themeColor="text2" w:themeShade="BF"/>
                <w:w w:val="105"/>
              </w:rPr>
              <w:t>;</w:t>
            </w:r>
            <w:proofErr w:type="gramEnd"/>
          </w:p>
          <w:p w14:paraId="5DF03AB3" w14:textId="11886E4E" w:rsidR="00457016" w:rsidRPr="00EE088D" w:rsidRDefault="00457016" w:rsidP="00D82F37">
            <w:pPr>
              <w:pStyle w:val="TableParagraph"/>
              <w:numPr>
                <w:ilvl w:val="0"/>
                <w:numId w:val="4"/>
              </w:numPr>
              <w:tabs>
                <w:tab w:val="left" w:pos="621"/>
                <w:tab w:val="left" w:pos="623"/>
              </w:tabs>
              <w:spacing w:before="29" w:line="276" w:lineRule="auto"/>
              <w:ind w:right="96"/>
              <w:jc w:val="both"/>
              <w:rPr>
                <w:rFonts w:ascii="Open Sans" w:hAnsi="Open Sans" w:cs="Open Sans"/>
                <w:color w:val="17365D" w:themeColor="text2" w:themeShade="BF"/>
                <w:w w:val="110"/>
              </w:rPr>
            </w:pPr>
            <w:r w:rsidRPr="00EE088D">
              <w:rPr>
                <w:rFonts w:ascii="Open Sans" w:hAnsi="Open Sans" w:cs="Open Sans"/>
                <w:color w:val="17365D" w:themeColor="text2" w:themeShade="BF"/>
                <w:w w:val="110"/>
              </w:rPr>
              <w:t xml:space="preserve">PP2: improving the diagnostic and screening capacities of already existing facilities as well as preterm </w:t>
            </w:r>
            <w:proofErr w:type="gramStart"/>
            <w:r w:rsidRPr="00EE088D">
              <w:rPr>
                <w:rFonts w:ascii="Open Sans" w:hAnsi="Open Sans" w:cs="Open Sans"/>
                <w:color w:val="17365D" w:themeColor="text2" w:themeShade="BF"/>
                <w:w w:val="110"/>
              </w:rPr>
              <w:t>child care</w:t>
            </w:r>
            <w:proofErr w:type="gramEnd"/>
            <w:r w:rsidRPr="00EE088D">
              <w:rPr>
                <w:rFonts w:ascii="Open Sans" w:hAnsi="Open Sans" w:cs="Open Sans"/>
                <w:color w:val="17365D" w:themeColor="text2" w:themeShade="BF"/>
                <w:w w:val="110"/>
              </w:rPr>
              <w:t xml:space="preserve"> and screening in the Blessed János Scheffler </w:t>
            </w:r>
            <w:proofErr w:type="gramStart"/>
            <w:r w:rsidRPr="00EE088D">
              <w:rPr>
                <w:rFonts w:ascii="Open Sans" w:hAnsi="Open Sans" w:cs="Open Sans"/>
                <w:color w:val="17365D" w:themeColor="text2" w:themeShade="BF"/>
                <w:w w:val="110"/>
              </w:rPr>
              <w:t>Center;</w:t>
            </w:r>
            <w:proofErr w:type="gramEnd"/>
          </w:p>
          <w:p w14:paraId="2CAEBA27" w14:textId="1D51BC69" w:rsidR="00457016" w:rsidRPr="00EE088D" w:rsidRDefault="00457016" w:rsidP="00D82F37">
            <w:pPr>
              <w:pStyle w:val="TableParagraph"/>
              <w:numPr>
                <w:ilvl w:val="0"/>
                <w:numId w:val="4"/>
              </w:numPr>
              <w:tabs>
                <w:tab w:val="left" w:pos="621"/>
                <w:tab w:val="left" w:pos="623"/>
              </w:tabs>
              <w:spacing w:before="29" w:line="276" w:lineRule="auto"/>
              <w:ind w:right="96"/>
              <w:jc w:val="both"/>
              <w:rPr>
                <w:rFonts w:ascii="Open Sans" w:hAnsi="Open Sans" w:cs="Open Sans"/>
                <w:color w:val="17365D" w:themeColor="text2" w:themeShade="BF"/>
                <w:w w:val="110"/>
              </w:rPr>
            </w:pPr>
            <w:r w:rsidRPr="00EE088D">
              <w:rPr>
                <w:rFonts w:ascii="Open Sans" w:hAnsi="Open Sans" w:cs="Open Sans"/>
                <w:color w:val="17365D" w:themeColor="text2" w:themeShade="BF"/>
                <w:w w:val="110"/>
              </w:rPr>
              <w:t>LB, PP2: make a significant investment in equipment to allow efficient screening, diagnostic, and curing activities.</w:t>
            </w:r>
          </w:p>
          <w:p w14:paraId="47D77E77" w14:textId="21D2A830" w:rsidR="00457016" w:rsidRPr="00EE088D" w:rsidRDefault="00457016" w:rsidP="00D82F37">
            <w:pPr>
              <w:pStyle w:val="TableParagraph"/>
              <w:numPr>
                <w:ilvl w:val="0"/>
                <w:numId w:val="4"/>
              </w:numPr>
              <w:tabs>
                <w:tab w:val="left" w:pos="621"/>
                <w:tab w:val="left" w:pos="623"/>
              </w:tabs>
              <w:spacing w:before="29" w:line="276" w:lineRule="auto"/>
              <w:ind w:right="96"/>
              <w:jc w:val="both"/>
              <w:rPr>
                <w:rFonts w:ascii="Open Sans" w:hAnsi="Open Sans" w:cs="Open Sans"/>
                <w:color w:val="17365D" w:themeColor="text2" w:themeShade="BF"/>
                <w:w w:val="110"/>
              </w:rPr>
            </w:pPr>
            <w:r w:rsidRPr="00EE088D">
              <w:rPr>
                <w:rFonts w:ascii="Open Sans" w:hAnsi="Open Sans" w:cs="Open Sans"/>
                <w:color w:val="17365D" w:themeColor="text2" w:themeShade="BF"/>
                <w:w w:val="110"/>
              </w:rPr>
              <w:t>LB, PP2: various screening programs running in both locations (but also with well-equipped screening buses and in rural areas) to enlarge the proportion of the population that has been screened.</w:t>
            </w:r>
          </w:p>
          <w:p w14:paraId="33B90E28" w14:textId="77777777" w:rsidR="00457016" w:rsidRPr="00EE088D" w:rsidRDefault="00457016" w:rsidP="00D82F37">
            <w:pPr>
              <w:pStyle w:val="Default"/>
              <w:spacing w:line="276" w:lineRule="auto"/>
              <w:jc w:val="both"/>
              <w:rPr>
                <w:color w:val="17365D" w:themeColor="text2" w:themeShade="BF"/>
                <w:sz w:val="22"/>
                <w:szCs w:val="22"/>
              </w:rPr>
            </w:pPr>
          </w:p>
          <w:p w14:paraId="76471FA4" w14:textId="226D3698" w:rsidR="00457016" w:rsidRPr="00EE088D" w:rsidRDefault="00457016" w:rsidP="00D82F37">
            <w:pPr>
              <w:pStyle w:val="Default"/>
              <w:spacing w:line="276" w:lineRule="auto"/>
              <w:jc w:val="both"/>
              <w:rPr>
                <w:color w:val="17365D" w:themeColor="text2" w:themeShade="BF"/>
                <w:w w:val="105"/>
                <w:sz w:val="22"/>
                <w:szCs w:val="22"/>
              </w:rPr>
            </w:pPr>
            <w:r w:rsidRPr="00EE088D">
              <w:rPr>
                <w:color w:val="17365D" w:themeColor="text2" w:themeShade="BF"/>
                <w:sz w:val="22"/>
                <w:szCs w:val="22"/>
              </w:rPr>
              <w:t xml:space="preserve">The partners also contributed to developing a new solution involving the </w:t>
            </w:r>
            <w:r w:rsidRPr="00EE088D">
              <w:rPr>
                <w:color w:val="17365D" w:themeColor="text2" w:themeShade="BF"/>
                <w:sz w:val="22"/>
                <w:szCs w:val="22"/>
              </w:rPr>
              <w:lastRenderedPageBreak/>
              <w:t xml:space="preserve">elaboration of a joint monitoring and evaluation system and to running a series of professional training and communication activities, covering a wide range of topics, tools and targeting different groups. </w:t>
            </w:r>
          </w:p>
        </w:tc>
      </w:tr>
    </w:tbl>
    <w:p w14:paraId="3A4B1481" w14:textId="77777777" w:rsidR="00B52067" w:rsidRPr="00EE088D" w:rsidRDefault="00B52067" w:rsidP="00D82F37">
      <w:pPr>
        <w:pStyle w:val="TableParagraph"/>
        <w:spacing w:line="276" w:lineRule="auto"/>
        <w:jc w:val="both"/>
        <w:rPr>
          <w:rFonts w:ascii="Open Sans" w:hAnsi="Open Sans" w:cs="Open Sans"/>
          <w:color w:val="17365D" w:themeColor="text2" w:themeShade="BF"/>
        </w:rPr>
        <w:sectPr w:rsidR="00B52067" w:rsidRPr="00EE088D">
          <w:headerReference w:type="default" r:id="rId7"/>
          <w:footerReference w:type="default" r:id="rId8"/>
          <w:type w:val="continuous"/>
          <w:pgSz w:w="11910" w:h="16840"/>
          <w:pgMar w:top="1820" w:right="708" w:bottom="880" w:left="708" w:header="720" w:footer="699" w:gutter="0"/>
          <w:pgNumType w:start="1"/>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3"/>
        <w:gridCol w:w="8426"/>
      </w:tblGrid>
      <w:tr w:rsidR="00EE088D" w:rsidRPr="00EE088D" w14:paraId="32AAFDDC" w14:textId="77777777" w:rsidTr="00D00206">
        <w:trPr>
          <w:trHeight w:val="1975"/>
        </w:trPr>
        <w:tc>
          <w:tcPr>
            <w:tcW w:w="1923" w:type="dxa"/>
            <w:shd w:val="clear" w:color="auto" w:fill="E7E6E6"/>
          </w:tcPr>
          <w:p w14:paraId="6D5E6E34" w14:textId="77777777" w:rsidR="00B52067" w:rsidRPr="00EE088D" w:rsidRDefault="00B52067" w:rsidP="00D82F37">
            <w:pPr>
              <w:pStyle w:val="TableParagraph"/>
              <w:spacing w:line="276" w:lineRule="auto"/>
              <w:ind w:left="0"/>
              <w:rPr>
                <w:rFonts w:ascii="Open Sans" w:hAnsi="Open Sans" w:cs="Open Sans"/>
                <w:color w:val="17365D" w:themeColor="text2" w:themeShade="BF"/>
              </w:rPr>
            </w:pPr>
          </w:p>
          <w:p w14:paraId="5AB6BCD2" w14:textId="77777777" w:rsidR="00B52067" w:rsidRPr="00EE088D" w:rsidRDefault="00B52067" w:rsidP="00D82F37">
            <w:pPr>
              <w:pStyle w:val="TableParagraph"/>
              <w:spacing w:line="276" w:lineRule="auto"/>
              <w:ind w:left="0"/>
              <w:rPr>
                <w:rFonts w:ascii="Open Sans" w:hAnsi="Open Sans" w:cs="Open Sans"/>
                <w:color w:val="17365D" w:themeColor="text2" w:themeShade="BF"/>
              </w:rPr>
            </w:pPr>
          </w:p>
          <w:p w14:paraId="2F76AEEA" w14:textId="77777777" w:rsidR="00B52067" w:rsidRPr="00EE088D" w:rsidRDefault="00B52067" w:rsidP="00D82F37">
            <w:pPr>
              <w:pStyle w:val="TableParagraph"/>
              <w:spacing w:line="276" w:lineRule="auto"/>
              <w:ind w:left="0"/>
              <w:rPr>
                <w:rFonts w:ascii="Open Sans" w:hAnsi="Open Sans" w:cs="Open Sans"/>
                <w:color w:val="17365D" w:themeColor="text2" w:themeShade="BF"/>
              </w:rPr>
            </w:pPr>
          </w:p>
          <w:p w14:paraId="77210CB0" w14:textId="77777777" w:rsidR="00B52067" w:rsidRPr="00EE088D" w:rsidRDefault="00B52067" w:rsidP="00D82F37">
            <w:pPr>
              <w:pStyle w:val="TableParagraph"/>
              <w:spacing w:line="276" w:lineRule="auto"/>
              <w:ind w:left="0"/>
              <w:rPr>
                <w:rFonts w:ascii="Open Sans" w:hAnsi="Open Sans" w:cs="Open Sans"/>
                <w:color w:val="17365D" w:themeColor="text2" w:themeShade="BF"/>
              </w:rPr>
            </w:pPr>
          </w:p>
          <w:p w14:paraId="49F0B94B" w14:textId="77777777" w:rsidR="00B52067" w:rsidRPr="00EE088D" w:rsidRDefault="00B52067" w:rsidP="00D82F37">
            <w:pPr>
              <w:pStyle w:val="TableParagraph"/>
              <w:spacing w:line="276" w:lineRule="auto"/>
              <w:ind w:left="0"/>
              <w:rPr>
                <w:rFonts w:ascii="Open Sans" w:hAnsi="Open Sans" w:cs="Open Sans"/>
                <w:color w:val="17365D" w:themeColor="text2" w:themeShade="BF"/>
              </w:rPr>
            </w:pPr>
          </w:p>
          <w:p w14:paraId="330147BE" w14:textId="77777777" w:rsidR="00B52067" w:rsidRPr="00EE088D" w:rsidRDefault="00B52067" w:rsidP="00D82F37">
            <w:pPr>
              <w:pStyle w:val="TableParagraph"/>
              <w:spacing w:line="276" w:lineRule="auto"/>
              <w:ind w:left="0"/>
              <w:rPr>
                <w:rFonts w:ascii="Open Sans" w:hAnsi="Open Sans" w:cs="Open Sans"/>
                <w:color w:val="17365D" w:themeColor="text2" w:themeShade="BF"/>
              </w:rPr>
            </w:pPr>
          </w:p>
          <w:p w14:paraId="532A012A" w14:textId="77777777" w:rsidR="00B52067" w:rsidRPr="00EE088D" w:rsidRDefault="00B52067" w:rsidP="00D82F37">
            <w:pPr>
              <w:pStyle w:val="TableParagraph"/>
              <w:spacing w:before="17" w:line="276" w:lineRule="auto"/>
              <w:ind w:left="0"/>
              <w:rPr>
                <w:rFonts w:ascii="Open Sans" w:hAnsi="Open Sans" w:cs="Open Sans"/>
                <w:color w:val="17365D" w:themeColor="text2" w:themeShade="BF"/>
              </w:rPr>
            </w:pPr>
          </w:p>
          <w:p w14:paraId="0D7B8A7E" w14:textId="4C6315AB" w:rsidR="00B52067" w:rsidRPr="00EE088D" w:rsidRDefault="00457016" w:rsidP="00D82F37">
            <w:pPr>
              <w:pStyle w:val="TableParagraph"/>
              <w:spacing w:before="1" w:line="276" w:lineRule="auto"/>
              <w:rPr>
                <w:rFonts w:ascii="Open Sans" w:hAnsi="Open Sans" w:cs="Open Sans"/>
                <w:b/>
                <w:bCs/>
                <w:color w:val="17365D" w:themeColor="text2" w:themeShade="BF"/>
              </w:rPr>
            </w:pPr>
            <w:r w:rsidRPr="00EE088D">
              <w:rPr>
                <w:rFonts w:ascii="Open Sans" w:hAnsi="Open Sans" w:cs="Open Sans"/>
                <w:b/>
                <w:bCs/>
                <w:color w:val="17365D" w:themeColor="text2" w:themeShade="BF"/>
                <w:spacing w:val="-8"/>
              </w:rPr>
              <w:t>Main</w:t>
            </w:r>
            <w:r w:rsidRPr="00EE088D">
              <w:rPr>
                <w:rFonts w:ascii="Open Sans" w:hAnsi="Open Sans" w:cs="Open Sans"/>
                <w:b/>
                <w:bCs/>
                <w:color w:val="17365D" w:themeColor="text2" w:themeShade="BF"/>
                <w:spacing w:val="-11"/>
              </w:rPr>
              <w:t xml:space="preserve"> </w:t>
            </w:r>
            <w:r w:rsidRPr="00EE088D">
              <w:rPr>
                <w:rFonts w:ascii="Open Sans" w:hAnsi="Open Sans" w:cs="Open Sans"/>
                <w:b/>
                <w:bCs/>
                <w:color w:val="17365D" w:themeColor="text2" w:themeShade="BF"/>
                <w:spacing w:val="-2"/>
              </w:rPr>
              <w:t>outcomes</w:t>
            </w:r>
          </w:p>
        </w:tc>
        <w:tc>
          <w:tcPr>
            <w:tcW w:w="8426" w:type="dxa"/>
          </w:tcPr>
          <w:p w14:paraId="4C9C8B2E" w14:textId="77777777" w:rsidR="00B52067" w:rsidRPr="005462AB" w:rsidRDefault="00EE088D" w:rsidP="00D82F37">
            <w:pPr>
              <w:pStyle w:val="TableParagraph"/>
              <w:spacing w:before="3" w:line="276" w:lineRule="auto"/>
              <w:jc w:val="both"/>
              <w:rPr>
                <w:rFonts w:ascii="Open Sans" w:hAnsi="Open Sans" w:cs="Open Sans"/>
                <w:b/>
                <w:bCs/>
                <w:color w:val="17365D" w:themeColor="text2" w:themeShade="BF"/>
              </w:rPr>
            </w:pPr>
            <w:r w:rsidRPr="005462AB">
              <w:rPr>
                <w:rFonts w:ascii="Open Sans" w:hAnsi="Open Sans" w:cs="Open Sans"/>
                <w:b/>
                <w:bCs/>
                <w:color w:val="17365D" w:themeColor="text2" w:themeShade="BF"/>
              </w:rPr>
              <w:t>Deliverables</w:t>
            </w:r>
          </w:p>
          <w:p w14:paraId="143F0E98" w14:textId="77777777" w:rsidR="005462AB" w:rsidRPr="005462AB" w:rsidRDefault="005462AB" w:rsidP="005462AB">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1) New medical equipment purchased for:</w:t>
            </w:r>
          </w:p>
          <w:p w14:paraId="521F909E" w14:textId="77777777" w:rsidR="005462AB" w:rsidRPr="005462AB" w:rsidRDefault="005462AB" w:rsidP="005462AB">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- 7 departments of HMEK in </w:t>
            </w:r>
            <w:proofErr w:type="spellStart"/>
            <w:r w:rsidRPr="005462AB">
              <w:rPr>
                <w:rFonts w:ascii="Open Sans" w:hAnsi="Open Sans" w:cs="Open Sans"/>
                <w:color w:val="17365D" w:themeColor="text2" w:themeShade="BF"/>
              </w:rPr>
              <w:t>Hódmezővásárhely</w:t>
            </w:r>
            <w:proofErr w:type="spellEnd"/>
            <w:r w:rsidRPr="005462AB">
              <w:rPr>
                <w:rFonts w:ascii="Open Sans" w:hAnsi="Open Sans" w:cs="Open Sans"/>
                <w:color w:val="17365D" w:themeColor="text2" w:themeShade="BF"/>
              </w:rPr>
              <w:t xml:space="preserve"> and Makó, namely: Dermatology, Mammography, Pulmonology, Pathology, </w:t>
            </w:r>
            <w:proofErr w:type="spellStart"/>
            <w:r w:rsidRPr="005462AB">
              <w:rPr>
                <w:rFonts w:ascii="Open Sans" w:hAnsi="Open Sans" w:cs="Open Sans"/>
                <w:color w:val="17365D" w:themeColor="text2" w:themeShade="BF"/>
              </w:rPr>
              <w:t>Paediatrics</w:t>
            </w:r>
            <w:proofErr w:type="spellEnd"/>
            <w:r w:rsidRPr="005462AB">
              <w:rPr>
                <w:rFonts w:ascii="Open Sans" w:hAnsi="Open Sans" w:cs="Open Sans"/>
                <w:color w:val="17365D" w:themeColor="text2" w:themeShade="BF"/>
              </w:rPr>
              <w:t>, Cardiology and Gastroenterology</w:t>
            </w:r>
          </w:p>
          <w:p w14:paraId="1FFBEE78" w14:textId="77777777" w:rsidR="005462AB" w:rsidRPr="005462AB" w:rsidRDefault="005462AB" w:rsidP="005462AB">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- 6 departments from “Hám János Medical Centre” in Satu Mare, namely: Cardiology, Mammography/ Oncology, Dermatology, Gastroenterology, Urology and Blessed János Scheffler Centre for screening Preterm Infants. One of the most notable results on the Romanian side is the mobile mammography unit included in the National Brest Cancer Screening </w:t>
            </w:r>
            <w:proofErr w:type="spellStart"/>
            <w:r w:rsidRPr="005462AB">
              <w:rPr>
                <w:rFonts w:ascii="Open Sans" w:hAnsi="Open Sans" w:cs="Open Sans"/>
                <w:color w:val="17365D" w:themeColor="text2" w:themeShade="BF"/>
              </w:rPr>
              <w:t>Programme</w:t>
            </w:r>
            <w:proofErr w:type="spellEnd"/>
            <w:r w:rsidRPr="005462AB">
              <w:rPr>
                <w:rFonts w:ascii="Open Sans" w:hAnsi="Open Sans" w:cs="Open Sans"/>
                <w:color w:val="17365D" w:themeColor="text2" w:themeShade="BF"/>
              </w:rPr>
              <w:t>, coordinated in the region by the Oncological Institute in Cluj-Napoca.</w:t>
            </w:r>
          </w:p>
          <w:p w14:paraId="1EF828BE" w14:textId="77777777" w:rsidR="005462AB" w:rsidRPr="005462AB" w:rsidRDefault="005462AB" w:rsidP="005462AB">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  - 2 Health Development Offices, one in </w:t>
            </w:r>
            <w:proofErr w:type="spellStart"/>
            <w:r w:rsidRPr="005462AB">
              <w:rPr>
                <w:rFonts w:ascii="Open Sans" w:hAnsi="Open Sans" w:cs="Open Sans"/>
                <w:color w:val="17365D" w:themeColor="text2" w:themeShade="BF"/>
              </w:rPr>
              <w:t>Hódmezővásárhely</w:t>
            </w:r>
            <w:proofErr w:type="spellEnd"/>
            <w:r w:rsidRPr="005462AB">
              <w:rPr>
                <w:rFonts w:ascii="Open Sans" w:hAnsi="Open Sans" w:cs="Open Sans"/>
                <w:color w:val="17365D" w:themeColor="text2" w:themeShade="BF"/>
              </w:rPr>
              <w:t xml:space="preserve"> and one in Makó</w:t>
            </w:r>
          </w:p>
          <w:p w14:paraId="313FCEE0" w14:textId="77777777" w:rsidR="005462AB" w:rsidRPr="005462AB" w:rsidRDefault="005462AB" w:rsidP="005462AB">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2) Two additional floors built at the </w:t>
            </w:r>
            <w:proofErr w:type="spellStart"/>
            <w:r w:rsidRPr="005462AB">
              <w:rPr>
                <w:rFonts w:ascii="Open Sans" w:hAnsi="Open Sans" w:cs="Open Sans"/>
                <w:color w:val="17365D" w:themeColor="text2" w:themeShade="BF"/>
              </w:rPr>
              <w:t>Hódmezővásárhely</w:t>
            </w:r>
            <w:proofErr w:type="spellEnd"/>
            <w:r w:rsidRPr="005462AB">
              <w:rPr>
                <w:rFonts w:ascii="Open Sans" w:hAnsi="Open Sans" w:cs="Open Sans"/>
                <w:color w:val="17365D" w:themeColor="text2" w:themeShade="BF"/>
              </w:rPr>
              <w:t xml:space="preserve"> hospital, for the </w:t>
            </w:r>
            <w:proofErr w:type="spellStart"/>
            <w:r w:rsidRPr="005462AB">
              <w:rPr>
                <w:rFonts w:ascii="Open Sans" w:hAnsi="Open Sans" w:cs="Open Sans"/>
                <w:color w:val="17365D" w:themeColor="text2" w:themeShade="BF"/>
              </w:rPr>
              <w:t>Paediatrics</w:t>
            </w:r>
            <w:proofErr w:type="spellEnd"/>
            <w:r w:rsidRPr="005462AB">
              <w:rPr>
                <w:rFonts w:ascii="Open Sans" w:hAnsi="Open Sans" w:cs="Open Sans"/>
                <w:color w:val="17365D" w:themeColor="text2" w:themeShade="BF"/>
              </w:rPr>
              <w:t xml:space="preserve"> and Internal Medicine departments</w:t>
            </w:r>
          </w:p>
          <w:p w14:paraId="77F036A5" w14:textId="77777777" w:rsidR="005462AB" w:rsidRPr="005462AB" w:rsidRDefault="005462AB" w:rsidP="005462AB">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3) Training sessions for specialists, connected to the new equipment purchased within the    project</w:t>
            </w:r>
          </w:p>
          <w:p w14:paraId="556D5EE3" w14:textId="77777777" w:rsidR="005462AB" w:rsidRPr="005462AB" w:rsidRDefault="005462AB" w:rsidP="005462AB">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4) 52 Information &amp; Awareness raising Events: 12 Open Events for the population of </w:t>
            </w:r>
            <w:proofErr w:type="spellStart"/>
            <w:r w:rsidRPr="005462AB">
              <w:rPr>
                <w:rFonts w:ascii="Open Sans" w:hAnsi="Open Sans" w:cs="Open Sans"/>
                <w:color w:val="17365D" w:themeColor="text2" w:themeShade="BF"/>
              </w:rPr>
              <w:t>Hódmezővásárhely</w:t>
            </w:r>
            <w:proofErr w:type="spellEnd"/>
            <w:r w:rsidRPr="005462AB">
              <w:rPr>
                <w:rFonts w:ascii="Open Sans" w:hAnsi="Open Sans" w:cs="Open Sans"/>
                <w:color w:val="17365D" w:themeColor="text2" w:themeShade="BF"/>
              </w:rPr>
              <w:t xml:space="preserve"> and Makó, respectively 4 Workshops for General Practitioners (Family Doctors) and their assistants, respectively 36 events on the importance of regular screenings, living a healthy lifestyle, caring for children / preterm infants in Satu Mare.</w:t>
            </w:r>
          </w:p>
          <w:p w14:paraId="5FDE098C" w14:textId="77777777" w:rsidR="005462AB" w:rsidRPr="005462AB" w:rsidRDefault="005462AB" w:rsidP="005462AB">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5) 9 screening programs carried out in 6 different areas: Dermatologic, Cardiovascular, Mammographic, </w:t>
            </w:r>
            <w:proofErr w:type="spellStart"/>
            <w:r w:rsidRPr="005462AB">
              <w:rPr>
                <w:rFonts w:ascii="Open Sans" w:hAnsi="Open Sans" w:cs="Open Sans"/>
                <w:color w:val="17365D" w:themeColor="text2" w:themeShade="BF"/>
              </w:rPr>
              <w:t>Pulmonologic</w:t>
            </w:r>
            <w:proofErr w:type="spellEnd"/>
            <w:r w:rsidRPr="005462AB">
              <w:rPr>
                <w:rFonts w:ascii="Open Sans" w:hAnsi="Open Sans" w:cs="Open Sans"/>
                <w:color w:val="17365D" w:themeColor="text2" w:themeShade="BF"/>
              </w:rPr>
              <w:t xml:space="preserve"> screenings, </w:t>
            </w:r>
            <w:proofErr w:type="spellStart"/>
            <w:r w:rsidRPr="005462AB">
              <w:rPr>
                <w:rFonts w:ascii="Open Sans" w:hAnsi="Open Sans" w:cs="Open Sans"/>
                <w:color w:val="17365D" w:themeColor="text2" w:themeShade="BF"/>
              </w:rPr>
              <w:t>Gastroeneterologic</w:t>
            </w:r>
            <w:proofErr w:type="spellEnd"/>
            <w:r w:rsidRPr="005462AB">
              <w:rPr>
                <w:rFonts w:ascii="Open Sans" w:hAnsi="Open Sans" w:cs="Open Sans"/>
                <w:color w:val="17365D" w:themeColor="text2" w:themeShade="BF"/>
              </w:rPr>
              <w:t xml:space="preserve"> and Preterm Infants screenings</w:t>
            </w:r>
          </w:p>
          <w:p w14:paraId="155CF35C"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p>
          <w:p w14:paraId="39A81D85" w14:textId="03D57755" w:rsidR="00BF775F" w:rsidRPr="005462AB" w:rsidRDefault="00BF775F" w:rsidP="00D82F37">
            <w:pPr>
              <w:pStyle w:val="TableParagraph"/>
              <w:spacing w:before="3" w:line="276" w:lineRule="auto"/>
              <w:jc w:val="both"/>
              <w:rPr>
                <w:rFonts w:ascii="Open Sans" w:hAnsi="Open Sans" w:cs="Open Sans"/>
                <w:b/>
                <w:bCs/>
                <w:color w:val="17365D" w:themeColor="text2" w:themeShade="BF"/>
              </w:rPr>
            </w:pPr>
            <w:r w:rsidRPr="005462AB">
              <w:rPr>
                <w:rFonts w:ascii="Open Sans" w:hAnsi="Open Sans" w:cs="Open Sans"/>
                <w:b/>
                <w:bCs/>
                <w:color w:val="17365D" w:themeColor="text2" w:themeShade="BF"/>
              </w:rPr>
              <w:t>Results</w:t>
            </w:r>
          </w:p>
          <w:p w14:paraId="59F5C57A" w14:textId="3B1F4508"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1) Efficient screening and prevention programs were elaborated, tested and implemented, on both sides of the border.</w:t>
            </w:r>
          </w:p>
          <w:p w14:paraId="44A5CA9D" w14:textId="5E0AE94E"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2) Improved diagnostic and therapeutic background in the area addressed by the project is achieved, by the new operating medical equipment and new hospital sections in.</w:t>
            </w:r>
          </w:p>
          <w:p w14:paraId="275AB517"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3) A larger number of </w:t>
            </w:r>
            <w:proofErr w:type="gramStart"/>
            <w:r w:rsidRPr="005462AB">
              <w:rPr>
                <w:rFonts w:ascii="Open Sans" w:hAnsi="Open Sans" w:cs="Open Sans"/>
                <w:color w:val="17365D" w:themeColor="text2" w:themeShade="BF"/>
              </w:rPr>
              <w:t>population</w:t>
            </w:r>
            <w:proofErr w:type="gramEnd"/>
            <w:r w:rsidRPr="005462AB">
              <w:rPr>
                <w:rFonts w:ascii="Open Sans" w:hAnsi="Open Sans" w:cs="Open Sans"/>
                <w:color w:val="17365D" w:themeColor="text2" w:themeShade="BF"/>
              </w:rPr>
              <w:t xml:space="preserve"> has access to improved health services.</w:t>
            </w:r>
          </w:p>
          <w:p w14:paraId="5DE1F4D7" w14:textId="2202E01A"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4) The addressed health care facilities provide better medical </w:t>
            </w:r>
            <w:proofErr w:type="gramStart"/>
            <w:r w:rsidRPr="005462AB">
              <w:rPr>
                <w:rFonts w:ascii="Open Sans" w:hAnsi="Open Sans" w:cs="Open Sans"/>
                <w:color w:val="17365D" w:themeColor="text2" w:themeShade="BF"/>
              </w:rPr>
              <w:t>services,</w:t>
            </w:r>
            <w:r w:rsidR="000F3977">
              <w:rPr>
                <w:rFonts w:ascii="Open Sans" w:hAnsi="Open Sans" w:cs="Open Sans"/>
                <w:color w:val="17365D" w:themeColor="text2" w:themeShade="BF"/>
              </w:rPr>
              <w:t xml:space="preserve"> </w:t>
            </w:r>
            <w:r w:rsidRPr="005462AB">
              <w:rPr>
                <w:rFonts w:ascii="Open Sans" w:hAnsi="Open Sans" w:cs="Open Sans"/>
                <w:color w:val="17365D" w:themeColor="text2" w:themeShade="BF"/>
              </w:rPr>
              <w:t>and</w:t>
            </w:r>
            <w:proofErr w:type="gramEnd"/>
            <w:r w:rsidRPr="005462AB">
              <w:rPr>
                <w:rFonts w:ascii="Open Sans" w:hAnsi="Open Sans" w:cs="Open Sans"/>
                <w:color w:val="17365D" w:themeColor="text2" w:themeShade="BF"/>
              </w:rPr>
              <w:t xml:space="preserve"> therefore ensure a better quality of </w:t>
            </w:r>
            <w:proofErr w:type="gramStart"/>
            <w:r w:rsidRPr="005462AB">
              <w:rPr>
                <w:rFonts w:ascii="Open Sans" w:hAnsi="Open Sans" w:cs="Open Sans"/>
                <w:color w:val="17365D" w:themeColor="text2" w:themeShade="BF"/>
              </w:rPr>
              <w:t>the health</w:t>
            </w:r>
            <w:proofErr w:type="gramEnd"/>
            <w:r w:rsidRPr="005462AB">
              <w:rPr>
                <w:rFonts w:ascii="Open Sans" w:hAnsi="Open Sans" w:cs="Open Sans"/>
                <w:color w:val="17365D" w:themeColor="text2" w:themeShade="BF"/>
              </w:rPr>
              <w:t xml:space="preserve">-care services for the population in the area </w:t>
            </w:r>
            <w:r w:rsidR="00D00206" w:rsidRPr="005462AB">
              <w:rPr>
                <w:rFonts w:ascii="Open Sans" w:hAnsi="Open Sans" w:cs="Open Sans"/>
                <w:color w:val="17365D" w:themeColor="text2" w:themeShade="BF"/>
              </w:rPr>
              <w:t>addressed</w:t>
            </w:r>
            <w:r w:rsidRPr="005462AB">
              <w:rPr>
                <w:rFonts w:ascii="Open Sans" w:hAnsi="Open Sans" w:cs="Open Sans"/>
                <w:color w:val="17365D" w:themeColor="text2" w:themeShade="BF"/>
              </w:rPr>
              <w:t xml:space="preserve"> by the project.</w:t>
            </w:r>
          </w:p>
          <w:p w14:paraId="03473AE0" w14:textId="77777777" w:rsidR="00BF775F" w:rsidRDefault="00BF775F" w:rsidP="00D82F37">
            <w:pPr>
              <w:pStyle w:val="TableParagraph"/>
              <w:spacing w:before="3" w:line="276" w:lineRule="auto"/>
              <w:jc w:val="both"/>
              <w:rPr>
                <w:rFonts w:ascii="Open Sans" w:hAnsi="Open Sans" w:cs="Open Sans"/>
                <w:color w:val="17365D" w:themeColor="text2" w:themeShade="BF"/>
              </w:rPr>
            </w:pPr>
          </w:p>
          <w:p w14:paraId="755C76E6" w14:textId="77777777" w:rsidR="00272AEA" w:rsidRPr="005462AB" w:rsidRDefault="00272AEA" w:rsidP="00D82F37">
            <w:pPr>
              <w:pStyle w:val="TableParagraph"/>
              <w:spacing w:before="3" w:line="276" w:lineRule="auto"/>
              <w:jc w:val="both"/>
              <w:rPr>
                <w:rFonts w:ascii="Open Sans" w:hAnsi="Open Sans" w:cs="Open Sans"/>
                <w:color w:val="17365D" w:themeColor="text2" w:themeShade="BF"/>
              </w:rPr>
            </w:pPr>
          </w:p>
          <w:p w14:paraId="4A062185" w14:textId="4F5769B7" w:rsidR="00BF775F" w:rsidRPr="005462AB" w:rsidRDefault="00BF775F" w:rsidP="00D82F37">
            <w:pPr>
              <w:pStyle w:val="TableParagraph"/>
              <w:spacing w:before="3" w:line="276" w:lineRule="auto"/>
              <w:jc w:val="both"/>
              <w:rPr>
                <w:rFonts w:ascii="Open Sans" w:hAnsi="Open Sans" w:cs="Open Sans"/>
                <w:b/>
                <w:bCs/>
                <w:color w:val="17365D" w:themeColor="text2" w:themeShade="BF"/>
              </w:rPr>
            </w:pPr>
            <w:r w:rsidRPr="005462AB">
              <w:rPr>
                <w:rFonts w:ascii="Open Sans" w:hAnsi="Open Sans" w:cs="Open Sans"/>
                <w:b/>
                <w:bCs/>
                <w:color w:val="17365D" w:themeColor="text2" w:themeShade="BF"/>
              </w:rPr>
              <w:lastRenderedPageBreak/>
              <w:t>Indicators</w:t>
            </w:r>
          </w:p>
          <w:p w14:paraId="47D74ED9" w14:textId="77777777" w:rsidR="00BF775F" w:rsidRPr="005462AB" w:rsidRDefault="00BF775F" w:rsidP="00D82F37">
            <w:pPr>
              <w:pStyle w:val="TableParagraph"/>
              <w:spacing w:before="3" w:line="276" w:lineRule="auto"/>
              <w:jc w:val="both"/>
              <w:rPr>
                <w:rFonts w:ascii="Open Sans" w:hAnsi="Open Sans" w:cs="Open Sans"/>
                <w:b/>
                <w:bCs/>
                <w:color w:val="17365D" w:themeColor="text2" w:themeShade="BF"/>
              </w:rPr>
            </w:pPr>
            <w:r w:rsidRPr="005462AB">
              <w:rPr>
                <w:rFonts w:ascii="Open Sans" w:hAnsi="Open Sans" w:cs="Open Sans"/>
                <w:b/>
                <w:bCs/>
                <w:color w:val="17365D" w:themeColor="text2" w:themeShade="BF"/>
              </w:rPr>
              <w:t xml:space="preserve">9/a 1 Population having access to improved health services </w:t>
            </w:r>
          </w:p>
          <w:p w14:paraId="29F8B02D"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p>
          <w:p w14:paraId="448B83EA"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Planned to be reached: </w:t>
            </w:r>
          </w:p>
          <w:p w14:paraId="3750927B"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Number:1139644 </w:t>
            </w:r>
            <w:proofErr w:type="gramStart"/>
            <w:r w:rsidRPr="005462AB">
              <w:rPr>
                <w:rFonts w:ascii="Open Sans" w:hAnsi="Open Sans" w:cs="Open Sans"/>
                <w:color w:val="17365D" w:themeColor="text2" w:themeShade="BF"/>
              </w:rPr>
              <w:t>persons</w:t>
            </w:r>
            <w:proofErr w:type="gramEnd"/>
          </w:p>
          <w:p w14:paraId="291056CC"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b/>
                <w:bCs/>
                <w:color w:val="17365D" w:themeColor="text2" w:themeShade="BF"/>
              </w:rPr>
              <w:t>Reached</w:t>
            </w:r>
            <w:r w:rsidRPr="005462AB">
              <w:rPr>
                <w:rFonts w:ascii="Open Sans" w:hAnsi="Open Sans" w:cs="Open Sans"/>
                <w:color w:val="17365D" w:themeColor="text2" w:themeShade="BF"/>
              </w:rPr>
              <w:t xml:space="preserve">: </w:t>
            </w:r>
            <w:r w:rsidRPr="005462AB">
              <w:rPr>
                <w:rFonts w:ascii="Open Sans" w:hAnsi="Open Sans" w:cs="Open Sans"/>
                <w:b/>
                <w:bCs/>
                <w:color w:val="17365D" w:themeColor="text2" w:themeShade="BF"/>
              </w:rPr>
              <w:t>Number: 1036141</w:t>
            </w:r>
          </w:p>
          <w:p w14:paraId="72DE88FA"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p>
          <w:p w14:paraId="5E39D9DA" w14:textId="77777777" w:rsidR="00BF775F" w:rsidRPr="005462AB" w:rsidRDefault="00BF775F" w:rsidP="00D82F37">
            <w:pPr>
              <w:pStyle w:val="TableParagraph"/>
              <w:spacing w:before="3" w:line="276" w:lineRule="auto"/>
              <w:jc w:val="both"/>
              <w:rPr>
                <w:rFonts w:ascii="Open Sans" w:hAnsi="Open Sans" w:cs="Open Sans"/>
                <w:b/>
                <w:bCs/>
                <w:color w:val="17365D" w:themeColor="text2" w:themeShade="BF"/>
              </w:rPr>
            </w:pPr>
            <w:r w:rsidRPr="005462AB">
              <w:rPr>
                <w:rFonts w:ascii="Open Sans" w:hAnsi="Open Sans" w:cs="Open Sans"/>
                <w:b/>
                <w:bCs/>
                <w:color w:val="17365D" w:themeColor="text2" w:themeShade="BF"/>
              </w:rPr>
              <w:t>9/a 2 Number of health-care departments affected by modernized equipment</w:t>
            </w:r>
          </w:p>
          <w:p w14:paraId="6C6763EC" w14:textId="77777777" w:rsidR="00BF775F" w:rsidRPr="005462AB" w:rsidRDefault="00BF775F" w:rsidP="00D82F37">
            <w:pPr>
              <w:pStyle w:val="TableParagraph"/>
              <w:spacing w:before="3" w:line="276" w:lineRule="auto"/>
              <w:jc w:val="both"/>
              <w:rPr>
                <w:rFonts w:ascii="Open Sans" w:hAnsi="Open Sans" w:cs="Open Sans"/>
                <w:b/>
                <w:bCs/>
                <w:color w:val="17365D" w:themeColor="text2" w:themeShade="BF"/>
              </w:rPr>
            </w:pPr>
          </w:p>
          <w:p w14:paraId="55714BDF"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 xml:space="preserve">Planned to be reached: </w:t>
            </w:r>
          </w:p>
          <w:p w14:paraId="76787CA8" w14:textId="3594E356"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rPr>
              <w:t>Number: 15 health-care departments</w:t>
            </w:r>
          </w:p>
          <w:p w14:paraId="07532049"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b/>
                <w:bCs/>
                <w:color w:val="17365D" w:themeColor="text2" w:themeShade="BF"/>
              </w:rPr>
              <w:t>Reached</w:t>
            </w:r>
            <w:r w:rsidRPr="005462AB">
              <w:rPr>
                <w:rFonts w:ascii="Open Sans" w:hAnsi="Open Sans" w:cs="Open Sans"/>
                <w:color w:val="17365D" w:themeColor="text2" w:themeShade="BF"/>
              </w:rPr>
              <w:t xml:space="preserve">: </w:t>
            </w:r>
            <w:r w:rsidRPr="005462AB">
              <w:rPr>
                <w:rFonts w:ascii="Open Sans" w:hAnsi="Open Sans" w:cs="Open Sans"/>
                <w:b/>
                <w:bCs/>
                <w:color w:val="17365D" w:themeColor="text2" w:themeShade="BF"/>
              </w:rPr>
              <w:t>Number: 15 health-care departments</w:t>
            </w:r>
          </w:p>
          <w:p w14:paraId="212D78F8" w14:textId="77777777" w:rsidR="00BF775F" w:rsidRPr="005462AB" w:rsidRDefault="00BF775F" w:rsidP="00D82F37">
            <w:pPr>
              <w:pStyle w:val="TableParagraph"/>
              <w:spacing w:before="3" w:line="276" w:lineRule="auto"/>
              <w:jc w:val="both"/>
              <w:rPr>
                <w:rFonts w:ascii="Open Sans" w:hAnsi="Open Sans" w:cs="Open Sans"/>
                <w:color w:val="17365D" w:themeColor="text2" w:themeShade="BF"/>
              </w:rPr>
            </w:pPr>
          </w:p>
          <w:p w14:paraId="7EF907BE" w14:textId="0BCB72C4" w:rsidR="00BF775F" w:rsidRPr="005462AB" w:rsidRDefault="00D00206" w:rsidP="00D82F37">
            <w:pPr>
              <w:pStyle w:val="TableParagraph"/>
              <w:spacing w:before="3" w:line="276" w:lineRule="auto"/>
              <w:jc w:val="both"/>
              <w:rPr>
                <w:rFonts w:ascii="Open Sans" w:hAnsi="Open Sans" w:cs="Open Sans"/>
                <w:color w:val="17365D" w:themeColor="text2" w:themeShade="BF"/>
              </w:rPr>
            </w:pPr>
            <w:r w:rsidRPr="005462AB">
              <w:rPr>
                <w:rFonts w:ascii="Open Sans" w:hAnsi="Open Sans" w:cs="Open Sans"/>
                <w:color w:val="17365D" w:themeColor="text2" w:themeShade="BF"/>
                <w:w w:val="105"/>
              </w:rPr>
              <w:t xml:space="preserve">Social media: </w:t>
            </w:r>
            <w:hyperlink r:id="rId9">
              <w:r w:rsidRPr="005462AB">
                <w:rPr>
                  <w:rFonts w:ascii="Open Sans" w:hAnsi="Open Sans" w:cs="Open Sans"/>
                  <w:color w:val="17365D" w:themeColor="text2" w:themeShade="BF"/>
                  <w:spacing w:val="-2"/>
                  <w:w w:val="105"/>
                  <w:u w:val="single" w:color="0462C1"/>
                </w:rPr>
                <w:t>https://www.facebook.com/csmek.rohu</w:t>
              </w:r>
            </w:hyperlink>
          </w:p>
        </w:tc>
      </w:tr>
    </w:tbl>
    <w:p w14:paraId="2E74639E" w14:textId="77777777" w:rsidR="00B52067" w:rsidRPr="00EE088D" w:rsidRDefault="00B52067" w:rsidP="00D82F37">
      <w:pPr>
        <w:pStyle w:val="TableParagraph"/>
        <w:spacing w:line="276" w:lineRule="auto"/>
        <w:rPr>
          <w:rFonts w:ascii="Open Sans" w:hAnsi="Open Sans" w:cs="Open Sans"/>
          <w:color w:val="17365D" w:themeColor="text2" w:themeShade="BF"/>
        </w:rPr>
        <w:sectPr w:rsidR="00B52067" w:rsidRPr="00EE088D">
          <w:type w:val="continuous"/>
          <w:pgSz w:w="11910" w:h="16840"/>
          <w:pgMar w:top="1820" w:right="708" w:bottom="880" w:left="708" w:header="720" w:footer="699"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3"/>
        <w:gridCol w:w="8426"/>
      </w:tblGrid>
      <w:tr w:rsidR="00EE088D" w:rsidRPr="00EE088D" w14:paraId="2E1D4ECC" w14:textId="77777777">
        <w:trPr>
          <w:trHeight w:val="1144"/>
        </w:trPr>
        <w:tc>
          <w:tcPr>
            <w:tcW w:w="1923" w:type="dxa"/>
            <w:shd w:val="clear" w:color="auto" w:fill="E7E6E6"/>
          </w:tcPr>
          <w:p w14:paraId="421E685C" w14:textId="77777777" w:rsidR="00B52067" w:rsidRPr="00EE088D" w:rsidRDefault="00B52067" w:rsidP="00D82F37">
            <w:pPr>
              <w:pStyle w:val="TableParagraph"/>
              <w:spacing w:before="173" w:line="276" w:lineRule="auto"/>
              <w:ind w:left="0"/>
              <w:rPr>
                <w:rFonts w:ascii="Open Sans" w:hAnsi="Open Sans" w:cs="Open Sans"/>
                <w:color w:val="17365D" w:themeColor="text2" w:themeShade="BF"/>
              </w:rPr>
            </w:pPr>
          </w:p>
          <w:p w14:paraId="23966199" w14:textId="77777777" w:rsidR="00B52067" w:rsidRPr="00EE088D" w:rsidRDefault="00000000" w:rsidP="00D82F37">
            <w:pPr>
              <w:pStyle w:val="TableParagraph"/>
              <w:spacing w:line="276" w:lineRule="auto"/>
              <w:rPr>
                <w:rFonts w:ascii="Open Sans" w:hAnsi="Open Sans" w:cs="Open Sans"/>
                <w:color w:val="17365D" w:themeColor="text2" w:themeShade="BF"/>
              </w:rPr>
            </w:pPr>
            <w:r w:rsidRPr="00EE088D">
              <w:rPr>
                <w:rFonts w:ascii="Open Sans" w:hAnsi="Open Sans" w:cs="Open Sans"/>
                <w:color w:val="17365D" w:themeColor="text2" w:themeShade="BF"/>
                <w:w w:val="85"/>
              </w:rPr>
              <w:t>Concept</w:t>
            </w:r>
            <w:r w:rsidRPr="00EE088D">
              <w:rPr>
                <w:rFonts w:ascii="Open Sans" w:hAnsi="Open Sans" w:cs="Open Sans"/>
                <w:color w:val="17365D" w:themeColor="text2" w:themeShade="BF"/>
                <w:spacing w:val="18"/>
              </w:rPr>
              <w:t xml:space="preserve"> </w:t>
            </w:r>
            <w:r w:rsidRPr="00EE088D">
              <w:rPr>
                <w:rFonts w:ascii="Open Sans" w:hAnsi="Open Sans" w:cs="Open Sans"/>
                <w:color w:val="17365D" w:themeColor="text2" w:themeShade="BF"/>
                <w:spacing w:val="-4"/>
              </w:rPr>
              <w:t>Note</w:t>
            </w:r>
          </w:p>
        </w:tc>
        <w:tc>
          <w:tcPr>
            <w:tcW w:w="8426" w:type="dxa"/>
          </w:tcPr>
          <w:p w14:paraId="5B2AEBB2" w14:textId="77777777" w:rsidR="00B52067" w:rsidRPr="00EE088D" w:rsidRDefault="00000000" w:rsidP="00D82F37">
            <w:pPr>
              <w:pStyle w:val="TableParagraph"/>
              <w:spacing w:before="13" w:line="276" w:lineRule="auto"/>
              <w:rPr>
                <w:rFonts w:ascii="Open Sans" w:hAnsi="Open Sans" w:cs="Open Sans"/>
                <w:color w:val="17365D" w:themeColor="text2" w:themeShade="BF"/>
              </w:rPr>
            </w:pPr>
            <w:r w:rsidRPr="00EE088D">
              <w:rPr>
                <w:rFonts w:ascii="Open Sans" w:hAnsi="Open Sans" w:cs="Open Sans"/>
                <w:color w:val="17365D" w:themeColor="text2" w:themeShade="BF"/>
                <w:w w:val="105"/>
              </w:rPr>
              <w:t>Project</w:t>
            </w:r>
            <w:r w:rsidRPr="00EE088D">
              <w:rPr>
                <w:rFonts w:ascii="Open Sans" w:hAnsi="Open Sans" w:cs="Open Sans"/>
                <w:color w:val="17365D" w:themeColor="text2" w:themeShade="BF"/>
                <w:spacing w:val="-18"/>
                <w:w w:val="105"/>
              </w:rPr>
              <w:t xml:space="preserve"> </w:t>
            </w:r>
            <w:r w:rsidRPr="00EE088D">
              <w:rPr>
                <w:rFonts w:ascii="Open Sans" w:hAnsi="Open Sans" w:cs="Open Sans"/>
                <w:color w:val="17365D" w:themeColor="text2" w:themeShade="BF"/>
                <w:w w:val="105"/>
              </w:rPr>
              <w:t>code:</w:t>
            </w:r>
            <w:r w:rsidRPr="00EE088D">
              <w:rPr>
                <w:rFonts w:ascii="Open Sans" w:hAnsi="Open Sans" w:cs="Open Sans"/>
                <w:color w:val="17365D" w:themeColor="text2" w:themeShade="BF"/>
                <w:spacing w:val="-16"/>
                <w:w w:val="105"/>
              </w:rPr>
              <w:t xml:space="preserve"> </w:t>
            </w:r>
            <w:r w:rsidRPr="00EE088D">
              <w:rPr>
                <w:rFonts w:ascii="Open Sans" w:hAnsi="Open Sans" w:cs="Open Sans"/>
                <w:color w:val="17365D" w:themeColor="text2" w:themeShade="BF"/>
                <w:w w:val="105"/>
              </w:rPr>
              <w:t>ROHU-</w:t>
            </w:r>
            <w:r w:rsidRPr="00EE088D">
              <w:rPr>
                <w:rFonts w:ascii="Open Sans" w:hAnsi="Open Sans" w:cs="Open Sans"/>
                <w:color w:val="17365D" w:themeColor="text2" w:themeShade="BF"/>
                <w:spacing w:val="-5"/>
                <w:w w:val="105"/>
              </w:rPr>
              <w:t>240</w:t>
            </w:r>
          </w:p>
          <w:p w14:paraId="18A0DF96" w14:textId="77777777" w:rsidR="00B52067" w:rsidRPr="00EE088D" w:rsidRDefault="00000000" w:rsidP="00D82F37">
            <w:pPr>
              <w:pStyle w:val="TableParagraph"/>
              <w:spacing w:before="32" w:line="276" w:lineRule="auto"/>
              <w:ind w:right="1579"/>
              <w:rPr>
                <w:rFonts w:ascii="Open Sans" w:hAnsi="Open Sans" w:cs="Open Sans"/>
                <w:color w:val="17365D" w:themeColor="text2" w:themeShade="BF"/>
              </w:rPr>
            </w:pPr>
            <w:r w:rsidRPr="00EE088D">
              <w:rPr>
                <w:rFonts w:ascii="Open Sans" w:hAnsi="Open Sans" w:cs="Open Sans"/>
                <w:color w:val="17365D" w:themeColor="text2" w:themeShade="BF"/>
                <w:w w:val="105"/>
              </w:rPr>
              <w:t>Implementation</w:t>
            </w:r>
            <w:r w:rsidRPr="00EE088D">
              <w:rPr>
                <w:rFonts w:ascii="Open Sans" w:hAnsi="Open Sans" w:cs="Open Sans"/>
                <w:color w:val="17365D" w:themeColor="text2" w:themeShade="BF"/>
                <w:spacing w:val="-14"/>
                <w:w w:val="105"/>
              </w:rPr>
              <w:t xml:space="preserve"> </w:t>
            </w:r>
            <w:r w:rsidRPr="00EE088D">
              <w:rPr>
                <w:rFonts w:ascii="Open Sans" w:hAnsi="Open Sans" w:cs="Open Sans"/>
                <w:color w:val="17365D" w:themeColor="text2" w:themeShade="BF"/>
                <w:w w:val="105"/>
              </w:rPr>
              <w:t>period:</w:t>
            </w:r>
            <w:r w:rsidRPr="00EE088D">
              <w:rPr>
                <w:rFonts w:ascii="Open Sans" w:hAnsi="Open Sans" w:cs="Open Sans"/>
                <w:color w:val="17365D" w:themeColor="text2" w:themeShade="BF"/>
                <w:spacing w:val="-14"/>
                <w:w w:val="105"/>
              </w:rPr>
              <w:t xml:space="preserve"> </w:t>
            </w:r>
            <w:r w:rsidRPr="00EE088D">
              <w:rPr>
                <w:rFonts w:ascii="Open Sans" w:hAnsi="Open Sans" w:cs="Open Sans"/>
                <w:color w:val="17365D" w:themeColor="text2" w:themeShade="BF"/>
                <w:w w:val="105"/>
              </w:rPr>
              <w:t>September</w:t>
            </w:r>
            <w:r w:rsidRPr="00EE088D">
              <w:rPr>
                <w:rFonts w:ascii="Open Sans" w:hAnsi="Open Sans" w:cs="Open Sans"/>
                <w:color w:val="17365D" w:themeColor="text2" w:themeShade="BF"/>
                <w:spacing w:val="-14"/>
                <w:w w:val="105"/>
              </w:rPr>
              <w:t xml:space="preserve"> </w:t>
            </w:r>
            <w:r w:rsidRPr="00EE088D">
              <w:rPr>
                <w:rFonts w:ascii="Open Sans" w:hAnsi="Open Sans" w:cs="Open Sans"/>
                <w:color w:val="17365D" w:themeColor="text2" w:themeShade="BF"/>
                <w:w w:val="105"/>
              </w:rPr>
              <w:t>01,</w:t>
            </w:r>
            <w:r w:rsidRPr="00EE088D">
              <w:rPr>
                <w:rFonts w:ascii="Open Sans" w:hAnsi="Open Sans" w:cs="Open Sans"/>
                <w:color w:val="17365D" w:themeColor="text2" w:themeShade="BF"/>
                <w:spacing w:val="-11"/>
                <w:w w:val="105"/>
              </w:rPr>
              <w:t xml:space="preserve"> </w:t>
            </w:r>
            <w:r w:rsidRPr="00EE088D">
              <w:rPr>
                <w:rFonts w:ascii="Open Sans" w:hAnsi="Open Sans" w:cs="Open Sans"/>
                <w:color w:val="17365D" w:themeColor="text2" w:themeShade="BF"/>
                <w:w w:val="105"/>
              </w:rPr>
              <w:t>2018</w:t>
            </w:r>
            <w:r w:rsidRPr="00EE088D">
              <w:rPr>
                <w:rFonts w:ascii="Open Sans" w:hAnsi="Open Sans" w:cs="Open Sans"/>
                <w:color w:val="17365D" w:themeColor="text2" w:themeShade="BF"/>
                <w:spacing w:val="-14"/>
                <w:w w:val="105"/>
              </w:rPr>
              <w:t xml:space="preserve"> </w:t>
            </w:r>
            <w:r w:rsidRPr="00EE088D">
              <w:rPr>
                <w:rFonts w:ascii="Open Sans" w:hAnsi="Open Sans" w:cs="Open Sans"/>
                <w:color w:val="17365D" w:themeColor="text2" w:themeShade="BF"/>
                <w:w w:val="105"/>
              </w:rPr>
              <w:t>–</w:t>
            </w:r>
            <w:r w:rsidRPr="00EE088D">
              <w:rPr>
                <w:rFonts w:ascii="Open Sans" w:hAnsi="Open Sans" w:cs="Open Sans"/>
                <w:color w:val="17365D" w:themeColor="text2" w:themeShade="BF"/>
                <w:spacing w:val="-12"/>
                <w:w w:val="105"/>
              </w:rPr>
              <w:t xml:space="preserve"> </w:t>
            </w:r>
            <w:r w:rsidRPr="00EE088D">
              <w:rPr>
                <w:rFonts w:ascii="Open Sans" w:hAnsi="Open Sans" w:cs="Open Sans"/>
                <w:color w:val="17365D" w:themeColor="text2" w:themeShade="BF"/>
                <w:w w:val="105"/>
              </w:rPr>
              <w:t>February</w:t>
            </w:r>
            <w:r w:rsidRPr="00EE088D">
              <w:rPr>
                <w:rFonts w:ascii="Open Sans" w:hAnsi="Open Sans" w:cs="Open Sans"/>
                <w:color w:val="17365D" w:themeColor="text2" w:themeShade="BF"/>
                <w:spacing w:val="-12"/>
                <w:w w:val="105"/>
              </w:rPr>
              <w:t xml:space="preserve"> </w:t>
            </w:r>
            <w:r w:rsidRPr="00EE088D">
              <w:rPr>
                <w:rFonts w:ascii="Open Sans" w:hAnsi="Open Sans" w:cs="Open Sans"/>
                <w:color w:val="17365D" w:themeColor="text2" w:themeShade="BF"/>
                <w:w w:val="105"/>
              </w:rPr>
              <w:t>28,</w:t>
            </w:r>
            <w:r w:rsidRPr="00EE088D">
              <w:rPr>
                <w:rFonts w:ascii="Open Sans" w:hAnsi="Open Sans" w:cs="Open Sans"/>
                <w:color w:val="17365D" w:themeColor="text2" w:themeShade="BF"/>
                <w:spacing w:val="-11"/>
                <w:w w:val="105"/>
              </w:rPr>
              <w:t xml:space="preserve"> </w:t>
            </w:r>
            <w:proofErr w:type="gramStart"/>
            <w:r w:rsidRPr="00EE088D">
              <w:rPr>
                <w:rFonts w:ascii="Open Sans" w:hAnsi="Open Sans" w:cs="Open Sans"/>
                <w:color w:val="17365D" w:themeColor="text2" w:themeShade="BF"/>
                <w:w w:val="105"/>
              </w:rPr>
              <w:t>2019</w:t>
            </w:r>
            <w:proofErr w:type="gramEnd"/>
            <w:r w:rsidRPr="00EE088D">
              <w:rPr>
                <w:rFonts w:ascii="Open Sans" w:hAnsi="Open Sans" w:cs="Open Sans"/>
                <w:color w:val="17365D" w:themeColor="text2" w:themeShade="BF"/>
                <w:w w:val="105"/>
              </w:rPr>
              <w:t xml:space="preserve"> </w:t>
            </w:r>
            <w:r w:rsidRPr="00EE088D">
              <w:rPr>
                <w:rFonts w:ascii="Open Sans" w:hAnsi="Open Sans" w:cs="Open Sans"/>
                <w:color w:val="17365D" w:themeColor="text2" w:themeShade="BF"/>
              </w:rPr>
              <w:t>Total</w:t>
            </w:r>
            <w:r w:rsidRPr="00EE088D">
              <w:rPr>
                <w:rFonts w:ascii="Open Sans" w:hAnsi="Open Sans" w:cs="Open Sans"/>
                <w:color w:val="17365D" w:themeColor="text2" w:themeShade="BF"/>
                <w:spacing w:val="5"/>
              </w:rPr>
              <w:t xml:space="preserve"> </w:t>
            </w:r>
            <w:r w:rsidRPr="00EE088D">
              <w:rPr>
                <w:rFonts w:ascii="Open Sans" w:hAnsi="Open Sans" w:cs="Open Sans"/>
                <w:color w:val="17365D" w:themeColor="text2" w:themeShade="BF"/>
              </w:rPr>
              <w:t>budget</w:t>
            </w:r>
            <w:r w:rsidRPr="00EE088D">
              <w:rPr>
                <w:rFonts w:ascii="Open Sans" w:hAnsi="Open Sans" w:cs="Open Sans"/>
                <w:color w:val="17365D" w:themeColor="text2" w:themeShade="BF"/>
                <w:spacing w:val="7"/>
              </w:rPr>
              <w:t xml:space="preserve"> </w:t>
            </w:r>
            <w:r w:rsidRPr="00EE088D">
              <w:rPr>
                <w:rFonts w:ascii="Open Sans" w:hAnsi="Open Sans" w:cs="Open Sans"/>
                <w:color w:val="17365D" w:themeColor="text2" w:themeShade="BF"/>
              </w:rPr>
              <w:t>341,753.00</w:t>
            </w:r>
            <w:r w:rsidRPr="00EE088D">
              <w:rPr>
                <w:rFonts w:ascii="Open Sans" w:hAnsi="Open Sans" w:cs="Open Sans"/>
                <w:color w:val="17365D" w:themeColor="text2" w:themeShade="BF"/>
                <w:spacing w:val="6"/>
              </w:rPr>
              <w:t xml:space="preserve"> </w:t>
            </w:r>
            <w:r w:rsidRPr="00EE088D">
              <w:rPr>
                <w:rFonts w:ascii="Open Sans" w:hAnsi="Open Sans" w:cs="Open Sans"/>
                <w:color w:val="17365D" w:themeColor="text2" w:themeShade="BF"/>
              </w:rPr>
              <w:t>EUR,</w:t>
            </w:r>
            <w:r w:rsidRPr="00EE088D">
              <w:rPr>
                <w:rFonts w:ascii="Open Sans" w:hAnsi="Open Sans" w:cs="Open Sans"/>
                <w:color w:val="17365D" w:themeColor="text2" w:themeShade="BF"/>
                <w:spacing w:val="10"/>
              </w:rPr>
              <w:t xml:space="preserve"> </w:t>
            </w:r>
            <w:r w:rsidRPr="00EE088D">
              <w:rPr>
                <w:rFonts w:ascii="Open Sans" w:hAnsi="Open Sans" w:cs="Open Sans"/>
                <w:color w:val="17365D" w:themeColor="text2" w:themeShade="BF"/>
              </w:rPr>
              <w:t>out</w:t>
            </w:r>
            <w:r w:rsidRPr="00EE088D">
              <w:rPr>
                <w:rFonts w:ascii="Open Sans" w:hAnsi="Open Sans" w:cs="Open Sans"/>
                <w:color w:val="17365D" w:themeColor="text2" w:themeShade="BF"/>
                <w:spacing w:val="9"/>
              </w:rPr>
              <w:t xml:space="preserve"> </w:t>
            </w:r>
            <w:r w:rsidRPr="00EE088D">
              <w:rPr>
                <w:rFonts w:ascii="Open Sans" w:hAnsi="Open Sans" w:cs="Open Sans"/>
                <w:color w:val="17365D" w:themeColor="text2" w:themeShade="BF"/>
              </w:rPr>
              <w:t>of</w:t>
            </w:r>
            <w:r w:rsidRPr="00EE088D">
              <w:rPr>
                <w:rFonts w:ascii="Open Sans" w:hAnsi="Open Sans" w:cs="Open Sans"/>
                <w:color w:val="17365D" w:themeColor="text2" w:themeShade="BF"/>
                <w:spacing w:val="9"/>
              </w:rPr>
              <w:t xml:space="preserve"> </w:t>
            </w:r>
            <w:r w:rsidRPr="00EE088D">
              <w:rPr>
                <w:rFonts w:ascii="Open Sans" w:hAnsi="Open Sans" w:cs="Open Sans"/>
                <w:color w:val="17365D" w:themeColor="text2" w:themeShade="BF"/>
              </w:rPr>
              <w:t>which</w:t>
            </w:r>
            <w:r w:rsidRPr="00EE088D">
              <w:rPr>
                <w:rFonts w:ascii="Open Sans" w:hAnsi="Open Sans" w:cs="Open Sans"/>
                <w:color w:val="17365D" w:themeColor="text2" w:themeShade="BF"/>
                <w:spacing w:val="10"/>
              </w:rPr>
              <w:t xml:space="preserve"> </w:t>
            </w:r>
            <w:r w:rsidRPr="00EE088D">
              <w:rPr>
                <w:rFonts w:ascii="Open Sans" w:hAnsi="Open Sans" w:cs="Open Sans"/>
                <w:color w:val="17365D" w:themeColor="text2" w:themeShade="BF"/>
              </w:rPr>
              <w:t>ERDF</w:t>
            </w:r>
            <w:r w:rsidRPr="00EE088D">
              <w:rPr>
                <w:rFonts w:ascii="Open Sans" w:hAnsi="Open Sans" w:cs="Open Sans"/>
                <w:color w:val="17365D" w:themeColor="text2" w:themeShade="BF"/>
                <w:spacing w:val="9"/>
              </w:rPr>
              <w:t xml:space="preserve"> </w:t>
            </w:r>
            <w:r w:rsidRPr="00EE088D">
              <w:rPr>
                <w:rFonts w:ascii="Open Sans" w:hAnsi="Open Sans" w:cs="Open Sans"/>
                <w:color w:val="17365D" w:themeColor="text2" w:themeShade="BF"/>
              </w:rPr>
              <w:t>290,490.05</w:t>
            </w:r>
            <w:r w:rsidRPr="00EE088D">
              <w:rPr>
                <w:rFonts w:ascii="Open Sans" w:hAnsi="Open Sans" w:cs="Open Sans"/>
                <w:color w:val="17365D" w:themeColor="text2" w:themeShade="BF"/>
                <w:spacing w:val="9"/>
              </w:rPr>
              <w:t xml:space="preserve"> </w:t>
            </w:r>
            <w:r w:rsidRPr="00EE088D">
              <w:rPr>
                <w:rFonts w:ascii="Open Sans" w:hAnsi="Open Sans" w:cs="Open Sans"/>
                <w:color w:val="17365D" w:themeColor="text2" w:themeShade="BF"/>
                <w:spacing w:val="-4"/>
              </w:rPr>
              <w:t>EUR.</w:t>
            </w:r>
          </w:p>
          <w:p w14:paraId="6EAE41C0" w14:textId="77777777" w:rsidR="00B52067" w:rsidRPr="00EE088D" w:rsidRDefault="00000000" w:rsidP="00D82F37">
            <w:pPr>
              <w:pStyle w:val="TableParagraph"/>
              <w:spacing w:before="1" w:line="276" w:lineRule="auto"/>
              <w:rPr>
                <w:rFonts w:ascii="Open Sans" w:hAnsi="Open Sans" w:cs="Open Sans"/>
                <w:color w:val="17365D" w:themeColor="text2" w:themeShade="BF"/>
              </w:rPr>
            </w:pPr>
            <w:r w:rsidRPr="00EE088D">
              <w:rPr>
                <w:rFonts w:ascii="Open Sans" w:hAnsi="Open Sans" w:cs="Open Sans"/>
                <w:color w:val="17365D" w:themeColor="text2" w:themeShade="BF"/>
              </w:rPr>
              <w:t>Preparation</w:t>
            </w:r>
            <w:r w:rsidRPr="00EE088D">
              <w:rPr>
                <w:rFonts w:ascii="Open Sans" w:hAnsi="Open Sans" w:cs="Open Sans"/>
                <w:color w:val="17365D" w:themeColor="text2" w:themeShade="BF"/>
                <w:spacing w:val="35"/>
              </w:rPr>
              <w:t xml:space="preserve"> </w:t>
            </w:r>
            <w:r w:rsidRPr="00EE088D">
              <w:rPr>
                <w:rFonts w:ascii="Open Sans" w:hAnsi="Open Sans" w:cs="Open Sans"/>
                <w:color w:val="17365D" w:themeColor="text2" w:themeShade="BF"/>
              </w:rPr>
              <w:t>activities</w:t>
            </w:r>
            <w:r w:rsidRPr="00EE088D">
              <w:rPr>
                <w:rFonts w:ascii="Open Sans" w:hAnsi="Open Sans" w:cs="Open Sans"/>
                <w:color w:val="17365D" w:themeColor="text2" w:themeShade="BF"/>
                <w:spacing w:val="35"/>
              </w:rPr>
              <w:t xml:space="preserve"> </w:t>
            </w:r>
            <w:r w:rsidRPr="00EE088D">
              <w:rPr>
                <w:rFonts w:ascii="Open Sans" w:hAnsi="Open Sans" w:cs="Open Sans"/>
                <w:color w:val="17365D" w:themeColor="text2" w:themeShade="BF"/>
              </w:rPr>
              <w:t>for</w:t>
            </w:r>
            <w:r w:rsidRPr="00EE088D">
              <w:rPr>
                <w:rFonts w:ascii="Open Sans" w:hAnsi="Open Sans" w:cs="Open Sans"/>
                <w:color w:val="17365D" w:themeColor="text2" w:themeShade="BF"/>
                <w:spacing w:val="31"/>
              </w:rPr>
              <w:t xml:space="preserve"> </w:t>
            </w:r>
            <w:r w:rsidRPr="00EE088D">
              <w:rPr>
                <w:rFonts w:ascii="Open Sans" w:hAnsi="Open Sans" w:cs="Open Sans"/>
                <w:color w:val="17365D" w:themeColor="text2" w:themeShade="BF"/>
              </w:rPr>
              <w:t>developing</w:t>
            </w:r>
            <w:r w:rsidRPr="00EE088D">
              <w:rPr>
                <w:rFonts w:ascii="Open Sans" w:hAnsi="Open Sans" w:cs="Open Sans"/>
                <w:color w:val="17365D" w:themeColor="text2" w:themeShade="BF"/>
                <w:spacing w:val="39"/>
              </w:rPr>
              <w:t xml:space="preserve"> </w:t>
            </w:r>
            <w:r w:rsidRPr="00EE088D">
              <w:rPr>
                <w:rFonts w:ascii="Open Sans" w:hAnsi="Open Sans" w:cs="Open Sans"/>
                <w:color w:val="17365D" w:themeColor="text2" w:themeShade="BF"/>
              </w:rPr>
              <w:t>the</w:t>
            </w:r>
            <w:r w:rsidRPr="00EE088D">
              <w:rPr>
                <w:rFonts w:ascii="Open Sans" w:hAnsi="Open Sans" w:cs="Open Sans"/>
                <w:color w:val="17365D" w:themeColor="text2" w:themeShade="BF"/>
                <w:spacing w:val="40"/>
              </w:rPr>
              <w:t xml:space="preserve"> </w:t>
            </w:r>
            <w:r w:rsidRPr="00EE088D">
              <w:rPr>
                <w:rFonts w:ascii="Open Sans" w:hAnsi="Open Sans" w:cs="Open Sans"/>
                <w:color w:val="17365D" w:themeColor="text2" w:themeShade="BF"/>
              </w:rPr>
              <w:t>Full</w:t>
            </w:r>
            <w:r w:rsidRPr="00EE088D">
              <w:rPr>
                <w:rFonts w:ascii="Open Sans" w:hAnsi="Open Sans" w:cs="Open Sans"/>
                <w:color w:val="17365D" w:themeColor="text2" w:themeShade="BF"/>
                <w:spacing w:val="35"/>
              </w:rPr>
              <w:t xml:space="preserve"> </w:t>
            </w:r>
            <w:r w:rsidRPr="00EE088D">
              <w:rPr>
                <w:rFonts w:ascii="Open Sans" w:hAnsi="Open Sans" w:cs="Open Sans"/>
                <w:color w:val="17365D" w:themeColor="text2" w:themeShade="BF"/>
              </w:rPr>
              <w:t>Application</w:t>
            </w:r>
            <w:r w:rsidRPr="00EE088D">
              <w:rPr>
                <w:rFonts w:ascii="Open Sans" w:hAnsi="Open Sans" w:cs="Open Sans"/>
                <w:color w:val="17365D" w:themeColor="text2" w:themeShade="BF"/>
                <w:spacing w:val="41"/>
              </w:rPr>
              <w:t xml:space="preserve"> </w:t>
            </w:r>
            <w:r w:rsidRPr="00EE088D">
              <w:rPr>
                <w:rFonts w:ascii="Open Sans" w:hAnsi="Open Sans" w:cs="Open Sans"/>
                <w:color w:val="17365D" w:themeColor="text2" w:themeShade="BF"/>
                <w:spacing w:val="-2"/>
              </w:rPr>
              <w:t>Form.</w:t>
            </w:r>
          </w:p>
        </w:tc>
      </w:tr>
    </w:tbl>
    <w:p w14:paraId="3564BF40" w14:textId="77777777" w:rsidR="005E0F37" w:rsidRPr="00EE088D" w:rsidRDefault="005E0F37" w:rsidP="00D82F37">
      <w:pPr>
        <w:spacing w:line="276" w:lineRule="auto"/>
        <w:rPr>
          <w:rFonts w:ascii="Open Sans" w:hAnsi="Open Sans" w:cs="Open Sans"/>
          <w:color w:val="17365D" w:themeColor="text2" w:themeShade="BF"/>
        </w:rPr>
      </w:pPr>
    </w:p>
    <w:sectPr w:rsidR="005E0F37" w:rsidRPr="00EE088D">
      <w:type w:val="continuous"/>
      <w:pgSz w:w="11910" w:h="16840"/>
      <w:pgMar w:top="1820" w:right="708" w:bottom="880" w:left="708"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3844" w14:textId="77777777" w:rsidR="008C63EB" w:rsidRDefault="008C63EB">
      <w:r>
        <w:separator/>
      </w:r>
    </w:p>
  </w:endnote>
  <w:endnote w:type="continuationSeparator" w:id="0">
    <w:p w14:paraId="335F1CF0" w14:textId="77777777" w:rsidR="008C63EB" w:rsidRDefault="008C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A371" w14:textId="77777777" w:rsidR="00B52067" w:rsidRDefault="00000000">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23F06B46" wp14:editId="595033DF">
              <wp:simplePos x="0" y="0"/>
              <wp:positionH relativeFrom="page">
                <wp:posOffset>902004</wp:posOffset>
              </wp:positionH>
              <wp:positionV relativeFrom="page">
                <wp:posOffset>10108599</wp:posOffset>
              </wp:positionV>
              <wp:extent cx="20167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196215"/>
                      </a:xfrm>
                      <a:prstGeom prst="rect">
                        <a:avLst/>
                      </a:prstGeom>
                    </wps:spPr>
                    <wps:txbx>
                      <w:txbxContent>
                        <w:p w14:paraId="4C792C89" w14:textId="77777777" w:rsidR="00B52067"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wps:txbx>
                    <wps:bodyPr wrap="square" lIns="0" tIns="0" rIns="0" bIns="0" rtlCol="0">
                      <a:noAutofit/>
                    </wps:bodyPr>
                  </wps:wsp>
                </a:graphicData>
              </a:graphic>
            </wp:anchor>
          </w:drawing>
        </mc:Choice>
        <mc:Fallback>
          <w:pict>
            <v:shapetype w14:anchorId="23F06B46" id="_x0000_t202" coordsize="21600,21600" o:spt="202" path="m,l,21600r21600,l21600,xe">
              <v:stroke joinstyle="miter"/>
              <v:path gradientshapeok="t" o:connecttype="rect"/>
            </v:shapetype>
            <v:shape id="Textbox 6" o:spid="_x0000_s1026" type="#_x0000_t202" style="position:absolute;margin-left:71pt;margin-top:795.95pt;width:158.8pt;height:15.4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NykwEAABsDAAAOAAAAZHJzL2Uyb0RvYy54bWysUsFuEzEQvSP1HyzfGyeRGmCVTVVagZAq&#10;QCp8gOO1syvWHjPjZDd/z9jZJAhuqBd77Bm/ee+N1/ej78XBInUQarmYzaWwwUDThV0tf3z/ePtO&#10;Cko6NLqHYGt5tCTvNzdv1kOs7BJa6BuLgkECVUOsZZtSrJQi01qvaQbRBk46QK8TH3GnGtQDo/te&#10;LefzlRoAm4hgLBHfPp2SclPwnbMmfXWObBJ9LZlbKiuWdZtXtVnraoc6tp2ZaOj/YOF1F7jpBepJ&#10;Jy322P0D5TuDQODSzIBX4FxnbNHAahbzv9S8tDraooXNoXixiV4P1nw5vMRvKNL4AUYeYBFB8RnM&#10;T2Jv1BCpmmqyp1QRV2eho0Ofd5Yg+CF7e7z4acckDF+ypNXbFacM5xbvV8vFXTZcXV9HpPTJghc5&#10;qCXyvAoDfXimdCo9l0xkTv0zkzRuRy7J4RaaI4sYeI61pF97jVaK/nNgo/LQzwGeg+05wNQ/Qvka&#10;WUuAh30C15XOV9ypM0+gcJ9+Sx7xn+dSdf3Tm98AAAD//wMAUEsDBBQABgAIAAAAIQC8HDkP4gAA&#10;AA0BAAAPAAAAZHJzL2Rvd25yZXYueG1sTI9BT4NAEIXvJv0Pm2nizS4lLSnI0jRGTyZGigePC0xh&#10;U3YW2W2L/97xpLd5My9vvpfvZzuIK07eOFKwXkUgkBrXGuoUfFQvDzsQPmhq9eAIFXyjh32xuMt1&#10;1roblXg9hk5wCPlMK+hDGDMpfdOj1X7lRiS+ndxkdWA5dbKd9I3D7SDjKEqk1Yb4Q69HfOqxOR8v&#10;VsHhk8pn8/VWv5en0lRVGtFrclbqfjkfHkEEnMOfGX7xGR0KZqrdhVovBtabmLsEHrbpOgXBls02&#10;TUDUvErieAeyyOX/FsUPAAAA//8DAFBLAQItABQABgAIAAAAIQC2gziS/gAAAOEBAAATAAAAAAAA&#10;AAAAAAAAAAAAAABbQ29udGVudF9UeXBlc10ueG1sUEsBAi0AFAAGAAgAAAAhADj9If/WAAAAlAEA&#10;AAsAAAAAAAAAAAAAAAAALwEAAF9yZWxzLy5yZWxzUEsBAi0AFAAGAAgAAAAhAONDw3KTAQAAGwMA&#10;AA4AAAAAAAAAAAAAAAAALgIAAGRycy9lMm9Eb2MueG1sUEsBAi0AFAAGAAgAAAAhALwcOQ/iAAAA&#10;DQEAAA8AAAAAAAAAAAAAAAAA7QMAAGRycy9kb3ducmV2LnhtbFBLBQYAAAAABAAEAPMAAAD8BAAA&#10;AAA=&#10;" filled="f" stroked="f">
              <v:textbox inset="0,0,0,0">
                <w:txbxContent>
                  <w:p w14:paraId="4C792C89" w14:textId="77777777" w:rsidR="00B52067"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v:textbox>
              <w10:wrap anchorx="page" anchory="page"/>
            </v:shape>
          </w:pict>
        </mc:Fallback>
      </mc:AlternateContent>
    </w:r>
    <w:r>
      <w:rPr>
        <w:noProof/>
        <w:sz w:val="20"/>
      </w:rPr>
      <mc:AlternateContent>
        <mc:Choice Requires="wps">
          <w:drawing>
            <wp:anchor distT="0" distB="0" distL="0" distR="0" simplePos="0" relativeHeight="251666944" behindDoc="1" locked="0" layoutInCell="1" allowOverlap="1" wp14:anchorId="74E2CAE0" wp14:editId="3B8DDD8D">
              <wp:simplePos x="0" y="0"/>
              <wp:positionH relativeFrom="page">
                <wp:posOffset>5354192</wp:posOffset>
              </wp:positionH>
              <wp:positionV relativeFrom="page">
                <wp:posOffset>10141407</wp:posOffset>
              </wp:positionV>
              <wp:extent cx="130683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3DDCEBC5" w14:textId="77777777" w:rsidR="00B52067" w:rsidRDefault="00B52067">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74E2CAE0" id="Textbox 7" o:spid="_x0000_s1027" type="#_x0000_t202" style="position:absolute;margin-left:421.6pt;margin-top:798.55pt;width:102.9pt;height:13.0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Kh91&#10;yuEAAAAOAQAADwAAAGRycy9kb3ducmV2LnhtbEyPwU7DMBBE70j8g7VI3KjdUEIT4lQVghMSIg0H&#10;jk7sJlbjdYjdNvw92xPcdjSj2TfFZnYDO5kpWI8SlgsBzGDrtcVOwmf9ercGFqJCrQaPRsKPCbAp&#10;r68KlWt/xsqcdrFjVIIhVxL6GMec89D2xqmw8KNB8vZ+ciqSnDquJ3WmcjfwRIiUO2WRPvRqNM+9&#10;aQ+7o5Ow/cLqxX6/Nx/VvrJ1nQl8Sw9S3t7M2ydg0czxLwwXfEKHkpgaf0Qd2CBhvbpPKErGQ/a4&#10;BHaJiFVG+xq60oRcXhb8/4zyFwAA//8DAFBLAQItABQABgAIAAAAIQC2gziS/gAAAOEBAAATAAAA&#10;AAAAAAAAAAAAAAAAAABbQ29udGVudF9UeXBlc10ueG1sUEsBAi0AFAAGAAgAAAAhADj9If/WAAAA&#10;lAEAAAsAAAAAAAAAAAAAAAAALwEAAF9yZWxzLy5yZWxzUEsBAi0AFAAGAAgAAAAhAHZ/WLKXAQAA&#10;IgMAAA4AAAAAAAAAAAAAAAAALgIAAGRycy9lMm9Eb2MueG1sUEsBAi0AFAAGAAgAAAAhACofdcrh&#10;AAAADgEAAA8AAAAAAAAAAAAAAAAA8QMAAGRycy9kb3ducmV2LnhtbFBLBQYAAAAABAAEAPMAAAD/&#10;BAAAAAA=&#10;" filled="f" stroked="f">
              <v:textbox inset="0,0,0,0">
                <w:txbxContent>
                  <w:p w14:paraId="3DDCEBC5" w14:textId="77777777" w:rsidR="00B52067" w:rsidRDefault="00B52067">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F20F" w14:textId="77777777" w:rsidR="008C63EB" w:rsidRDefault="008C63EB">
      <w:r>
        <w:separator/>
      </w:r>
    </w:p>
  </w:footnote>
  <w:footnote w:type="continuationSeparator" w:id="0">
    <w:p w14:paraId="51B2A966" w14:textId="77777777" w:rsidR="008C63EB" w:rsidRDefault="008C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A936" w14:textId="77777777" w:rsidR="00B52067" w:rsidRDefault="00000000">
    <w:pPr>
      <w:pStyle w:val="BodyText"/>
      <w:spacing w:line="14" w:lineRule="auto"/>
      <w:rPr>
        <w:sz w:val="20"/>
      </w:rPr>
    </w:pPr>
    <w:r>
      <w:rPr>
        <w:noProof/>
        <w:sz w:val="20"/>
      </w:rPr>
      <w:drawing>
        <wp:anchor distT="0" distB="0" distL="0" distR="0" simplePos="0" relativeHeight="251648512" behindDoc="1" locked="0" layoutInCell="1" allowOverlap="1" wp14:anchorId="1F455677" wp14:editId="4212CFD9">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sz w:val="20"/>
      </w:rPr>
      <w:drawing>
        <wp:anchor distT="0" distB="0" distL="0" distR="0" simplePos="0" relativeHeight="251651584" behindDoc="1" locked="0" layoutInCell="1" allowOverlap="1" wp14:anchorId="66BC8FA5" wp14:editId="6ADFA8A5">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sz w:val="20"/>
      </w:rPr>
      <w:drawing>
        <wp:anchor distT="0" distB="0" distL="0" distR="0" simplePos="0" relativeHeight="251654656" behindDoc="1" locked="0" layoutInCell="1" allowOverlap="1" wp14:anchorId="2155BDE0" wp14:editId="7161FEA2">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sz w:val="20"/>
      </w:rPr>
      <w:drawing>
        <wp:anchor distT="0" distB="0" distL="0" distR="0" simplePos="0" relativeHeight="251657728" behindDoc="1" locked="0" layoutInCell="1" allowOverlap="1" wp14:anchorId="577278E6" wp14:editId="5D94E6B2">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sz w:val="20"/>
      </w:rPr>
      <w:drawing>
        <wp:anchor distT="0" distB="0" distL="0" distR="0" simplePos="0" relativeHeight="251660800" behindDoc="1" locked="0" layoutInCell="1" allowOverlap="1" wp14:anchorId="34631E05" wp14:editId="59837A1C">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92B"/>
    <w:multiLevelType w:val="hybridMultilevel"/>
    <w:tmpl w:val="AF806ADA"/>
    <w:lvl w:ilvl="0" w:tplc="C48E1E66">
      <w:numFmt w:val="bullet"/>
      <w:lvlText w:val=""/>
      <w:lvlJc w:val="left"/>
      <w:pPr>
        <w:ind w:left="623" w:hanging="159"/>
      </w:pPr>
      <w:rPr>
        <w:rFonts w:ascii="Symbol" w:eastAsia="Symbol" w:hAnsi="Symbol" w:cs="Symbol" w:hint="default"/>
        <w:b w:val="0"/>
        <w:bCs w:val="0"/>
        <w:i w:val="0"/>
        <w:iCs w:val="0"/>
        <w:color w:val="003399"/>
        <w:spacing w:val="0"/>
        <w:w w:val="100"/>
        <w:sz w:val="21"/>
        <w:szCs w:val="21"/>
        <w:lang w:val="en-US" w:eastAsia="en-US" w:bidi="ar-SA"/>
      </w:rPr>
    </w:lvl>
    <w:lvl w:ilvl="1" w:tplc="7876A95C">
      <w:numFmt w:val="bullet"/>
      <w:lvlText w:val="•"/>
      <w:lvlJc w:val="left"/>
      <w:pPr>
        <w:ind w:left="1399" w:hanging="159"/>
      </w:pPr>
      <w:rPr>
        <w:rFonts w:hint="default"/>
        <w:lang w:val="en-US" w:eastAsia="en-US" w:bidi="ar-SA"/>
      </w:rPr>
    </w:lvl>
    <w:lvl w:ilvl="2" w:tplc="D234B78C">
      <w:numFmt w:val="bullet"/>
      <w:lvlText w:val="•"/>
      <w:lvlJc w:val="left"/>
      <w:pPr>
        <w:ind w:left="2179" w:hanging="159"/>
      </w:pPr>
      <w:rPr>
        <w:rFonts w:hint="default"/>
        <w:lang w:val="en-US" w:eastAsia="en-US" w:bidi="ar-SA"/>
      </w:rPr>
    </w:lvl>
    <w:lvl w:ilvl="3" w:tplc="19181028">
      <w:numFmt w:val="bullet"/>
      <w:lvlText w:val="•"/>
      <w:lvlJc w:val="left"/>
      <w:pPr>
        <w:ind w:left="2958" w:hanging="159"/>
      </w:pPr>
      <w:rPr>
        <w:rFonts w:hint="default"/>
        <w:lang w:val="en-US" w:eastAsia="en-US" w:bidi="ar-SA"/>
      </w:rPr>
    </w:lvl>
    <w:lvl w:ilvl="4" w:tplc="2626EC66">
      <w:numFmt w:val="bullet"/>
      <w:lvlText w:val="•"/>
      <w:lvlJc w:val="left"/>
      <w:pPr>
        <w:ind w:left="3738" w:hanging="159"/>
      </w:pPr>
      <w:rPr>
        <w:rFonts w:hint="default"/>
        <w:lang w:val="en-US" w:eastAsia="en-US" w:bidi="ar-SA"/>
      </w:rPr>
    </w:lvl>
    <w:lvl w:ilvl="5" w:tplc="CA62A3A4">
      <w:numFmt w:val="bullet"/>
      <w:lvlText w:val="•"/>
      <w:lvlJc w:val="left"/>
      <w:pPr>
        <w:ind w:left="4518" w:hanging="159"/>
      </w:pPr>
      <w:rPr>
        <w:rFonts w:hint="default"/>
        <w:lang w:val="en-US" w:eastAsia="en-US" w:bidi="ar-SA"/>
      </w:rPr>
    </w:lvl>
    <w:lvl w:ilvl="6" w:tplc="7D2C613C">
      <w:numFmt w:val="bullet"/>
      <w:lvlText w:val="•"/>
      <w:lvlJc w:val="left"/>
      <w:pPr>
        <w:ind w:left="5297" w:hanging="159"/>
      </w:pPr>
      <w:rPr>
        <w:rFonts w:hint="default"/>
        <w:lang w:val="en-US" w:eastAsia="en-US" w:bidi="ar-SA"/>
      </w:rPr>
    </w:lvl>
    <w:lvl w:ilvl="7" w:tplc="AE98A4DE">
      <w:numFmt w:val="bullet"/>
      <w:lvlText w:val="•"/>
      <w:lvlJc w:val="left"/>
      <w:pPr>
        <w:ind w:left="6077" w:hanging="159"/>
      </w:pPr>
      <w:rPr>
        <w:rFonts w:hint="default"/>
        <w:lang w:val="en-US" w:eastAsia="en-US" w:bidi="ar-SA"/>
      </w:rPr>
    </w:lvl>
    <w:lvl w:ilvl="8" w:tplc="81B4658E">
      <w:numFmt w:val="bullet"/>
      <w:lvlText w:val="•"/>
      <w:lvlJc w:val="left"/>
      <w:pPr>
        <w:ind w:left="6856" w:hanging="159"/>
      </w:pPr>
      <w:rPr>
        <w:rFonts w:hint="default"/>
        <w:lang w:val="en-US" w:eastAsia="en-US" w:bidi="ar-SA"/>
      </w:rPr>
    </w:lvl>
  </w:abstractNum>
  <w:abstractNum w:abstractNumId="1" w15:restartNumberingAfterBreak="0">
    <w:nsid w:val="406062AE"/>
    <w:multiLevelType w:val="hybridMultilevel"/>
    <w:tmpl w:val="D68EB07A"/>
    <w:lvl w:ilvl="0" w:tplc="EE0A75A8">
      <w:numFmt w:val="bullet"/>
      <w:lvlText w:val=""/>
      <w:lvlJc w:val="left"/>
      <w:pPr>
        <w:ind w:left="623" w:hanging="159"/>
      </w:pPr>
      <w:rPr>
        <w:rFonts w:ascii="Symbol" w:eastAsia="Symbol" w:hAnsi="Symbol" w:cs="Symbol" w:hint="default"/>
        <w:b w:val="0"/>
        <w:bCs w:val="0"/>
        <w:i w:val="0"/>
        <w:iCs w:val="0"/>
        <w:color w:val="003399"/>
        <w:spacing w:val="0"/>
        <w:w w:val="100"/>
        <w:sz w:val="21"/>
        <w:szCs w:val="21"/>
        <w:lang w:val="en-US" w:eastAsia="en-US" w:bidi="ar-SA"/>
      </w:rPr>
    </w:lvl>
    <w:lvl w:ilvl="1" w:tplc="22C412BA">
      <w:numFmt w:val="bullet"/>
      <w:lvlText w:val="•"/>
      <w:lvlJc w:val="left"/>
      <w:pPr>
        <w:ind w:left="1399" w:hanging="159"/>
      </w:pPr>
      <w:rPr>
        <w:rFonts w:hint="default"/>
        <w:lang w:val="en-US" w:eastAsia="en-US" w:bidi="ar-SA"/>
      </w:rPr>
    </w:lvl>
    <w:lvl w:ilvl="2" w:tplc="ED44E5CC">
      <w:numFmt w:val="bullet"/>
      <w:lvlText w:val="•"/>
      <w:lvlJc w:val="left"/>
      <w:pPr>
        <w:ind w:left="2179" w:hanging="159"/>
      </w:pPr>
      <w:rPr>
        <w:rFonts w:hint="default"/>
        <w:lang w:val="en-US" w:eastAsia="en-US" w:bidi="ar-SA"/>
      </w:rPr>
    </w:lvl>
    <w:lvl w:ilvl="3" w:tplc="449EDE46">
      <w:numFmt w:val="bullet"/>
      <w:lvlText w:val="•"/>
      <w:lvlJc w:val="left"/>
      <w:pPr>
        <w:ind w:left="2958" w:hanging="159"/>
      </w:pPr>
      <w:rPr>
        <w:rFonts w:hint="default"/>
        <w:lang w:val="en-US" w:eastAsia="en-US" w:bidi="ar-SA"/>
      </w:rPr>
    </w:lvl>
    <w:lvl w:ilvl="4" w:tplc="DD081A94">
      <w:numFmt w:val="bullet"/>
      <w:lvlText w:val="•"/>
      <w:lvlJc w:val="left"/>
      <w:pPr>
        <w:ind w:left="3738" w:hanging="159"/>
      </w:pPr>
      <w:rPr>
        <w:rFonts w:hint="default"/>
        <w:lang w:val="en-US" w:eastAsia="en-US" w:bidi="ar-SA"/>
      </w:rPr>
    </w:lvl>
    <w:lvl w:ilvl="5" w:tplc="F712107E">
      <w:numFmt w:val="bullet"/>
      <w:lvlText w:val="•"/>
      <w:lvlJc w:val="left"/>
      <w:pPr>
        <w:ind w:left="4518" w:hanging="159"/>
      </w:pPr>
      <w:rPr>
        <w:rFonts w:hint="default"/>
        <w:lang w:val="en-US" w:eastAsia="en-US" w:bidi="ar-SA"/>
      </w:rPr>
    </w:lvl>
    <w:lvl w:ilvl="6" w:tplc="F5FE9DEA">
      <w:numFmt w:val="bullet"/>
      <w:lvlText w:val="•"/>
      <w:lvlJc w:val="left"/>
      <w:pPr>
        <w:ind w:left="5297" w:hanging="159"/>
      </w:pPr>
      <w:rPr>
        <w:rFonts w:hint="default"/>
        <w:lang w:val="en-US" w:eastAsia="en-US" w:bidi="ar-SA"/>
      </w:rPr>
    </w:lvl>
    <w:lvl w:ilvl="7" w:tplc="8CE824AE">
      <w:numFmt w:val="bullet"/>
      <w:lvlText w:val="•"/>
      <w:lvlJc w:val="left"/>
      <w:pPr>
        <w:ind w:left="6077" w:hanging="159"/>
      </w:pPr>
      <w:rPr>
        <w:rFonts w:hint="default"/>
        <w:lang w:val="en-US" w:eastAsia="en-US" w:bidi="ar-SA"/>
      </w:rPr>
    </w:lvl>
    <w:lvl w:ilvl="8" w:tplc="8FA2A42C">
      <w:numFmt w:val="bullet"/>
      <w:lvlText w:val="•"/>
      <w:lvlJc w:val="left"/>
      <w:pPr>
        <w:ind w:left="6856" w:hanging="159"/>
      </w:pPr>
      <w:rPr>
        <w:rFonts w:hint="default"/>
        <w:lang w:val="en-US" w:eastAsia="en-US" w:bidi="ar-SA"/>
      </w:rPr>
    </w:lvl>
  </w:abstractNum>
  <w:abstractNum w:abstractNumId="2" w15:restartNumberingAfterBreak="0">
    <w:nsid w:val="6C554C4E"/>
    <w:multiLevelType w:val="hybridMultilevel"/>
    <w:tmpl w:val="2FA8B8D0"/>
    <w:lvl w:ilvl="0" w:tplc="B02E40A6">
      <w:numFmt w:val="bullet"/>
      <w:lvlText w:val=""/>
      <w:lvlJc w:val="left"/>
      <w:pPr>
        <w:ind w:left="621" w:hanging="156"/>
      </w:pPr>
      <w:rPr>
        <w:rFonts w:ascii="Symbol" w:eastAsia="Symbol" w:hAnsi="Symbol" w:cs="Symbol" w:hint="default"/>
        <w:b w:val="0"/>
        <w:bCs w:val="0"/>
        <w:i w:val="0"/>
        <w:iCs w:val="0"/>
        <w:color w:val="003399"/>
        <w:spacing w:val="0"/>
        <w:w w:val="100"/>
        <w:sz w:val="21"/>
        <w:szCs w:val="21"/>
        <w:lang w:val="en-US" w:eastAsia="en-US" w:bidi="ar-SA"/>
      </w:rPr>
    </w:lvl>
    <w:lvl w:ilvl="1" w:tplc="6DA26CC2">
      <w:numFmt w:val="bullet"/>
      <w:lvlText w:val="•"/>
      <w:lvlJc w:val="left"/>
      <w:pPr>
        <w:ind w:left="1399" w:hanging="156"/>
      </w:pPr>
      <w:rPr>
        <w:rFonts w:hint="default"/>
        <w:lang w:val="en-US" w:eastAsia="en-US" w:bidi="ar-SA"/>
      </w:rPr>
    </w:lvl>
    <w:lvl w:ilvl="2" w:tplc="E676E62E">
      <w:numFmt w:val="bullet"/>
      <w:lvlText w:val="•"/>
      <w:lvlJc w:val="left"/>
      <w:pPr>
        <w:ind w:left="2179" w:hanging="156"/>
      </w:pPr>
      <w:rPr>
        <w:rFonts w:hint="default"/>
        <w:lang w:val="en-US" w:eastAsia="en-US" w:bidi="ar-SA"/>
      </w:rPr>
    </w:lvl>
    <w:lvl w:ilvl="3" w:tplc="310AB62A">
      <w:numFmt w:val="bullet"/>
      <w:lvlText w:val="•"/>
      <w:lvlJc w:val="left"/>
      <w:pPr>
        <w:ind w:left="2958" w:hanging="156"/>
      </w:pPr>
      <w:rPr>
        <w:rFonts w:hint="default"/>
        <w:lang w:val="en-US" w:eastAsia="en-US" w:bidi="ar-SA"/>
      </w:rPr>
    </w:lvl>
    <w:lvl w:ilvl="4" w:tplc="DAE049C8">
      <w:numFmt w:val="bullet"/>
      <w:lvlText w:val="•"/>
      <w:lvlJc w:val="left"/>
      <w:pPr>
        <w:ind w:left="3738" w:hanging="156"/>
      </w:pPr>
      <w:rPr>
        <w:rFonts w:hint="default"/>
        <w:lang w:val="en-US" w:eastAsia="en-US" w:bidi="ar-SA"/>
      </w:rPr>
    </w:lvl>
    <w:lvl w:ilvl="5" w:tplc="F10C00E2">
      <w:numFmt w:val="bullet"/>
      <w:lvlText w:val="•"/>
      <w:lvlJc w:val="left"/>
      <w:pPr>
        <w:ind w:left="4518" w:hanging="156"/>
      </w:pPr>
      <w:rPr>
        <w:rFonts w:hint="default"/>
        <w:lang w:val="en-US" w:eastAsia="en-US" w:bidi="ar-SA"/>
      </w:rPr>
    </w:lvl>
    <w:lvl w:ilvl="6" w:tplc="5790B004">
      <w:numFmt w:val="bullet"/>
      <w:lvlText w:val="•"/>
      <w:lvlJc w:val="left"/>
      <w:pPr>
        <w:ind w:left="5297" w:hanging="156"/>
      </w:pPr>
      <w:rPr>
        <w:rFonts w:hint="default"/>
        <w:lang w:val="en-US" w:eastAsia="en-US" w:bidi="ar-SA"/>
      </w:rPr>
    </w:lvl>
    <w:lvl w:ilvl="7" w:tplc="2B302006">
      <w:numFmt w:val="bullet"/>
      <w:lvlText w:val="•"/>
      <w:lvlJc w:val="left"/>
      <w:pPr>
        <w:ind w:left="6077" w:hanging="156"/>
      </w:pPr>
      <w:rPr>
        <w:rFonts w:hint="default"/>
        <w:lang w:val="en-US" w:eastAsia="en-US" w:bidi="ar-SA"/>
      </w:rPr>
    </w:lvl>
    <w:lvl w:ilvl="8" w:tplc="0DF6EF44">
      <w:numFmt w:val="bullet"/>
      <w:lvlText w:val="•"/>
      <w:lvlJc w:val="left"/>
      <w:pPr>
        <w:ind w:left="6856" w:hanging="156"/>
      </w:pPr>
      <w:rPr>
        <w:rFonts w:hint="default"/>
        <w:lang w:val="en-US" w:eastAsia="en-US" w:bidi="ar-SA"/>
      </w:rPr>
    </w:lvl>
  </w:abstractNum>
  <w:abstractNum w:abstractNumId="3" w15:restartNumberingAfterBreak="0">
    <w:nsid w:val="75D24ECD"/>
    <w:multiLevelType w:val="hybridMultilevel"/>
    <w:tmpl w:val="41C48682"/>
    <w:lvl w:ilvl="0" w:tplc="8FF29C52">
      <w:numFmt w:val="bullet"/>
      <w:lvlText w:val=""/>
      <w:lvlJc w:val="left"/>
      <w:pPr>
        <w:ind w:left="623" w:hanging="159"/>
      </w:pPr>
      <w:rPr>
        <w:rFonts w:ascii="Symbol" w:eastAsia="Symbol" w:hAnsi="Symbol" w:cs="Symbol" w:hint="default"/>
        <w:b w:val="0"/>
        <w:bCs w:val="0"/>
        <w:i w:val="0"/>
        <w:iCs w:val="0"/>
        <w:color w:val="003399"/>
        <w:spacing w:val="0"/>
        <w:w w:val="100"/>
        <w:sz w:val="21"/>
        <w:szCs w:val="21"/>
        <w:lang w:val="en-US" w:eastAsia="en-US" w:bidi="ar-SA"/>
      </w:rPr>
    </w:lvl>
    <w:lvl w:ilvl="1" w:tplc="600AEEF4">
      <w:numFmt w:val="bullet"/>
      <w:lvlText w:val="•"/>
      <w:lvlJc w:val="left"/>
      <w:pPr>
        <w:ind w:left="1399" w:hanging="159"/>
      </w:pPr>
      <w:rPr>
        <w:rFonts w:hint="default"/>
        <w:lang w:val="en-US" w:eastAsia="en-US" w:bidi="ar-SA"/>
      </w:rPr>
    </w:lvl>
    <w:lvl w:ilvl="2" w:tplc="A350A89A">
      <w:numFmt w:val="bullet"/>
      <w:lvlText w:val="•"/>
      <w:lvlJc w:val="left"/>
      <w:pPr>
        <w:ind w:left="2179" w:hanging="159"/>
      </w:pPr>
      <w:rPr>
        <w:rFonts w:hint="default"/>
        <w:lang w:val="en-US" w:eastAsia="en-US" w:bidi="ar-SA"/>
      </w:rPr>
    </w:lvl>
    <w:lvl w:ilvl="3" w:tplc="A7A883B0">
      <w:numFmt w:val="bullet"/>
      <w:lvlText w:val="•"/>
      <w:lvlJc w:val="left"/>
      <w:pPr>
        <w:ind w:left="2958" w:hanging="159"/>
      </w:pPr>
      <w:rPr>
        <w:rFonts w:hint="default"/>
        <w:lang w:val="en-US" w:eastAsia="en-US" w:bidi="ar-SA"/>
      </w:rPr>
    </w:lvl>
    <w:lvl w:ilvl="4" w:tplc="843C8F72">
      <w:numFmt w:val="bullet"/>
      <w:lvlText w:val="•"/>
      <w:lvlJc w:val="left"/>
      <w:pPr>
        <w:ind w:left="3738" w:hanging="159"/>
      </w:pPr>
      <w:rPr>
        <w:rFonts w:hint="default"/>
        <w:lang w:val="en-US" w:eastAsia="en-US" w:bidi="ar-SA"/>
      </w:rPr>
    </w:lvl>
    <w:lvl w:ilvl="5" w:tplc="7DC8FF24">
      <w:numFmt w:val="bullet"/>
      <w:lvlText w:val="•"/>
      <w:lvlJc w:val="left"/>
      <w:pPr>
        <w:ind w:left="4518" w:hanging="159"/>
      </w:pPr>
      <w:rPr>
        <w:rFonts w:hint="default"/>
        <w:lang w:val="en-US" w:eastAsia="en-US" w:bidi="ar-SA"/>
      </w:rPr>
    </w:lvl>
    <w:lvl w:ilvl="6" w:tplc="A210EA82">
      <w:numFmt w:val="bullet"/>
      <w:lvlText w:val="•"/>
      <w:lvlJc w:val="left"/>
      <w:pPr>
        <w:ind w:left="5297" w:hanging="159"/>
      </w:pPr>
      <w:rPr>
        <w:rFonts w:hint="default"/>
        <w:lang w:val="en-US" w:eastAsia="en-US" w:bidi="ar-SA"/>
      </w:rPr>
    </w:lvl>
    <w:lvl w:ilvl="7" w:tplc="0130CCC2">
      <w:numFmt w:val="bullet"/>
      <w:lvlText w:val="•"/>
      <w:lvlJc w:val="left"/>
      <w:pPr>
        <w:ind w:left="6077" w:hanging="159"/>
      </w:pPr>
      <w:rPr>
        <w:rFonts w:hint="default"/>
        <w:lang w:val="en-US" w:eastAsia="en-US" w:bidi="ar-SA"/>
      </w:rPr>
    </w:lvl>
    <w:lvl w:ilvl="8" w:tplc="ED72C73C">
      <w:numFmt w:val="bullet"/>
      <w:lvlText w:val="•"/>
      <w:lvlJc w:val="left"/>
      <w:pPr>
        <w:ind w:left="6856" w:hanging="159"/>
      </w:pPr>
      <w:rPr>
        <w:rFonts w:hint="default"/>
        <w:lang w:val="en-US" w:eastAsia="en-US" w:bidi="ar-SA"/>
      </w:rPr>
    </w:lvl>
  </w:abstractNum>
  <w:num w:numId="1" w16cid:durableId="63648093">
    <w:abstractNumId w:val="3"/>
  </w:num>
  <w:num w:numId="2" w16cid:durableId="834612338">
    <w:abstractNumId w:val="1"/>
  </w:num>
  <w:num w:numId="3" w16cid:durableId="477960172">
    <w:abstractNumId w:val="0"/>
  </w:num>
  <w:num w:numId="4" w16cid:durableId="2123765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2067"/>
    <w:rsid w:val="00080915"/>
    <w:rsid w:val="000F3977"/>
    <w:rsid w:val="00272AEA"/>
    <w:rsid w:val="00457016"/>
    <w:rsid w:val="005462AB"/>
    <w:rsid w:val="005E0F37"/>
    <w:rsid w:val="006D2787"/>
    <w:rsid w:val="006F6732"/>
    <w:rsid w:val="008C63EB"/>
    <w:rsid w:val="00B52067"/>
    <w:rsid w:val="00BD38B9"/>
    <w:rsid w:val="00BF775F"/>
    <w:rsid w:val="00C8691A"/>
    <w:rsid w:val="00CC576C"/>
    <w:rsid w:val="00D00206"/>
    <w:rsid w:val="00D82F37"/>
    <w:rsid w:val="00EE088D"/>
    <w:rsid w:val="00F115D3"/>
    <w:rsid w:val="00F250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FD4F"/>
  <w15:docId w15:val="{0425BC74-D009-4C4D-AC38-A692FA94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Default">
    <w:name w:val="Default"/>
    <w:rsid w:val="00457016"/>
    <w:pPr>
      <w:widowControl/>
      <w:adjustRightInd w:val="0"/>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csmek.roh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livia.oprea</dc:creator>
  <cp:lastModifiedBy>Camerzan Orsolya</cp:lastModifiedBy>
  <cp:revision>8</cp:revision>
  <dcterms:created xsi:type="dcterms:W3CDTF">2026-02-09T13:00:00Z</dcterms:created>
  <dcterms:modified xsi:type="dcterms:W3CDTF">2026-02-10T10:18:00Z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2013</vt:lpwstr>
  </property>
  <property fmtid="{D5CDD505-2E9C-101B-9397-08002B2CF9AE}" pid="4" name="LastSaved">
    <vt:filetime>2026-02-09T00:00:00Z</vt:filetime>
  </property>
  <property fmtid="{D5CDD505-2E9C-101B-9397-08002B2CF9AE}" pid="5" name="Producer">
    <vt:lpwstr>Microsoft® Word 2013</vt:lpwstr>
  </property>
  <property fmtid="{D5CDD505-2E9C-101B-9397-08002B2CF9AE}" pid="6" name="GrammarlyDocumentId">
    <vt:lpwstr>81dcd05b-299a-41dc-887a-492373dae73e</vt:lpwstr>
  </property>
</Properties>
</file>