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97D58" w14:textId="77777777" w:rsidR="006F39BC" w:rsidRPr="000E7E66" w:rsidRDefault="006F39BC">
      <w:pPr>
        <w:pStyle w:val="BodyText"/>
        <w:spacing w:before="153"/>
        <w:rPr>
          <w:rFonts w:ascii="Open Sans" w:hAnsi="Open Sans" w:cs="Open Sans"/>
          <w:sz w:val="20"/>
        </w:rPr>
      </w:pPr>
    </w:p>
    <w:tbl>
      <w:tblPr>
        <w:tblW w:w="10262"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4"/>
        <w:gridCol w:w="8258"/>
      </w:tblGrid>
      <w:tr w:rsidR="006F39BC" w:rsidRPr="000E7E66" w14:paraId="52506100" w14:textId="77777777" w:rsidTr="00B84B9B">
        <w:trPr>
          <w:trHeight w:val="417"/>
        </w:trPr>
        <w:tc>
          <w:tcPr>
            <w:tcW w:w="10262" w:type="dxa"/>
            <w:gridSpan w:val="2"/>
            <w:shd w:val="clear" w:color="auto" w:fill="003399"/>
          </w:tcPr>
          <w:p w14:paraId="793A72BB" w14:textId="77777777" w:rsidR="006F39BC" w:rsidRPr="000E7E66" w:rsidRDefault="00000000">
            <w:pPr>
              <w:pStyle w:val="TableParagraph"/>
              <w:spacing w:before="50"/>
              <w:ind w:left="107"/>
              <w:rPr>
                <w:rFonts w:ascii="Open Sans" w:hAnsi="Open Sans" w:cs="Open Sans"/>
              </w:rPr>
            </w:pPr>
            <w:r w:rsidRPr="000E7E66">
              <w:rPr>
                <w:rFonts w:ascii="Open Sans" w:hAnsi="Open Sans" w:cs="Open Sans"/>
                <w:color w:val="FFFFFF"/>
                <w:w w:val="90"/>
              </w:rPr>
              <w:t>2</w:t>
            </w:r>
            <w:r w:rsidRPr="000E7E66">
              <w:rPr>
                <w:rFonts w:ascii="Open Sans" w:hAnsi="Open Sans" w:cs="Open Sans"/>
                <w:color w:val="FFFFFF"/>
                <w:w w:val="90"/>
                <w:vertAlign w:val="superscript"/>
              </w:rPr>
              <w:t>nd</w:t>
            </w:r>
            <w:r w:rsidRPr="000E7E66">
              <w:rPr>
                <w:rFonts w:ascii="Open Sans" w:hAnsi="Open Sans" w:cs="Open Sans"/>
                <w:color w:val="FFFFFF"/>
                <w:spacing w:val="-11"/>
                <w:w w:val="90"/>
              </w:rPr>
              <w:t xml:space="preserve"> </w:t>
            </w:r>
            <w:r w:rsidRPr="000E7E66">
              <w:rPr>
                <w:rFonts w:ascii="Open Sans" w:hAnsi="Open Sans" w:cs="Open Sans"/>
                <w:color w:val="FFFFFF"/>
                <w:w w:val="90"/>
              </w:rPr>
              <w:t>Restricted</w:t>
            </w:r>
            <w:r w:rsidRPr="000E7E66">
              <w:rPr>
                <w:rFonts w:ascii="Open Sans" w:hAnsi="Open Sans" w:cs="Open Sans"/>
                <w:color w:val="FFFFFF"/>
                <w:spacing w:val="-12"/>
                <w:w w:val="90"/>
              </w:rPr>
              <w:t xml:space="preserve"> </w:t>
            </w:r>
            <w:r w:rsidRPr="000E7E66">
              <w:rPr>
                <w:rFonts w:ascii="Open Sans" w:hAnsi="Open Sans" w:cs="Open Sans"/>
                <w:color w:val="FFFFFF"/>
                <w:w w:val="90"/>
              </w:rPr>
              <w:t>Call</w:t>
            </w:r>
            <w:r w:rsidRPr="000E7E66">
              <w:rPr>
                <w:rFonts w:ascii="Open Sans" w:hAnsi="Open Sans" w:cs="Open Sans"/>
                <w:color w:val="FFFFFF"/>
                <w:spacing w:val="-12"/>
                <w:w w:val="90"/>
              </w:rPr>
              <w:t xml:space="preserve"> </w:t>
            </w:r>
            <w:r w:rsidRPr="000E7E66">
              <w:rPr>
                <w:rFonts w:ascii="Open Sans" w:hAnsi="Open Sans" w:cs="Open Sans"/>
                <w:color w:val="FFFFFF"/>
                <w:w w:val="90"/>
              </w:rPr>
              <w:t>for</w:t>
            </w:r>
            <w:r w:rsidRPr="000E7E66">
              <w:rPr>
                <w:rFonts w:ascii="Open Sans" w:hAnsi="Open Sans" w:cs="Open Sans"/>
                <w:color w:val="FFFFFF"/>
                <w:spacing w:val="-11"/>
                <w:w w:val="90"/>
              </w:rPr>
              <w:t xml:space="preserve"> </w:t>
            </w:r>
            <w:r w:rsidRPr="000E7E66">
              <w:rPr>
                <w:rFonts w:ascii="Open Sans" w:hAnsi="Open Sans" w:cs="Open Sans"/>
                <w:color w:val="FFFFFF"/>
                <w:w w:val="90"/>
              </w:rPr>
              <w:t>Proposals</w:t>
            </w:r>
            <w:r w:rsidRPr="000E7E66">
              <w:rPr>
                <w:rFonts w:ascii="Open Sans" w:hAnsi="Open Sans" w:cs="Open Sans"/>
                <w:color w:val="FFFFFF"/>
                <w:spacing w:val="-8"/>
                <w:w w:val="90"/>
              </w:rPr>
              <w:t xml:space="preserve"> </w:t>
            </w:r>
            <w:r w:rsidRPr="000E7E66">
              <w:rPr>
                <w:rFonts w:ascii="Open Sans" w:hAnsi="Open Sans" w:cs="Open Sans"/>
                <w:color w:val="FFFFFF"/>
                <w:w w:val="90"/>
              </w:rPr>
              <w:t>-</w:t>
            </w:r>
            <w:r w:rsidRPr="000E7E66">
              <w:rPr>
                <w:rFonts w:ascii="Open Sans" w:hAnsi="Open Sans" w:cs="Open Sans"/>
                <w:color w:val="FFFFFF"/>
                <w:spacing w:val="-11"/>
                <w:w w:val="90"/>
              </w:rPr>
              <w:t xml:space="preserve"> </w:t>
            </w:r>
            <w:r w:rsidRPr="000E7E66">
              <w:rPr>
                <w:rFonts w:ascii="Open Sans" w:hAnsi="Open Sans" w:cs="Open Sans"/>
                <w:color w:val="FFFFFF"/>
                <w:w w:val="90"/>
              </w:rPr>
              <w:t>Full</w:t>
            </w:r>
            <w:r w:rsidRPr="000E7E66">
              <w:rPr>
                <w:rFonts w:ascii="Open Sans" w:hAnsi="Open Sans" w:cs="Open Sans"/>
                <w:color w:val="FFFFFF"/>
                <w:spacing w:val="-9"/>
                <w:w w:val="90"/>
              </w:rPr>
              <w:t xml:space="preserve"> </w:t>
            </w:r>
            <w:r w:rsidRPr="000E7E66">
              <w:rPr>
                <w:rFonts w:ascii="Open Sans" w:hAnsi="Open Sans" w:cs="Open Sans"/>
                <w:color w:val="FFFFFF"/>
                <w:w w:val="90"/>
              </w:rPr>
              <w:t>Application</w:t>
            </w:r>
            <w:r w:rsidRPr="000E7E66">
              <w:rPr>
                <w:rFonts w:ascii="Open Sans" w:hAnsi="Open Sans" w:cs="Open Sans"/>
                <w:color w:val="FFFFFF"/>
                <w:spacing w:val="-11"/>
                <w:w w:val="90"/>
              </w:rPr>
              <w:t xml:space="preserve"> </w:t>
            </w:r>
            <w:r w:rsidRPr="000E7E66">
              <w:rPr>
                <w:rFonts w:ascii="Open Sans" w:hAnsi="Open Sans" w:cs="Open Sans"/>
                <w:color w:val="FFFFFF"/>
                <w:spacing w:val="-4"/>
                <w:w w:val="90"/>
              </w:rPr>
              <w:t>Form</w:t>
            </w:r>
          </w:p>
        </w:tc>
      </w:tr>
      <w:tr w:rsidR="006F39BC" w:rsidRPr="000E7E66" w14:paraId="2E42E538" w14:textId="77777777" w:rsidTr="00B84B9B">
        <w:trPr>
          <w:trHeight w:val="443"/>
        </w:trPr>
        <w:tc>
          <w:tcPr>
            <w:tcW w:w="2004" w:type="dxa"/>
            <w:shd w:val="clear" w:color="auto" w:fill="E7E6E6"/>
          </w:tcPr>
          <w:p w14:paraId="70A61A95" w14:textId="77777777" w:rsidR="006F39BC" w:rsidRPr="00FB120C" w:rsidRDefault="00000000">
            <w:pPr>
              <w:pStyle w:val="TableParagraph"/>
              <w:spacing w:before="62"/>
              <w:ind w:left="107"/>
              <w:rPr>
                <w:rFonts w:ascii="Open Sans" w:hAnsi="Open Sans" w:cs="Open Sans"/>
                <w:b/>
                <w:bCs/>
              </w:rPr>
            </w:pPr>
            <w:r w:rsidRPr="00FB120C">
              <w:rPr>
                <w:rFonts w:ascii="Open Sans" w:hAnsi="Open Sans" w:cs="Open Sans"/>
                <w:b/>
                <w:bCs/>
                <w:color w:val="003399"/>
                <w:spacing w:val="-2"/>
                <w:w w:val="90"/>
              </w:rPr>
              <w:t>Project</w:t>
            </w:r>
            <w:r w:rsidRPr="00FB120C">
              <w:rPr>
                <w:rFonts w:ascii="Open Sans" w:hAnsi="Open Sans" w:cs="Open Sans"/>
                <w:b/>
                <w:bCs/>
                <w:color w:val="003399"/>
                <w:spacing w:val="-5"/>
              </w:rPr>
              <w:t xml:space="preserve"> </w:t>
            </w:r>
            <w:r w:rsidRPr="00FB120C">
              <w:rPr>
                <w:rFonts w:ascii="Open Sans" w:hAnsi="Open Sans" w:cs="Open Sans"/>
                <w:b/>
                <w:bCs/>
                <w:color w:val="003399"/>
                <w:spacing w:val="-4"/>
              </w:rPr>
              <w:t>code</w:t>
            </w:r>
          </w:p>
        </w:tc>
        <w:tc>
          <w:tcPr>
            <w:tcW w:w="8258" w:type="dxa"/>
          </w:tcPr>
          <w:p w14:paraId="2F56C150" w14:textId="77777777" w:rsidR="006F39BC" w:rsidRPr="000E7E66" w:rsidRDefault="00000000">
            <w:pPr>
              <w:pStyle w:val="TableParagraph"/>
              <w:spacing w:before="62"/>
              <w:ind w:left="108"/>
              <w:rPr>
                <w:rFonts w:ascii="Open Sans" w:hAnsi="Open Sans" w:cs="Open Sans"/>
              </w:rPr>
            </w:pPr>
            <w:r w:rsidRPr="009C1950">
              <w:rPr>
                <w:rFonts w:ascii="Open Sans" w:hAnsi="Open Sans" w:cs="Open Sans"/>
                <w:color w:val="003399"/>
                <w:w w:val="110"/>
              </w:rPr>
              <w:t>ROHU-457 FAF</w:t>
            </w:r>
          </w:p>
        </w:tc>
      </w:tr>
      <w:tr w:rsidR="006F39BC" w:rsidRPr="000E7E66" w14:paraId="61000F5E" w14:textId="77777777" w:rsidTr="00B84B9B">
        <w:trPr>
          <w:trHeight w:val="443"/>
        </w:trPr>
        <w:tc>
          <w:tcPr>
            <w:tcW w:w="2004" w:type="dxa"/>
            <w:shd w:val="clear" w:color="auto" w:fill="E7E6E6"/>
          </w:tcPr>
          <w:p w14:paraId="57604FF0" w14:textId="77777777" w:rsidR="006F39BC" w:rsidRPr="00FB120C" w:rsidRDefault="00000000">
            <w:pPr>
              <w:pStyle w:val="TableParagraph"/>
              <w:spacing w:before="62"/>
              <w:ind w:left="107"/>
              <w:rPr>
                <w:rFonts w:ascii="Open Sans" w:hAnsi="Open Sans" w:cs="Open Sans"/>
                <w:b/>
                <w:bCs/>
              </w:rPr>
            </w:pPr>
            <w:r w:rsidRPr="00FB120C">
              <w:rPr>
                <w:rFonts w:ascii="Open Sans" w:hAnsi="Open Sans" w:cs="Open Sans"/>
                <w:b/>
                <w:bCs/>
                <w:color w:val="003399"/>
                <w:spacing w:val="-2"/>
                <w:w w:val="90"/>
              </w:rPr>
              <w:t>Project</w:t>
            </w:r>
            <w:r w:rsidRPr="00FB120C">
              <w:rPr>
                <w:rFonts w:ascii="Open Sans" w:hAnsi="Open Sans" w:cs="Open Sans"/>
                <w:b/>
                <w:bCs/>
                <w:color w:val="003399"/>
                <w:spacing w:val="-5"/>
              </w:rPr>
              <w:t xml:space="preserve"> </w:t>
            </w:r>
            <w:r w:rsidRPr="00FB120C">
              <w:rPr>
                <w:rFonts w:ascii="Open Sans" w:hAnsi="Open Sans" w:cs="Open Sans"/>
                <w:b/>
                <w:bCs/>
                <w:color w:val="003399"/>
                <w:spacing w:val="-2"/>
              </w:rPr>
              <w:t>Title</w:t>
            </w:r>
          </w:p>
        </w:tc>
        <w:tc>
          <w:tcPr>
            <w:tcW w:w="8258" w:type="dxa"/>
          </w:tcPr>
          <w:p w14:paraId="24E785AD" w14:textId="77777777" w:rsidR="006F39BC" w:rsidRPr="000E7E66" w:rsidRDefault="00000000">
            <w:pPr>
              <w:pStyle w:val="TableParagraph"/>
              <w:spacing w:before="62"/>
              <w:ind w:left="108"/>
              <w:rPr>
                <w:rFonts w:ascii="Open Sans" w:hAnsi="Open Sans" w:cs="Open Sans"/>
              </w:rPr>
            </w:pPr>
            <w:r w:rsidRPr="000E7E66">
              <w:rPr>
                <w:rFonts w:ascii="Open Sans" w:hAnsi="Open Sans" w:cs="Open Sans"/>
                <w:color w:val="003399"/>
              </w:rPr>
              <w:t>ROcHUs</w:t>
            </w:r>
            <w:r w:rsidRPr="000E7E66">
              <w:rPr>
                <w:rFonts w:ascii="Open Sans" w:hAnsi="Open Sans" w:cs="Open Sans"/>
                <w:color w:val="003399"/>
                <w:spacing w:val="-19"/>
              </w:rPr>
              <w:t xml:space="preserve"> </w:t>
            </w:r>
            <w:r w:rsidRPr="000E7E66">
              <w:rPr>
                <w:rFonts w:ascii="Open Sans" w:hAnsi="Open Sans" w:cs="Open Sans"/>
                <w:color w:val="003399"/>
              </w:rPr>
              <w:t>-</w:t>
            </w:r>
            <w:r w:rsidRPr="000E7E66">
              <w:rPr>
                <w:rFonts w:ascii="Open Sans" w:hAnsi="Open Sans" w:cs="Open Sans"/>
                <w:color w:val="003399"/>
                <w:spacing w:val="-6"/>
              </w:rPr>
              <w:t xml:space="preserve"> </w:t>
            </w:r>
            <w:r w:rsidRPr="000E7E66">
              <w:rPr>
                <w:rFonts w:ascii="Open Sans" w:hAnsi="Open Sans" w:cs="Open Sans"/>
                <w:color w:val="003399"/>
              </w:rPr>
              <w:t>Care</w:t>
            </w:r>
            <w:r w:rsidRPr="000E7E66">
              <w:rPr>
                <w:rFonts w:ascii="Open Sans" w:hAnsi="Open Sans" w:cs="Open Sans"/>
                <w:color w:val="003399"/>
                <w:spacing w:val="-5"/>
              </w:rPr>
              <w:t xml:space="preserve"> </w:t>
            </w:r>
            <w:r w:rsidRPr="000E7E66">
              <w:rPr>
                <w:rFonts w:ascii="Open Sans" w:hAnsi="Open Sans" w:cs="Open Sans"/>
                <w:color w:val="003399"/>
              </w:rPr>
              <w:t>for</w:t>
            </w:r>
            <w:r w:rsidRPr="000E7E66">
              <w:rPr>
                <w:rFonts w:ascii="Open Sans" w:hAnsi="Open Sans" w:cs="Open Sans"/>
                <w:color w:val="003399"/>
                <w:spacing w:val="-3"/>
              </w:rPr>
              <w:t xml:space="preserve"> </w:t>
            </w:r>
            <w:r w:rsidRPr="000E7E66">
              <w:rPr>
                <w:rFonts w:ascii="Open Sans" w:hAnsi="Open Sans" w:cs="Open Sans"/>
                <w:color w:val="003399"/>
              </w:rPr>
              <w:t>health</w:t>
            </w:r>
            <w:r w:rsidRPr="000E7E66">
              <w:rPr>
                <w:rFonts w:ascii="Open Sans" w:hAnsi="Open Sans" w:cs="Open Sans"/>
                <w:color w:val="003399"/>
                <w:spacing w:val="-5"/>
              </w:rPr>
              <w:t xml:space="preserve"> </w:t>
            </w:r>
            <w:r w:rsidRPr="000E7E66">
              <w:rPr>
                <w:rFonts w:ascii="Open Sans" w:hAnsi="Open Sans" w:cs="Open Sans"/>
                <w:color w:val="003399"/>
              </w:rPr>
              <w:t>in</w:t>
            </w:r>
            <w:r w:rsidRPr="000E7E66">
              <w:rPr>
                <w:rFonts w:ascii="Open Sans" w:hAnsi="Open Sans" w:cs="Open Sans"/>
                <w:color w:val="003399"/>
                <w:spacing w:val="-5"/>
              </w:rPr>
              <w:t xml:space="preserve"> </w:t>
            </w:r>
            <w:r w:rsidRPr="000E7E66">
              <w:rPr>
                <w:rFonts w:ascii="Open Sans" w:hAnsi="Open Sans" w:cs="Open Sans"/>
                <w:color w:val="003399"/>
              </w:rPr>
              <w:t>Satu</w:t>
            </w:r>
            <w:r w:rsidRPr="000E7E66">
              <w:rPr>
                <w:rFonts w:ascii="Open Sans" w:hAnsi="Open Sans" w:cs="Open Sans"/>
                <w:color w:val="003399"/>
                <w:spacing w:val="-5"/>
              </w:rPr>
              <w:t xml:space="preserve"> </w:t>
            </w:r>
            <w:r w:rsidRPr="000E7E66">
              <w:rPr>
                <w:rFonts w:ascii="Open Sans" w:hAnsi="Open Sans" w:cs="Open Sans"/>
                <w:color w:val="003399"/>
              </w:rPr>
              <w:t>Mare</w:t>
            </w:r>
            <w:r w:rsidRPr="000E7E66">
              <w:rPr>
                <w:rFonts w:ascii="Open Sans" w:hAnsi="Open Sans" w:cs="Open Sans"/>
                <w:color w:val="003399"/>
                <w:spacing w:val="-5"/>
              </w:rPr>
              <w:t xml:space="preserve"> </w:t>
            </w:r>
            <w:r w:rsidRPr="000E7E66">
              <w:rPr>
                <w:rFonts w:ascii="Open Sans" w:hAnsi="Open Sans" w:cs="Open Sans"/>
                <w:color w:val="003399"/>
              </w:rPr>
              <w:t>and</w:t>
            </w:r>
            <w:r w:rsidRPr="000E7E66">
              <w:rPr>
                <w:rFonts w:ascii="Open Sans" w:hAnsi="Open Sans" w:cs="Open Sans"/>
                <w:color w:val="003399"/>
                <w:spacing w:val="-5"/>
              </w:rPr>
              <w:t xml:space="preserve"> </w:t>
            </w:r>
            <w:r w:rsidRPr="000E7E66">
              <w:rPr>
                <w:rFonts w:ascii="Open Sans" w:hAnsi="Open Sans" w:cs="Open Sans"/>
                <w:color w:val="003399"/>
              </w:rPr>
              <w:t>Szabolcs-Szatmár-Bereg</w:t>
            </w:r>
            <w:r w:rsidRPr="000E7E66">
              <w:rPr>
                <w:rFonts w:ascii="Open Sans" w:hAnsi="Open Sans" w:cs="Open Sans"/>
                <w:color w:val="003399"/>
                <w:spacing w:val="-7"/>
              </w:rPr>
              <w:t xml:space="preserve"> </w:t>
            </w:r>
            <w:r w:rsidRPr="000E7E66">
              <w:rPr>
                <w:rFonts w:ascii="Open Sans" w:hAnsi="Open Sans" w:cs="Open Sans"/>
                <w:color w:val="003399"/>
                <w:spacing w:val="-2"/>
              </w:rPr>
              <w:t>counties</w:t>
            </w:r>
          </w:p>
        </w:tc>
      </w:tr>
      <w:tr w:rsidR="006F39BC" w:rsidRPr="000E7E66" w14:paraId="25A86B88" w14:textId="77777777" w:rsidTr="00B84B9B">
        <w:trPr>
          <w:trHeight w:val="637"/>
        </w:trPr>
        <w:tc>
          <w:tcPr>
            <w:tcW w:w="2004" w:type="dxa"/>
            <w:shd w:val="clear" w:color="auto" w:fill="E7E6E6"/>
          </w:tcPr>
          <w:p w14:paraId="5A5A7AF7" w14:textId="77777777" w:rsidR="006F39BC" w:rsidRPr="00FB120C" w:rsidRDefault="00000000">
            <w:pPr>
              <w:pStyle w:val="TableParagraph"/>
              <w:spacing w:before="161"/>
              <w:ind w:left="107"/>
              <w:rPr>
                <w:rFonts w:ascii="Open Sans" w:hAnsi="Open Sans" w:cs="Open Sans"/>
                <w:b/>
                <w:bCs/>
              </w:rPr>
            </w:pPr>
            <w:r w:rsidRPr="00FB120C">
              <w:rPr>
                <w:rFonts w:ascii="Open Sans" w:hAnsi="Open Sans" w:cs="Open Sans"/>
                <w:b/>
                <w:bCs/>
                <w:color w:val="003399"/>
                <w:w w:val="90"/>
              </w:rPr>
              <w:t>Priority</w:t>
            </w:r>
            <w:r w:rsidRPr="00FB120C">
              <w:rPr>
                <w:rFonts w:ascii="Open Sans" w:hAnsi="Open Sans" w:cs="Open Sans"/>
                <w:b/>
                <w:bCs/>
                <w:color w:val="003399"/>
                <w:spacing w:val="15"/>
              </w:rPr>
              <w:t xml:space="preserve"> </w:t>
            </w:r>
            <w:r w:rsidRPr="00FB120C">
              <w:rPr>
                <w:rFonts w:ascii="Open Sans" w:hAnsi="Open Sans" w:cs="Open Sans"/>
                <w:b/>
                <w:bCs/>
                <w:color w:val="003399"/>
                <w:spacing w:val="-4"/>
              </w:rPr>
              <w:t>Axis</w:t>
            </w:r>
          </w:p>
        </w:tc>
        <w:tc>
          <w:tcPr>
            <w:tcW w:w="8258" w:type="dxa"/>
          </w:tcPr>
          <w:p w14:paraId="5C2C2C32" w14:textId="77777777" w:rsidR="006F39BC" w:rsidRPr="000E7E66" w:rsidRDefault="00000000">
            <w:pPr>
              <w:pStyle w:val="TableParagraph"/>
              <w:spacing w:before="11" w:line="300" w:lineRule="exact"/>
              <w:ind w:left="108"/>
              <w:rPr>
                <w:rFonts w:ascii="Open Sans" w:hAnsi="Open Sans" w:cs="Open Sans"/>
              </w:rPr>
            </w:pPr>
            <w:r w:rsidRPr="000E7E66">
              <w:rPr>
                <w:rFonts w:ascii="Open Sans" w:hAnsi="Open Sans" w:cs="Open Sans"/>
                <w:color w:val="003399"/>
                <w:w w:val="110"/>
              </w:rPr>
              <w:t>4</w:t>
            </w:r>
            <w:r w:rsidRPr="000E7E66">
              <w:rPr>
                <w:rFonts w:ascii="Open Sans" w:hAnsi="Open Sans" w:cs="Open Sans"/>
                <w:color w:val="003399"/>
                <w:spacing w:val="40"/>
                <w:w w:val="140"/>
              </w:rPr>
              <w:t xml:space="preserve"> </w:t>
            </w:r>
            <w:r w:rsidRPr="000E7E66">
              <w:rPr>
                <w:rFonts w:ascii="Open Sans" w:hAnsi="Open Sans" w:cs="Open Sans"/>
                <w:color w:val="003399"/>
                <w:w w:val="140"/>
              </w:rPr>
              <w:t>–</w:t>
            </w:r>
            <w:r w:rsidRPr="000E7E66">
              <w:rPr>
                <w:rFonts w:ascii="Open Sans" w:hAnsi="Open Sans" w:cs="Open Sans"/>
                <w:color w:val="003399"/>
                <w:spacing w:val="40"/>
                <w:w w:val="140"/>
              </w:rPr>
              <w:t xml:space="preserve"> </w:t>
            </w:r>
            <w:r w:rsidRPr="000E7E66">
              <w:rPr>
                <w:rFonts w:ascii="Open Sans" w:hAnsi="Open Sans" w:cs="Open Sans"/>
                <w:color w:val="003399"/>
                <w:w w:val="110"/>
              </w:rPr>
              <w:t>Improving</w:t>
            </w:r>
            <w:r w:rsidRPr="000E7E66">
              <w:rPr>
                <w:rFonts w:ascii="Open Sans" w:hAnsi="Open Sans" w:cs="Open Sans"/>
                <w:color w:val="003399"/>
                <w:spacing w:val="40"/>
                <w:w w:val="110"/>
              </w:rPr>
              <w:t xml:space="preserve"> </w:t>
            </w:r>
            <w:r w:rsidRPr="000E7E66">
              <w:rPr>
                <w:rFonts w:ascii="Open Sans" w:hAnsi="Open Sans" w:cs="Open Sans"/>
                <w:color w:val="003399"/>
                <w:w w:val="110"/>
              </w:rPr>
              <w:t>health</w:t>
            </w:r>
            <w:r w:rsidRPr="000E7E66">
              <w:rPr>
                <w:rFonts w:ascii="Open Sans" w:hAnsi="Open Sans" w:cs="Open Sans"/>
                <w:color w:val="003399"/>
                <w:spacing w:val="40"/>
                <w:w w:val="110"/>
              </w:rPr>
              <w:t xml:space="preserve"> </w:t>
            </w:r>
            <w:r w:rsidRPr="000E7E66">
              <w:rPr>
                <w:rFonts w:ascii="Open Sans" w:hAnsi="Open Sans" w:cs="Open Sans"/>
                <w:color w:val="003399"/>
                <w:w w:val="110"/>
              </w:rPr>
              <w:t>care</w:t>
            </w:r>
            <w:r w:rsidRPr="000E7E66">
              <w:rPr>
                <w:rFonts w:ascii="Open Sans" w:hAnsi="Open Sans" w:cs="Open Sans"/>
                <w:color w:val="003399"/>
                <w:spacing w:val="40"/>
                <w:w w:val="110"/>
              </w:rPr>
              <w:t xml:space="preserve"> </w:t>
            </w:r>
            <w:r w:rsidRPr="000E7E66">
              <w:rPr>
                <w:rFonts w:ascii="Open Sans" w:hAnsi="Open Sans" w:cs="Open Sans"/>
                <w:color w:val="003399"/>
                <w:w w:val="110"/>
              </w:rPr>
              <w:t>services</w:t>
            </w:r>
            <w:r w:rsidRPr="000E7E66">
              <w:rPr>
                <w:rFonts w:ascii="Open Sans" w:hAnsi="Open Sans" w:cs="Open Sans"/>
                <w:color w:val="003399"/>
                <w:spacing w:val="40"/>
                <w:w w:val="110"/>
              </w:rPr>
              <w:t xml:space="preserve"> </w:t>
            </w:r>
            <w:r w:rsidRPr="000E7E66">
              <w:rPr>
                <w:rFonts w:ascii="Open Sans" w:hAnsi="Open Sans" w:cs="Open Sans"/>
                <w:color w:val="003399"/>
                <w:w w:val="110"/>
              </w:rPr>
              <w:t>(Cooperating</w:t>
            </w:r>
            <w:r w:rsidRPr="000E7E66">
              <w:rPr>
                <w:rFonts w:ascii="Open Sans" w:hAnsi="Open Sans" w:cs="Open Sans"/>
                <w:color w:val="003399"/>
                <w:spacing w:val="40"/>
                <w:w w:val="110"/>
              </w:rPr>
              <w:t xml:space="preserve"> </w:t>
            </w:r>
            <w:r w:rsidRPr="000E7E66">
              <w:rPr>
                <w:rFonts w:ascii="Open Sans" w:hAnsi="Open Sans" w:cs="Open Sans"/>
                <w:color w:val="003399"/>
                <w:w w:val="110"/>
              </w:rPr>
              <w:t>on</w:t>
            </w:r>
            <w:r w:rsidRPr="000E7E66">
              <w:rPr>
                <w:rFonts w:ascii="Open Sans" w:hAnsi="Open Sans" w:cs="Open Sans"/>
                <w:color w:val="003399"/>
                <w:spacing w:val="40"/>
                <w:w w:val="110"/>
              </w:rPr>
              <w:t xml:space="preserve"> </w:t>
            </w:r>
            <w:r w:rsidRPr="000E7E66">
              <w:rPr>
                <w:rFonts w:ascii="Open Sans" w:hAnsi="Open Sans" w:cs="Open Sans"/>
                <w:color w:val="003399"/>
                <w:w w:val="110"/>
              </w:rPr>
              <w:t>health</w:t>
            </w:r>
            <w:r w:rsidRPr="000E7E66">
              <w:rPr>
                <w:rFonts w:ascii="Open Sans" w:hAnsi="Open Sans" w:cs="Open Sans"/>
                <w:color w:val="003399"/>
                <w:spacing w:val="40"/>
                <w:w w:val="110"/>
              </w:rPr>
              <w:t xml:space="preserve"> </w:t>
            </w:r>
            <w:r w:rsidRPr="000E7E66">
              <w:rPr>
                <w:rFonts w:ascii="Open Sans" w:hAnsi="Open Sans" w:cs="Open Sans"/>
                <w:color w:val="003399"/>
                <w:w w:val="110"/>
              </w:rPr>
              <w:t>care</w:t>
            </w:r>
            <w:r w:rsidRPr="000E7E66">
              <w:rPr>
                <w:rFonts w:ascii="Open Sans" w:hAnsi="Open Sans" w:cs="Open Sans"/>
                <w:color w:val="003399"/>
                <w:spacing w:val="40"/>
                <w:w w:val="110"/>
              </w:rPr>
              <w:t xml:space="preserve"> </w:t>
            </w:r>
            <w:r w:rsidRPr="000E7E66">
              <w:rPr>
                <w:rFonts w:ascii="Open Sans" w:hAnsi="Open Sans" w:cs="Open Sans"/>
                <w:color w:val="003399"/>
                <w:w w:val="110"/>
              </w:rPr>
              <w:t xml:space="preserve">and </w:t>
            </w:r>
            <w:r w:rsidRPr="000E7E66">
              <w:rPr>
                <w:rFonts w:ascii="Open Sans" w:hAnsi="Open Sans" w:cs="Open Sans"/>
                <w:color w:val="003399"/>
                <w:spacing w:val="-2"/>
                <w:w w:val="110"/>
              </w:rPr>
              <w:t>prevention)</w:t>
            </w:r>
          </w:p>
        </w:tc>
      </w:tr>
      <w:tr w:rsidR="006F39BC" w:rsidRPr="000E7E66" w14:paraId="52757461" w14:textId="77777777" w:rsidTr="00B84B9B">
        <w:trPr>
          <w:trHeight w:val="1557"/>
        </w:trPr>
        <w:tc>
          <w:tcPr>
            <w:tcW w:w="2004" w:type="dxa"/>
            <w:shd w:val="clear" w:color="auto" w:fill="E7E6E6"/>
          </w:tcPr>
          <w:p w14:paraId="4932136D" w14:textId="77777777" w:rsidR="006F39BC" w:rsidRPr="00FB120C" w:rsidRDefault="006F39BC">
            <w:pPr>
              <w:pStyle w:val="TableParagraph"/>
              <w:spacing w:before="224"/>
              <w:rPr>
                <w:rFonts w:ascii="Open Sans" w:hAnsi="Open Sans" w:cs="Open Sans"/>
                <w:b/>
                <w:bCs/>
              </w:rPr>
            </w:pPr>
          </w:p>
          <w:p w14:paraId="21202054" w14:textId="77777777" w:rsidR="006F39BC" w:rsidRPr="00FB120C" w:rsidRDefault="00000000">
            <w:pPr>
              <w:pStyle w:val="TableParagraph"/>
              <w:spacing w:line="232" w:lineRule="auto"/>
              <w:ind w:left="107" w:right="622"/>
              <w:rPr>
                <w:rFonts w:ascii="Open Sans" w:hAnsi="Open Sans" w:cs="Open Sans"/>
                <w:b/>
                <w:bCs/>
              </w:rPr>
            </w:pPr>
            <w:r w:rsidRPr="00FB120C">
              <w:rPr>
                <w:rFonts w:ascii="Open Sans" w:hAnsi="Open Sans" w:cs="Open Sans"/>
                <w:b/>
                <w:bCs/>
                <w:color w:val="003399"/>
                <w:spacing w:val="-2"/>
                <w:w w:val="90"/>
              </w:rPr>
              <w:t xml:space="preserve">Investment </w:t>
            </w:r>
            <w:r w:rsidRPr="00FB120C">
              <w:rPr>
                <w:rFonts w:ascii="Open Sans" w:hAnsi="Open Sans" w:cs="Open Sans"/>
                <w:b/>
                <w:bCs/>
                <w:color w:val="003399"/>
                <w:spacing w:val="-2"/>
              </w:rPr>
              <w:t>priority</w:t>
            </w:r>
          </w:p>
        </w:tc>
        <w:tc>
          <w:tcPr>
            <w:tcW w:w="8258" w:type="dxa"/>
          </w:tcPr>
          <w:p w14:paraId="68850749" w14:textId="77777777" w:rsidR="006F39BC" w:rsidRPr="000E7E66" w:rsidRDefault="00000000">
            <w:pPr>
              <w:pStyle w:val="TableParagraph"/>
              <w:spacing w:line="283" w:lineRule="auto"/>
              <w:ind w:left="108" w:right="100"/>
              <w:jc w:val="both"/>
              <w:rPr>
                <w:rFonts w:ascii="Open Sans" w:hAnsi="Open Sans" w:cs="Open Sans"/>
              </w:rPr>
            </w:pPr>
            <w:r w:rsidRPr="000E7E66">
              <w:rPr>
                <w:rFonts w:ascii="Open Sans" w:hAnsi="Open Sans" w:cs="Open Sans"/>
                <w:color w:val="003399"/>
                <w:w w:val="110"/>
              </w:rPr>
              <w:t xml:space="preserve">9/a </w:t>
            </w:r>
            <w:r w:rsidRPr="000E7E66">
              <w:rPr>
                <w:rFonts w:ascii="Open Sans" w:hAnsi="Open Sans" w:cs="Open Sans"/>
                <w:color w:val="003399"/>
                <w:w w:val="140"/>
              </w:rPr>
              <w:t>–</w:t>
            </w:r>
            <w:r w:rsidRPr="000E7E66">
              <w:rPr>
                <w:rFonts w:ascii="Open Sans" w:hAnsi="Open Sans" w:cs="Open Sans"/>
                <w:color w:val="003399"/>
                <w:spacing w:val="-2"/>
                <w:w w:val="140"/>
              </w:rPr>
              <w:t xml:space="preserve"> </w:t>
            </w:r>
            <w:r w:rsidRPr="000E7E66">
              <w:rPr>
                <w:rFonts w:ascii="Open Sans" w:hAnsi="Open Sans" w:cs="Open Sans"/>
                <w:color w:val="003399"/>
                <w:w w:val="110"/>
              </w:rPr>
              <w:t>Investment in health and social infrastructure which contributes to national,</w:t>
            </w:r>
            <w:r w:rsidRPr="000E7E66">
              <w:rPr>
                <w:rFonts w:ascii="Open Sans" w:hAnsi="Open Sans" w:cs="Open Sans"/>
                <w:color w:val="003399"/>
                <w:spacing w:val="-9"/>
                <w:w w:val="110"/>
              </w:rPr>
              <w:t xml:space="preserve"> </w:t>
            </w:r>
            <w:r w:rsidRPr="000E7E66">
              <w:rPr>
                <w:rFonts w:ascii="Open Sans" w:hAnsi="Open Sans" w:cs="Open Sans"/>
                <w:color w:val="003399"/>
                <w:w w:val="110"/>
              </w:rPr>
              <w:t>regional</w:t>
            </w:r>
            <w:r w:rsidRPr="000E7E66">
              <w:rPr>
                <w:rFonts w:ascii="Open Sans" w:hAnsi="Open Sans" w:cs="Open Sans"/>
                <w:color w:val="003399"/>
                <w:spacing w:val="-11"/>
                <w:w w:val="110"/>
              </w:rPr>
              <w:t xml:space="preserve"> </w:t>
            </w:r>
            <w:r w:rsidRPr="000E7E66">
              <w:rPr>
                <w:rFonts w:ascii="Open Sans" w:hAnsi="Open Sans" w:cs="Open Sans"/>
                <w:color w:val="003399"/>
                <w:w w:val="110"/>
              </w:rPr>
              <w:t>and</w:t>
            </w:r>
            <w:r w:rsidRPr="000E7E66">
              <w:rPr>
                <w:rFonts w:ascii="Open Sans" w:hAnsi="Open Sans" w:cs="Open Sans"/>
                <w:color w:val="003399"/>
                <w:spacing w:val="-10"/>
                <w:w w:val="110"/>
              </w:rPr>
              <w:t xml:space="preserve"> </w:t>
            </w:r>
            <w:r w:rsidRPr="000E7E66">
              <w:rPr>
                <w:rFonts w:ascii="Open Sans" w:hAnsi="Open Sans" w:cs="Open Sans"/>
                <w:color w:val="003399"/>
                <w:w w:val="110"/>
              </w:rPr>
              <w:t>local</w:t>
            </w:r>
            <w:r w:rsidRPr="000E7E66">
              <w:rPr>
                <w:rFonts w:ascii="Open Sans" w:hAnsi="Open Sans" w:cs="Open Sans"/>
                <w:color w:val="003399"/>
                <w:spacing w:val="-11"/>
                <w:w w:val="110"/>
              </w:rPr>
              <w:t xml:space="preserve"> </w:t>
            </w:r>
            <w:r w:rsidRPr="000E7E66">
              <w:rPr>
                <w:rFonts w:ascii="Open Sans" w:hAnsi="Open Sans" w:cs="Open Sans"/>
                <w:color w:val="003399"/>
                <w:w w:val="110"/>
              </w:rPr>
              <w:t>development,</w:t>
            </w:r>
            <w:r w:rsidRPr="000E7E66">
              <w:rPr>
                <w:rFonts w:ascii="Open Sans" w:hAnsi="Open Sans" w:cs="Open Sans"/>
                <w:color w:val="003399"/>
                <w:spacing w:val="-11"/>
                <w:w w:val="110"/>
              </w:rPr>
              <w:t xml:space="preserve"> </w:t>
            </w:r>
            <w:r w:rsidRPr="000E7E66">
              <w:rPr>
                <w:rFonts w:ascii="Open Sans" w:hAnsi="Open Sans" w:cs="Open Sans"/>
                <w:color w:val="003399"/>
                <w:w w:val="110"/>
              </w:rPr>
              <w:t>reducing</w:t>
            </w:r>
            <w:r w:rsidRPr="000E7E66">
              <w:rPr>
                <w:rFonts w:ascii="Open Sans" w:hAnsi="Open Sans" w:cs="Open Sans"/>
                <w:color w:val="003399"/>
                <w:spacing w:val="-11"/>
                <w:w w:val="110"/>
              </w:rPr>
              <w:t xml:space="preserve"> </w:t>
            </w:r>
            <w:r w:rsidRPr="000E7E66">
              <w:rPr>
                <w:rFonts w:ascii="Open Sans" w:hAnsi="Open Sans" w:cs="Open Sans"/>
                <w:color w:val="003399"/>
                <w:w w:val="110"/>
              </w:rPr>
              <w:t>inequalities</w:t>
            </w:r>
            <w:r w:rsidRPr="000E7E66">
              <w:rPr>
                <w:rFonts w:ascii="Open Sans" w:hAnsi="Open Sans" w:cs="Open Sans"/>
                <w:color w:val="003399"/>
                <w:spacing w:val="-9"/>
                <w:w w:val="110"/>
              </w:rPr>
              <w:t xml:space="preserve"> </w:t>
            </w:r>
            <w:r w:rsidRPr="000E7E66">
              <w:rPr>
                <w:rFonts w:ascii="Open Sans" w:hAnsi="Open Sans" w:cs="Open Sans"/>
                <w:color w:val="003399"/>
                <w:w w:val="110"/>
              </w:rPr>
              <w:t>in</w:t>
            </w:r>
            <w:r w:rsidRPr="000E7E66">
              <w:rPr>
                <w:rFonts w:ascii="Open Sans" w:hAnsi="Open Sans" w:cs="Open Sans"/>
                <w:color w:val="003399"/>
                <w:spacing w:val="-11"/>
                <w:w w:val="110"/>
              </w:rPr>
              <w:t xml:space="preserve"> </w:t>
            </w:r>
            <w:r w:rsidRPr="000E7E66">
              <w:rPr>
                <w:rFonts w:ascii="Open Sans" w:hAnsi="Open Sans" w:cs="Open Sans"/>
                <w:color w:val="003399"/>
                <w:w w:val="110"/>
              </w:rPr>
              <w:t>terms</w:t>
            </w:r>
            <w:r w:rsidRPr="000E7E66">
              <w:rPr>
                <w:rFonts w:ascii="Open Sans" w:hAnsi="Open Sans" w:cs="Open Sans"/>
                <w:color w:val="003399"/>
                <w:spacing w:val="-9"/>
                <w:w w:val="110"/>
              </w:rPr>
              <w:t xml:space="preserve"> </w:t>
            </w:r>
            <w:r w:rsidRPr="000E7E66">
              <w:rPr>
                <w:rFonts w:ascii="Open Sans" w:hAnsi="Open Sans" w:cs="Open Sans"/>
                <w:color w:val="003399"/>
                <w:w w:val="110"/>
              </w:rPr>
              <w:t xml:space="preserve">of </w:t>
            </w:r>
            <w:r w:rsidRPr="000E7E66">
              <w:rPr>
                <w:rFonts w:ascii="Open Sans" w:hAnsi="Open Sans" w:cs="Open Sans"/>
                <w:color w:val="003399"/>
              </w:rPr>
              <w:t xml:space="preserve">health status, promoting social inclusion through improved access to social, </w:t>
            </w:r>
            <w:r w:rsidRPr="000E7E66">
              <w:rPr>
                <w:rFonts w:ascii="Open Sans" w:hAnsi="Open Sans" w:cs="Open Sans"/>
                <w:color w:val="003399"/>
                <w:w w:val="110"/>
              </w:rPr>
              <w:t>cultural and recreational services and the transition from institutional to community-based services.</w:t>
            </w:r>
          </w:p>
        </w:tc>
      </w:tr>
      <w:tr w:rsidR="006F39BC" w:rsidRPr="000E7E66" w14:paraId="464A2E61" w14:textId="77777777" w:rsidTr="00B84B9B">
        <w:trPr>
          <w:trHeight w:val="1799"/>
        </w:trPr>
        <w:tc>
          <w:tcPr>
            <w:tcW w:w="2004" w:type="dxa"/>
            <w:shd w:val="clear" w:color="auto" w:fill="E7E6E6"/>
          </w:tcPr>
          <w:p w14:paraId="7EFE868D" w14:textId="77777777" w:rsidR="006F39BC" w:rsidRPr="00FB120C" w:rsidRDefault="006F39BC">
            <w:pPr>
              <w:pStyle w:val="TableParagraph"/>
              <w:rPr>
                <w:rFonts w:ascii="Open Sans" w:hAnsi="Open Sans" w:cs="Open Sans"/>
                <w:b/>
                <w:bCs/>
              </w:rPr>
            </w:pPr>
          </w:p>
          <w:p w14:paraId="057CBCD9" w14:textId="77777777" w:rsidR="006F39BC" w:rsidRPr="00FB120C" w:rsidRDefault="006F39BC">
            <w:pPr>
              <w:pStyle w:val="TableParagraph"/>
              <w:spacing w:before="91"/>
              <w:rPr>
                <w:rFonts w:ascii="Open Sans" w:hAnsi="Open Sans" w:cs="Open Sans"/>
                <w:b/>
                <w:bCs/>
              </w:rPr>
            </w:pPr>
          </w:p>
          <w:p w14:paraId="1D657A6B" w14:textId="77777777" w:rsidR="006F39BC" w:rsidRPr="00FB120C" w:rsidRDefault="00000000">
            <w:pPr>
              <w:pStyle w:val="TableParagraph"/>
              <w:spacing w:line="232" w:lineRule="auto"/>
              <w:ind w:left="107"/>
              <w:rPr>
                <w:rFonts w:ascii="Open Sans" w:hAnsi="Open Sans" w:cs="Open Sans"/>
                <w:b/>
                <w:bCs/>
              </w:rPr>
            </w:pPr>
            <w:r w:rsidRPr="00FB120C">
              <w:rPr>
                <w:rFonts w:ascii="Open Sans" w:hAnsi="Open Sans" w:cs="Open Sans"/>
                <w:b/>
                <w:bCs/>
                <w:color w:val="003399"/>
                <w:spacing w:val="-10"/>
              </w:rPr>
              <w:t xml:space="preserve">Implementation </w:t>
            </w:r>
            <w:r w:rsidRPr="00FB120C">
              <w:rPr>
                <w:rFonts w:ascii="Open Sans" w:hAnsi="Open Sans" w:cs="Open Sans"/>
                <w:b/>
                <w:bCs/>
                <w:color w:val="003399"/>
                <w:spacing w:val="-2"/>
              </w:rPr>
              <w:t>period</w:t>
            </w:r>
          </w:p>
        </w:tc>
        <w:tc>
          <w:tcPr>
            <w:tcW w:w="8258" w:type="dxa"/>
          </w:tcPr>
          <w:p w14:paraId="4BB8F896" w14:textId="77777777" w:rsidR="00FB120C" w:rsidRPr="00FB120C" w:rsidRDefault="00FB120C" w:rsidP="00FB120C">
            <w:pPr>
              <w:pStyle w:val="TableParagraph"/>
              <w:spacing w:before="32"/>
              <w:ind w:left="108"/>
              <w:jc w:val="both"/>
              <w:rPr>
                <w:rFonts w:ascii="Open Sans" w:hAnsi="Open Sans" w:cs="Open Sans"/>
                <w:b/>
                <w:bCs/>
                <w:color w:val="003399"/>
              </w:rPr>
            </w:pPr>
            <w:r w:rsidRPr="00FB120C">
              <w:rPr>
                <w:rFonts w:ascii="Open Sans" w:hAnsi="Open Sans" w:cs="Open Sans"/>
                <w:b/>
                <w:bCs/>
                <w:color w:val="003399"/>
              </w:rPr>
              <w:t>61 months (August 01, 2020 - August 31, 2025)</w:t>
            </w:r>
          </w:p>
          <w:p w14:paraId="42DA2855" w14:textId="1813FB2F" w:rsidR="006F39BC" w:rsidRPr="000E7E66" w:rsidRDefault="00FB120C" w:rsidP="00FB120C">
            <w:pPr>
              <w:pStyle w:val="TableParagraph"/>
              <w:spacing w:before="32"/>
              <w:ind w:left="108"/>
              <w:jc w:val="both"/>
              <w:rPr>
                <w:rFonts w:ascii="Open Sans" w:hAnsi="Open Sans" w:cs="Open Sans"/>
              </w:rPr>
            </w:pPr>
            <w:r w:rsidRPr="00FB120C">
              <w:rPr>
                <w:rFonts w:ascii="Open Sans" w:hAnsi="Open Sans" w:cs="Open Sans"/>
                <w:color w:val="003399"/>
              </w:rPr>
              <w:t>The project has been classified as non-finalized according to MC decision no. 271/05.12.2023, because it has not been physically completed by 31.12.2023, later the project was included in the list of non-functional projects. The project implementation period was repeatedly extended in order for the LB - Satu Mare County Emergency Hospital to physically fully complete both investments components (2 pcs. wastewater pre-treatment bases and glazing refurbishment of the Old Hospital building), while related costs had to be supported from own funds of the beneficiary. The project was fully implemented on 31.08.2025, in line with the presented objectives and output indicators.</w:t>
            </w:r>
          </w:p>
        </w:tc>
      </w:tr>
      <w:tr w:rsidR="006F39BC" w:rsidRPr="000E7E66" w14:paraId="0662F1E5" w14:textId="77777777" w:rsidTr="00B84B9B">
        <w:trPr>
          <w:trHeight w:val="1557"/>
        </w:trPr>
        <w:tc>
          <w:tcPr>
            <w:tcW w:w="2004" w:type="dxa"/>
            <w:shd w:val="clear" w:color="auto" w:fill="E7E6E6"/>
          </w:tcPr>
          <w:p w14:paraId="26E20F7D" w14:textId="77777777" w:rsidR="006F39BC" w:rsidRPr="00FB120C" w:rsidRDefault="006F39BC">
            <w:pPr>
              <w:pStyle w:val="TableParagraph"/>
              <w:rPr>
                <w:rFonts w:ascii="Open Sans" w:hAnsi="Open Sans" w:cs="Open Sans"/>
                <w:b/>
                <w:bCs/>
              </w:rPr>
            </w:pPr>
          </w:p>
          <w:p w14:paraId="4978F67E" w14:textId="77777777" w:rsidR="006F39BC" w:rsidRPr="00FB120C" w:rsidRDefault="006F39BC">
            <w:pPr>
              <w:pStyle w:val="TableParagraph"/>
              <w:spacing w:before="113"/>
              <w:rPr>
                <w:rFonts w:ascii="Open Sans" w:hAnsi="Open Sans" w:cs="Open Sans"/>
                <w:b/>
                <w:bCs/>
              </w:rPr>
            </w:pPr>
          </w:p>
          <w:p w14:paraId="40950F93" w14:textId="77777777" w:rsidR="006F39BC" w:rsidRPr="00FB120C" w:rsidRDefault="00000000">
            <w:pPr>
              <w:pStyle w:val="TableParagraph"/>
              <w:ind w:left="107"/>
              <w:rPr>
                <w:rFonts w:ascii="Open Sans" w:hAnsi="Open Sans" w:cs="Open Sans"/>
                <w:b/>
                <w:bCs/>
              </w:rPr>
            </w:pPr>
            <w:r w:rsidRPr="00FB120C">
              <w:rPr>
                <w:rFonts w:ascii="Open Sans" w:hAnsi="Open Sans" w:cs="Open Sans"/>
                <w:b/>
                <w:bCs/>
                <w:color w:val="003399"/>
                <w:spacing w:val="-2"/>
              </w:rPr>
              <w:t>Partnership</w:t>
            </w:r>
          </w:p>
        </w:tc>
        <w:tc>
          <w:tcPr>
            <w:tcW w:w="8258" w:type="dxa"/>
          </w:tcPr>
          <w:p w14:paraId="31833F0A" w14:textId="77777777" w:rsidR="006F39BC" w:rsidRPr="00FB120C" w:rsidRDefault="00000000">
            <w:pPr>
              <w:pStyle w:val="TableParagraph"/>
              <w:spacing w:line="301" w:lineRule="exact"/>
              <w:ind w:left="108"/>
              <w:rPr>
                <w:rFonts w:ascii="Open Sans" w:hAnsi="Open Sans" w:cs="Open Sans"/>
                <w:color w:val="003399"/>
                <w:w w:val="105"/>
              </w:rPr>
            </w:pPr>
            <w:r w:rsidRPr="00FB120C">
              <w:rPr>
                <w:rFonts w:ascii="Open Sans" w:hAnsi="Open Sans" w:cs="Open Sans"/>
                <w:color w:val="003399"/>
                <w:w w:val="105"/>
              </w:rPr>
              <w:t>LB: Satu Mare County Emergency Hospital (Romania)</w:t>
            </w:r>
          </w:p>
          <w:p w14:paraId="131624CC" w14:textId="77777777" w:rsidR="006F39BC" w:rsidRPr="000E7E66" w:rsidRDefault="00000000">
            <w:pPr>
              <w:pStyle w:val="TableParagraph"/>
              <w:spacing w:before="29"/>
              <w:ind w:left="108"/>
              <w:rPr>
                <w:rFonts w:ascii="Open Sans" w:hAnsi="Open Sans" w:cs="Open Sans"/>
              </w:rPr>
            </w:pPr>
            <w:r w:rsidRPr="000E7E66">
              <w:rPr>
                <w:rFonts w:ascii="Open Sans" w:hAnsi="Open Sans" w:cs="Open Sans"/>
                <w:color w:val="003399"/>
                <w:w w:val="105"/>
              </w:rPr>
              <w:t>PP2:</w:t>
            </w:r>
            <w:r w:rsidRPr="000E7E66">
              <w:rPr>
                <w:rFonts w:ascii="Open Sans" w:hAnsi="Open Sans" w:cs="Open Sans"/>
                <w:color w:val="003399"/>
                <w:spacing w:val="43"/>
                <w:w w:val="105"/>
              </w:rPr>
              <w:t xml:space="preserve"> </w:t>
            </w:r>
            <w:r w:rsidRPr="000E7E66">
              <w:rPr>
                <w:rFonts w:ascii="Open Sans" w:hAnsi="Open Sans" w:cs="Open Sans"/>
                <w:color w:val="003399"/>
                <w:w w:val="105"/>
              </w:rPr>
              <w:t>Satu</w:t>
            </w:r>
            <w:r w:rsidRPr="000E7E66">
              <w:rPr>
                <w:rFonts w:ascii="Open Sans" w:hAnsi="Open Sans" w:cs="Open Sans"/>
                <w:color w:val="003399"/>
                <w:spacing w:val="-10"/>
                <w:w w:val="105"/>
              </w:rPr>
              <w:t xml:space="preserve"> </w:t>
            </w:r>
            <w:r w:rsidRPr="000E7E66">
              <w:rPr>
                <w:rFonts w:ascii="Open Sans" w:hAnsi="Open Sans" w:cs="Open Sans"/>
                <w:color w:val="003399"/>
                <w:w w:val="105"/>
              </w:rPr>
              <w:t>Mare</w:t>
            </w:r>
            <w:r w:rsidRPr="000E7E66">
              <w:rPr>
                <w:rFonts w:ascii="Open Sans" w:hAnsi="Open Sans" w:cs="Open Sans"/>
                <w:color w:val="003399"/>
                <w:spacing w:val="-8"/>
                <w:w w:val="105"/>
              </w:rPr>
              <w:t xml:space="preserve"> </w:t>
            </w:r>
            <w:r w:rsidRPr="000E7E66">
              <w:rPr>
                <w:rFonts w:ascii="Open Sans" w:hAnsi="Open Sans" w:cs="Open Sans"/>
                <w:color w:val="003399"/>
                <w:w w:val="105"/>
              </w:rPr>
              <w:t>County</w:t>
            </w:r>
            <w:r w:rsidRPr="000E7E66">
              <w:rPr>
                <w:rFonts w:ascii="Open Sans" w:hAnsi="Open Sans" w:cs="Open Sans"/>
                <w:color w:val="003399"/>
                <w:spacing w:val="-9"/>
                <w:w w:val="105"/>
              </w:rPr>
              <w:t xml:space="preserve"> </w:t>
            </w:r>
            <w:r w:rsidRPr="000E7E66">
              <w:rPr>
                <w:rFonts w:ascii="Open Sans" w:hAnsi="Open Sans" w:cs="Open Sans"/>
                <w:color w:val="003399"/>
                <w:w w:val="105"/>
              </w:rPr>
              <w:t>Administrative-Territorial</w:t>
            </w:r>
            <w:r w:rsidRPr="000E7E66">
              <w:rPr>
                <w:rFonts w:ascii="Open Sans" w:hAnsi="Open Sans" w:cs="Open Sans"/>
                <w:color w:val="003399"/>
                <w:spacing w:val="-9"/>
                <w:w w:val="105"/>
              </w:rPr>
              <w:t xml:space="preserve"> </w:t>
            </w:r>
            <w:r w:rsidRPr="000E7E66">
              <w:rPr>
                <w:rFonts w:ascii="Open Sans" w:hAnsi="Open Sans" w:cs="Open Sans"/>
                <w:color w:val="003399"/>
                <w:w w:val="105"/>
              </w:rPr>
              <w:t>Unit</w:t>
            </w:r>
            <w:r w:rsidRPr="000E7E66">
              <w:rPr>
                <w:rFonts w:ascii="Open Sans" w:hAnsi="Open Sans" w:cs="Open Sans"/>
                <w:color w:val="003399"/>
                <w:spacing w:val="-10"/>
                <w:w w:val="105"/>
              </w:rPr>
              <w:t xml:space="preserve"> </w:t>
            </w:r>
            <w:r w:rsidRPr="000E7E66">
              <w:rPr>
                <w:rFonts w:ascii="Open Sans" w:hAnsi="Open Sans" w:cs="Open Sans"/>
                <w:color w:val="003399"/>
                <w:spacing w:val="-2"/>
                <w:w w:val="105"/>
              </w:rPr>
              <w:t>(Romania)</w:t>
            </w:r>
          </w:p>
          <w:p w14:paraId="538E687F" w14:textId="77777777" w:rsidR="006F39BC" w:rsidRPr="000E7E66" w:rsidRDefault="00000000">
            <w:pPr>
              <w:pStyle w:val="TableParagraph"/>
              <w:spacing w:before="48" w:line="288" w:lineRule="auto"/>
              <w:ind w:left="108"/>
              <w:rPr>
                <w:rFonts w:ascii="Open Sans" w:hAnsi="Open Sans" w:cs="Open Sans"/>
              </w:rPr>
            </w:pPr>
            <w:r w:rsidRPr="000E7E66">
              <w:rPr>
                <w:rFonts w:ascii="Open Sans" w:hAnsi="Open Sans" w:cs="Open Sans"/>
                <w:color w:val="003399"/>
              </w:rPr>
              <w:t>PP3:</w:t>
            </w:r>
            <w:r w:rsidRPr="000E7E66">
              <w:rPr>
                <w:rFonts w:ascii="Open Sans" w:hAnsi="Open Sans" w:cs="Open Sans"/>
                <w:color w:val="003399"/>
                <w:spacing w:val="80"/>
              </w:rPr>
              <w:t xml:space="preserve"> </w:t>
            </w:r>
            <w:r w:rsidRPr="000E7E66">
              <w:rPr>
                <w:rFonts w:ascii="Open Sans" w:hAnsi="Open Sans" w:cs="Open Sans"/>
                <w:color w:val="003399"/>
              </w:rPr>
              <w:t>Szabolcs-Szatmár-Bereg</w:t>
            </w:r>
            <w:r w:rsidRPr="000E7E66">
              <w:rPr>
                <w:rFonts w:ascii="Open Sans" w:hAnsi="Open Sans" w:cs="Open Sans"/>
                <w:color w:val="003399"/>
                <w:spacing w:val="80"/>
              </w:rPr>
              <w:t xml:space="preserve"> </w:t>
            </w:r>
            <w:r w:rsidRPr="000E7E66">
              <w:rPr>
                <w:rFonts w:ascii="Open Sans" w:hAnsi="Open Sans" w:cs="Open Sans"/>
                <w:color w:val="003399"/>
              </w:rPr>
              <w:t>County</w:t>
            </w:r>
            <w:r w:rsidRPr="000E7E66">
              <w:rPr>
                <w:rFonts w:ascii="Open Sans" w:hAnsi="Open Sans" w:cs="Open Sans"/>
                <w:color w:val="003399"/>
                <w:spacing w:val="80"/>
              </w:rPr>
              <w:t xml:space="preserve"> </w:t>
            </w:r>
            <w:r w:rsidRPr="000E7E66">
              <w:rPr>
                <w:rFonts w:ascii="Open Sans" w:hAnsi="Open Sans" w:cs="Open Sans"/>
                <w:color w:val="003399"/>
              </w:rPr>
              <w:t>Hospitals</w:t>
            </w:r>
            <w:r w:rsidRPr="000E7E66">
              <w:rPr>
                <w:rFonts w:ascii="Open Sans" w:hAnsi="Open Sans" w:cs="Open Sans"/>
                <w:color w:val="003399"/>
                <w:spacing w:val="80"/>
              </w:rPr>
              <w:t xml:space="preserve"> </w:t>
            </w:r>
            <w:r w:rsidRPr="000E7E66">
              <w:rPr>
                <w:rFonts w:ascii="Open Sans" w:hAnsi="Open Sans" w:cs="Open Sans"/>
                <w:color w:val="003399"/>
              </w:rPr>
              <w:t>and</w:t>
            </w:r>
            <w:r w:rsidRPr="000E7E66">
              <w:rPr>
                <w:rFonts w:ascii="Open Sans" w:hAnsi="Open Sans" w:cs="Open Sans"/>
                <w:color w:val="003399"/>
                <w:spacing w:val="80"/>
              </w:rPr>
              <w:t xml:space="preserve"> </w:t>
            </w:r>
            <w:r w:rsidRPr="000E7E66">
              <w:rPr>
                <w:rFonts w:ascii="Open Sans" w:hAnsi="Open Sans" w:cs="Open Sans"/>
                <w:color w:val="003399"/>
              </w:rPr>
              <w:t>University</w:t>
            </w:r>
            <w:r w:rsidRPr="000E7E66">
              <w:rPr>
                <w:rFonts w:ascii="Open Sans" w:hAnsi="Open Sans" w:cs="Open Sans"/>
                <w:color w:val="003399"/>
                <w:spacing w:val="80"/>
              </w:rPr>
              <w:t xml:space="preserve"> </w:t>
            </w:r>
            <w:r w:rsidRPr="000E7E66">
              <w:rPr>
                <w:rFonts w:ascii="Open Sans" w:hAnsi="Open Sans" w:cs="Open Sans"/>
                <w:color w:val="003399"/>
              </w:rPr>
              <w:t>Hospital</w:t>
            </w:r>
            <w:r w:rsidRPr="000E7E66">
              <w:rPr>
                <w:rFonts w:ascii="Open Sans" w:hAnsi="Open Sans" w:cs="Open Sans"/>
                <w:color w:val="003399"/>
                <w:spacing w:val="80"/>
              </w:rPr>
              <w:t xml:space="preserve"> </w:t>
            </w:r>
            <w:r w:rsidRPr="000E7E66">
              <w:rPr>
                <w:rFonts w:ascii="Open Sans" w:hAnsi="Open Sans" w:cs="Open Sans"/>
                <w:color w:val="003399"/>
                <w:spacing w:val="-2"/>
              </w:rPr>
              <w:t>(Hungary)</w:t>
            </w:r>
          </w:p>
          <w:p w14:paraId="194BA76E" w14:textId="77777777" w:rsidR="006F39BC" w:rsidRPr="000E7E66" w:rsidRDefault="00000000">
            <w:pPr>
              <w:pStyle w:val="TableParagraph"/>
              <w:spacing w:before="3"/>
              <w:ind w:left="108"/>
              <w:rPr>
                <w:rFonts w:ascii="Open Sans" w:hAnsi="Open Sans" w:cs="Open Sans"/>
              </w:rPr>
            </w:pPr>
            <w:r w:rsidRPr="000E7E66">
              <w:rPr>
                <w:rFonts w:ascii="Open Sans" w:hAnsi="Open Sans" w:cs="Open Sans"/>
                <w:color w:val="003399"/>
              </w:rPr>
              <w:t>PP4:</w:t>
            </w:r>
            <w:r w:rsidRPr="000E7E66">
              <w:rPr>
                <w:rFonts w:ascii="Open Sans" w:hAnsi="Open Sans" w:cs="Open Sans"/>
                <w:color w:val="003399"/>
                <w:spacing w:val="76"/>
                <w:w w:val="150"/>
              </w:rPr>
              <w:t xml:space="preserve"> </w:t>
            </w:r>
            <w:r w:rsidRPr="000E7E66">
              <w:rPr>
                <w:rFonts w:ascii="Open Sans" w:hAnsi="Open Sans" w:cs="Open Sans"/>
                <w:color w:val="003399"/>
              </w:rPr>
              <w:t>Hospital</w:t>
            </w:r>
            <w:r w:rsidRPr="000E7E66">
              <w:rPr>
                <w:rFonts w:ascii="Open Sans" w:hAnsi="Open Sans" w:cs="Open Sans"/>
                <w:color w:val="003399"/>
                <w:spacing w:val="-5"/>
              </w:rPr>
              <w:t xml:space="preserve"> </w:t>
            </w:r>
            <w:r w:rsidRPr="000E7E66">
              <w:rPr>
                <w:rFonts w:ascii="Open Sans" w:hAnsi="Open Sans" w:cs="Open Sans"/>
                <w:color w:val="003399"/>
              </w:rPr>
              <w:t>of</w:t>
            </w:r>
            <w:r w:rsidRPr="000E7E66">
              <w:rPr>
                <w:rFonts w:ascii="Open Sans" w:hAnsi="Open Sans" w:cs="Open Sans"/>
                <w:color w:val="003399"/>
                <w:spacing w:val="-3"/>
              </w:rPr>
              <w:t xml:space="preserve"> </w:t>
            </w:r>
            <w:r w:rsidRPr="000E7E66">
              <w:rPr>
                <w:rFonts w:ascii="Open Sans" w:hAnsi="Open Sans" w:cs="Open Sans"/>
                <w:color w:val="003399"/>
              </w:rPr>
              <w:t>Felső-Szabolcs</w:t>
            </w:r>
            <w:r w:rsidRPr="000E7E66">
              <w:rPr>
                <w:rFonts w:ascii="Open Sans" w:hAnsi="Open Sans" w:cs="Open Sans"/>
                <w:color w:val="003399"/>
                <w:spacing w:val="-4"/>
              </w:rPr>
              <w:t xml:space="preserve"> </w:t>
            </w:r>
            <w:r w:rsidRPr="000E7E66">
              <w:rPr>
                <w:rFonts w:ascii="Open Sans" w:hAnsi="Open Sans" w:cs="Open Sans"/>
                <w:color w:val="003399"/>
              </w:rPr>
              <w:t>(</w:t>
            </w:r>
            <w:r w:rsidRPr="000E7E66">
              <w:rPr>
                <w:rFonts w:ascii="Open Sans" w:hAnsi="Open Sans" w:cs="Open Sans"/>
                <w:color w:val="003399"/>
                <w:spacing w:val="-3"/>
              </w:rPr>
              <w:t xml:space="preserve"> </w:t>
            </w:r>
            <w:r w:rsidRPr="000E7E66">
              <w:rPr>
                <w:rFonts w:ascii="Open Sans" w:hAnsi="Open Sans" w:cs="Open Sans"/>
                <w:color w:val="003399"/>
                <w:spacing w:val="-2"/>
              </w:rPr>
              <w:t>Hungary)</w:t>
            </w:r>
          </w:p>
        </w:tc>
      </w:tr>
      <w:tr w:rsidR="006F39BC" w:rsidRPr="000E7E66" w14:paraId="4F9F1586" w14:textId="77777777" w:rsidTr="00B84B9B">
        <w:trPr>
          <w:trHeight w:val="1557"/>
        </w:trPr>
        <w:tc>
          <w:tcPr>
            <w:tcW w:w="2004" w:type="dxa"/>
            <w:shd w:val="clear" w:color="auto" w:fill="E7E6E6"/>
          </w:tcPr>
          <w:p w14:paraId="1CE683E2" w14:textId="77777777" w:rsidR="006F39BC" w:rsidRPr="00FB120C" w:rsidRDefault="006F39BC">
            <w:pPr>
              <w:pStyle w:val="TableParagraph"/>
              <w:rPr>
                <w:rFonts w:ascii="Open Sans" w:hAnsi="Open Sans" w:cs="Open Sans"/>
                <w:b/>
                <w:bCs/>
              </w:rPr>
            </w:pPr>
          </w:p>
          <w:p w14:paraId="525E3697" w14:textId="77777777" w:rsidR="006F39BC" w:rsidRPr="00FB120C" w:rsidRDefault="006F39BC">
            <w:pPr>
              <w:pStyle w:val="TableParagraph"/>
              <w:spacing w:before="113"/>
              <w:rPr>
                <w:rFonts w:ascii="Open Sans" w:hAnsi="Open Sans" w:cs="Open Sans"/>
                <w:b/>
                <w:bCs/>
              </w:rPr>
            </w:pPr>
          </w:p>
          <w:p w14:paraId="03610F42" w14:textId="77777777" w:rsidR="006F39BC" w:rsidRPr="00FB120C" w:rsidRDefault="00000000">
            <w:pPr>
              <w:pStyle w:val="TableParagraph"/>
              <w:ind w:left="107"/>
              <w:rPr>
                <w:rFonts w:ascii="Open Sans" w:hAnsi="Open Sans" w:cs="Open Sans"/>
                <w:b/>
                <w:bCs/>
              </w:rPr>
            </w:pPr>
            <w:r w:rsidRPr="00FB120C">
              <w:rPr>
                <w:rFonts w:ascii="Open Sans" w:hAnsi="Open Sans" w:cs="Open Sans"/>
                <w:b/>
                <w:bCs/>
                <w:color w:val="003399"/>
                <w:spacing w:val="-2"/>
                <w:w w:val="90"/>
              </w:rPr>
              <w:t>Project</w:t>
            </w:r>
            <w:r w:rsidRPr="00FB120C">
              <w:rPr>
                <w:rFonts w:ascii="Open Sans" w:hAnsi="Open Sans" w:cs="Open Sans"/>
                <w:b/>
                <w:bCs/>
                <w:color w:val="003399"/>
                <w:spacing w:val="-5"/>
              </w:rPr>
              <w:t xml:space="preserve"> </w:t>
            </w:r>
            <w:r w:rsidRPr="00FB120C">
              <w:rPr>
                <w:rFonts w:ascii="Open Sans" w:hAnsi="Open Sans" w:cs="Open Sans"/>
                <w:b/>
                <w:bCs/>
                <w:color w:val="003399"/>
                <w:spacing w:val="-2"/>
                <w:w w:val="95"/>
              </w:rPr>
              <w:t>budget</w:t>
            </w:r>
          </w:p>
        </w:tc>
        <w:tc>
          <w:tcPr>
            <w:tcW w:w="8258" w:type="dxa"/>
          </w:tcPr>
          <w:p w14:paraId="3D9306A2" w14:textId="77777777" w:rsidR="006F39BC" w:rsidRPr="000E7E66" w:rsidRDefault="00000000">
            <w:pPr>
              <w:pStyle w:val="TableParagraph"/>
              <w:spacing w:line="301" w:lineRule="exact"/>
              <w:ind w:left="108"/>
              <w:rPr>
                <w:rFonts w:ascii="Open Sans" w:hAnsi="Open Sans" w:cs="Open Sans"/>
                <w:b/>
                <w:bCs/>
                <w:color w:val="003399"/>
              </w:rPr>
            </w:pPr>
            <w:r w:rsidRPr="000E7E66">
              <w:rPr>
                <w:rFonts w:ascii="Open Sans" w:hAnsi="Open Sans" w:cs="Open Sans"/>
                <w:b/>
                <w:bCs/>
                <w:color w:val="003399"/>
              </w:rPr>
              <w:t>Total 6,205,884.28 EUR, out of which EDRF 5,275,001.63 EUR</w:t>
            </w:r>
          </w:p>
          <w:p w14:paraId="4C723C68" w14:textId="77777777" w:rsidR="006F39BC" w:rsidRPr="000E7E66" w:rsidRDefault="00000000">
            <w:pPr>
              <w:pStyle w:val="TableParagraph"/>
              <w:spacing w:before="29" w:line="288" w:lineRule="auto"/>
              <w:ind w:left="108" w:right="678"/>
              <w:rPr>
                <w:rFonts w:ascii="Open Sans" w:hAnsi="Open Sans" w:cs="Open Sans"/>
              </w:rPr>
            </w:pPr>
            <w:r w:rsidRPr="000E7E66">
              <w:rPr>
                <w:rFonts w:ascii="Open Sans" w:hAnsi="Open Sans" w:cs="Open Sans"/>
                <w:color w:val="003399"/>
              </w:rPr>
              <w:t>LB:</w:t>
            </w:r>
            <w:r w:rsidRPr="000E7E66">
              <w:rPr>
                <w:rFonts w:ascii="Open Sans" w:hAnsi="Open Sans" w:cs="Open Sans"/>
                <w:color w:val="003399"/>
                <w:spacing w:val="-12"/>
              </w:rPr>
              <w:t xml:space="preserve"> </w:t>
            </w:r>
            <w:r w:rsidRPr="000E7E66">
              <w:rPr>
                <w:rFonts w:ascii="Open Sans" w:hAnsi="Open Sans" w:cs="Open Sans"/>
                <w:color w:val="003399"/>
              </w:rPr>
              <w:t>3,601,127.73</w:t>
            </w:r>
            <w:r w:rsidRPr="000E7E66">
              <w:rPr>
                <w:rFonts w:ascii="Open Sans" w:hAnsi="Open Sans" w:cs="Open Sans"/>
                <w:color w:val="003399"/>
                <w:spacing w:val="-9"/>
              </w:rPr>
              <w:t xml:space="preserve"> </w:t>
            </w:r>
            <w:r w:rsidRPr="000E7E66">
              <w:rPr>
                <w:rFonts w:ascii="Open Sans" w:hAnsi="Open Sans" w:cs="Open Sans"/>
                <w:color w:val="003399"/>
              </w:rPr>
              <w:t>EUR</w:t>
            </w:r>
            <w:r w:rsidRPr="000E7E66">
              <w:rPr>
                <w:rFonts w:ascii="Open Sans" w:hAnsi="Open Sans" w:cs="Open Sans"/>
                <w:color w:val="003399"/>
                <w:spacing w:val="-12"/>
              </w:rPr>
              <w:t xml:space="preserve"> </w:t>
            </w:r>
            <w:r w:rsidRPr="000E7E66">
              <w:rPr>
                <w:rFonts w:ascii="Open Sans" w:hAnsi="Open Sans" w:cs="Open Sans"/>
                <w:color w:val="003399"/>
              </w:rPr>
              <w:t>ERDF,</w:t>
            </w:r>
            <w:r w:rsidRPr="000E7E66">
              <w:rPr>
                <w:rFonts w:ascii="Open Sans" w:hAnsi="Open Sans" w:cs="Open Sans"/>
                <w:color w:val="003399"/>
                <w:spacing w:val="-11"/>
              </w:rPr>
              <w:t xml:space="preserve"> </w:t>
            </w:r>
            <w:r w:rsidRPr="000E7E66">
              <w:rPr>
                <w:rFonts w:ascii="Open Sans" w:hAnsi="Open Sans" w:cs="Open Sans"/>
                <w:color w:val="003399"/>
              </w:rPr>
              <w:t>3,060,132.47</w:t>
            </w:r>
            <w:r w:rsidRPr="000E7E66">
              <w:rPr>
                <w:rFonts w:ascii="Open Sans" w:hAnsi="Open Sans" w:cs="Open Sans"/>
                <w:color w:val="003399"/>
                <w:spacing w:val="-11"/>
              </w:rPr>
              <w:t xml:space="preserve"> </w:t>
            </w:r>
            <w:r w:rsidRPr="000E7E66">
              <w:rPr>
                <w:rFonts w:ascii="Open Sans" w:hAnsi="Open Sans" w:cs="Open Sans"/>
                <w:color w:val="003399"/>
              </w:rPr>
              <w:t>EUR</w:t>
            </w:r>
            <w:r w:rsidRPr="000E7E66">
              <w:rPr>
                <w:rFonts w:ascii="Open Sans" w:hAnsi="Open Sans" w:cs="Open Sans"/>
                <w:color w:val="003399"/>
                <w:spacing w:val="-13"/>
              </w:rPr>
              <w:t xml:space="preserve"> </w:t>
            </w:r>
            <w:r w:rsidRPr="000E7E66">
              <w:rPr>
                <w:rFonts w:ascii="Open Sans" w:hAnsi="Open Sans" w:cs="Open Sans"/>
                <w:color w:val="003399"/>
              </w:rPr>
              <w:t>national</w:t>
            </w:r>
            <w:r w:rsidRPr="000E7E66">
              <w:rPr>
                <w:rFonts w:ascii="Open Sans" w:hAnsi="Open Sans" w:cs="Open Sans"/>
                <w:color w:val="003399"/>
                <w:spacing w:val="-13"/>
              </w:rPr>
              <w:t xml:space="preserve"> </w:t>
            </w:r>
            <w:r w:rsidRPr="000E7E66">
              <w:rPr>
                <w:rFonts w:ascii="Open Sans" w:hAnsi="Open Sans" w:cs="Open Sans"/>
                <w:color w:val="003399"/>
              </w:rPr>
              <w:t>co-financing PP2: 0.00 EUR ERDF, 0.00 EUR national co-financing</w:t>
            </w:r>
          </w:p>
          <w:p w14:paraId="55844D87" w14:textId="77777777" w:rsidR="006F39BC" w:rsidRPr="000E7E66" w:rsidRDefault="00000000">
            <w:pPr>
              <w:pStyle w:val="TableParagraph"/>
              <w:spacing w:before="2" w:line="288" w:lineRule="auto"/>
              <w:ind w:left="108" w:right="678"/>
              <w:rPr>
                <w:rFonts w:ascii="Open Sans" w:hAnsi="Open Sans" w:cs="Open Sans"/>
              </w:rPr>
            </w:pPr>
            <w:r w:rsidRPr="000E7E66">
              <w:rPr>
                <w:rFonts w:ascii="Open Sans" w:hAnsi="Open Sans" w:cs="Open Sans"/>
                <w:color w:val="003399"/>
              </w:rPr>
              <w:t>PP3:</w:t>
            </w:r>
            <w:r w:rsidRPr="000E7E66">
              <w:rPr>
                <w:rFonts w:ascii="Open Sans" w:hAnsi="Open Sans" w:cs="Open Sans"/>
                <w:color w:val="003399"/>
                <w:spacing w:val="-14"/>
              </w:rPr>
              <w:t xml:space="preserve"> </w:t>
            </w:r>
            <w:r w:rsidRPr="000E7E66">
              <w:rPr>
                <w:rFonts w:ascii="Open Sans" w:hAnsi="Open Sans" w:cs="Open Sans"/>
                <w:color w:val="003399"/>
              </w:rPr>
              <w:t>1,497,471.10</w:t>
            </w:r>
            <w:r w:rsidRPr="000E7E66">
              <w:rPr>
                <w:rFonts w:ascii="Open Sans" w:hAnsi="Open Sans" w:cs="Open Sans"/>
                <w:color w:val="003399"/>
                <w:spacing w:val="-12"/>
              </w:rPr>
              <w:t xml:space="preserve"> </w:t>
            </w:r>
            <w:r w:rsidRPr="000E7E66">
              <w:rPr>
                <w:rFonts w:ascii="Open Sans" w:hAnsi="Open Sans" w:cs="Open Sans"/>
                <w:color w:val="003399"/>
              </w:rPr>
              <w:t>EUR</w:t>
            </w:r>
            <w:r w:rsidRPr="000E7E66">
              <w:rPr>
                <w:rFonts w:ascii="Open Sans" w:hAnsi="Open Sans" w:cs="Open Sans"/>
                <w:color w:val="003399"/>
                <w:spacing w:val="-14"/>
              </w:rPr>
              <w:t xml:space="preserve"> </w:t>
            </w:r>
            <w:r w:rsidRPr="000E7E66">
              <w:rPr>
                <w:rFonts w:ascii="Open Sans" w:hAnsi="Open Sans" w:cs="Open Sans"/>
                <w:color w:val="003399"/>
              </w:rPr>
              <w:t>ERDF,</w:t>
            </w:r>
            <w:r w:rsidRPr="000E7E66">
              <w:rPr>
                <w:rFonts w:ascii="Open Sans" w:hAnsi="Open Sans" w:cs="Open Sans"/>
                <w:color w:val="003399"/>
                <w:spacing w:val="-12"/>
              </w:rPr>
              <w:t xml:space="preserve"> </w:t>
            </w:r>
            <w:r w:rsidRPr="000E7E66">
              <w:rPr>
                <w:rFonts w:ascii="Open Sans" w:hAnsi="Open Sans" w:cs="Open Sans"/>
                <w:color w:val="003399"/>
              </w:rPr>
              <w:t>1,272,882.43</w:t>
            </w:r>
            <w:r w:rsidRPr="000E7E66">
              <w:rPr>
                <w:rFonts w:ascii="Open Sans" w:hAnsi="Open Sans" w:cs="Open Sans"/>
                <w:color w:val="003399"/>
                <w:spacing w:val="-12"/>
              </w:rPr>
              <w:t xml:space="preserve"> </w:t>
            </w:r>
            <w:r w:rsidRPr="000E7E66">
              <w:rPr>
                <w:rFonts w:ascii="Open Sans" w:hAnsi="Open Sans" w:cs="Open Sans"/>
                <w:color w:val="003399"/>
              </w:rPr>
              <w:t>EUR</w:t>
            </w:r>
            <w:r w:rsidRPr="000E7E66">
              <w:rPr>
                <w:rFonts w:ascii="Open Sans" w:hAnsi="Open Sans" w:cs="Open Sans"/>
                <w:color w:val="003399"/>
                <w:spacing w:val="-15"/>
              </w:rPr>
              <w:t xml:space="preserve"> </w:t>
            </w:r>
            <w:r w:rsidRPr="000E7E66">
              <w:rPr>
                <w:rFonts w:ascii="Open Sans" w:hAnsi="Open Sans" w:cs="Open Sans"/>
                <w:color w:val="003399"/>
              </w:rPr>
              <w:t>national</w:t>
            </w:r>
            <w:r w:rsidRPr="000E7E66">
              <w:rPr>
                <w:rFonts w:ascii="Open Sans" w:hAnsi="Open Sans" w:cs="Open Sans"/>
                <w:color w:val="003399"/>
                <w:spacing w:val="-14"/>
              </w:rPr>
              <w:t xml:space="preserve"> </w:t>
            </w:r>
            <w:r w:rsidRPr="000E7E66">
              <w:rPr>
                <w:rFonts w:ascii="Open Sans" w:hAnsi="Open Sans" w:cs="Open Sans"/>
                <w:color w:val="003399"/>
              </w:rPr>
              <w:t>co-financing PP4: 1,107,285.45 EUR ERDF, 941,192.63 EUR national co-financing</w:t>
            </w:r>
          </w:p>
        </w:tc>
      </w:tr>
      <w:tr w:rsidR="006F39BC" w:rsidRPr="000E7E66" w14:paraId="00CF05B3" w14:textId="77777777" w:rsidTr="00B84B9B">
        <w:trPr>
          <w:trHeight w:val="690"/>
        </w:trPr>
        <w:tc>
          <w:tcPr>
            <w:tcW w:w="2004" w:type="dxa"/>
            <w:shd w:val="clear" w:color="auto" w:fill="E7E6E6"/>
          </w:tcPr>
          <w:p w14:paraId="25099B96" w14:textId="77777777" w:rsidR="006F39BC" w:rsidRPr="00FB120C" w:rsidRDefault="00000000">
            <w:pPr>
              <w:pStyle w:val="TableParagraph"/>
              <w:spacing w:before="187"/>
              <w:ind w:left="107"/>
              <w:rPr>
                <w:rFonts w:ascii="Open Sans" w:hAnsi="Open Sans" w:cs="Open Sans"/>
                <w:b/>
                <w:bCs/>
              </w:rPr>
            </w:pPr>
            <w:r w:rsidRPr="00FB120C">
              <w:rPr>
                <w:rFonts w:ascii="Open Sans" w:hAnsi="Open Sans" w:cs="Open Sans"/>
                <w:b/>
                <w:bCs/>
                <w:color w:val="003399"/>
                <w:spacing w:val="-2"/>
              </w:rPr>
              <w:t>Objective</w:t>
            </w:r>
          </w:p>
        </w:tc>
        <w:tc>
          <w:tcPr>
            <w:tcW w:w="8258" w:type="dxa"/>
          </w:tcPr>
          <w:p w14:paraId="7CA27E2A" w14:textId="77777777" w:rsidR="006F39BC" w:rsidRPr="000E7E66" w:rsidRDefault="00000000">
            <w:pPr>
              <w:pStyle w:val="TableParagraph"/>
              <w:spacing w:before="46" w:line="288" w:lineRule="auto"/>
              <w:ind w:left="108"/>
              <w:rPr>
                <w:rFonts w:ascii="Open Sans" w:hAnsi="Open Sans" w:cs="Open Sans"/>
              </w:rPr>
            </w:pPr>
            <w:r w:rsidRPr="000E7E66">
              <w:rPr>
                <w:rFonts w:ascii="Open Sans" w:hAnsi="Open Sans" w:cs="Open Sans"/>
                <w:color w:val="003399"/>
                <w:spacing w:val="-2"/>
                <w:w w:val="110"/>
              </w:rPr>
              <w:t>The</w:t>
            </w:r>
            <w:r w:rsidRPr="000E7E66">
              <w:rPr>
                <w:rFonts w:ascii="Open Sans" w:hAnsi="Open Sans" w:cs="Open Sans"/>
                <w:color w:val="003399"/>
                <w:spacing w:val="-8"/>
                <w:w w:val="110"/>
              </w:rPr>
              <w:t xml:space="preserve"> </w:t>
            </w:r>
            <w:r w:rsidRPr="000E7E66">
              <w:rPr>
                <w:rFonts w:ascii="Open Sans" w:hAnsi="Open Sans" w:cs="Open Sans"/>
                <w:color w:val="003399"/>
                <w:spacing w:val="-2"/>
                <w:w w:val="110"/>
              </w:rPr>
              <w:t>project</w:t>
            </w:r>
            <w:r w:rsidRPr="000E7E66">
              <w:rPr>
                <w:rFonts w:ascii="Open Sans" w:hAnsi="Open Sans" w:cs="Open Sans"/>
                <w:color w:val="003399"/>
                <w:spacing w:val="-9"/>
                <w:w w:val="110"/>
              </w:rPr>
              <w:t xml:space="preserve"> </w:t>
            </w:r>
            <w:r w:rsidRPr="000E7E66">
              <w:rPr>
                <w:rFonts w:ascii="Open Sans" w:hAnsi="Open Sans" w:cs="Open Sans"/>
                <w:color w:val="003399"/>
                <w:spacing w:val="-2"/>
                <w:w w:val="110"/>
              </w:rPr>
              <w:t>aimed</w:t>
            </w:r>
            <w:r w:rsidRPr="000E7E66">
              <w:rPr>
                <w:rFonts w:ascii="Open Sans" w:hAnsi="Open Sans" w:cs="Open Sans"/>
                <w:color w:val="003399"/>
                <w:spacing w:val="-9"/>
                <w:w w:val="110"/>
              </w:rPr>
              <w:t xml:space="preserve"> </w:t>
            </w:r>
            <w:r w:rsidRPr="000E7E66">
              <w:rPr>
                <w:rFonts w:ascii="Open Sans" w:hAnsi="Open Sans" w:cs="Open Sans"/>
                <w:color w:val="003399"/>
                <w:spacing w:val="-2"/>
                <w:w w:val="110"/>
              </w:rPr>
              <w:t>to</w:t>
            </w:r>
            <w:r w:rsidRPr="000E7E66">
              <w:rPr>
                <w:rFonts w:ascii="Open Sans" w:hAnsi="Open Sans" w:cs="Open Sans"/>
                <w:color w:val="003399"/>
                <w:spacing w:val="-10"/>
                <w:w w:val="110"/>
              </w:rPr>
              <w:t xml:space="preserve"> </w:t>
            </w:r>
            <w:r w:rsidRPr="000E7E66">
              <w:rPr>
                <w:rFonts w:ascii="Open Sans" w:hAnsi="Open Sans" w:cs="Open Sans"/>
                <w:color w:val="003399"/>
                <w:spacing w:val="-2"/>
                <w:w w:val="110"/>
              </w:rPr>
              <w:t>bring</w:t>
            </w:r>
            <w:r w:rsidRPr="000E7E66">
              <w:rPr>
                <w:rFonts w:ascii="Open Sans" w:hAnsi="Open Sans" w:cs="Open Sans"/>
                <w:color w:val="003399"/>
                <w:spacing w:val="-10"/>
                <w:w w:val="110"/>
              </w:rPr>
              <w:t xml:space="preserve"> </w:t>
            </w:r>
            <w:r w:rsidRPr="000E7E66">
              <w:rPr>
                <w:rFonts w:ascii="Open Sans" w:hAnsi="Open Sans" w:cs="Open Sans"/>
                <w:color w:val="003399"/>
                <w:spacing w:val="-2"/>
                <w:w w:val="110"/>
              </w:rPr>
              <w:t>radical</w:t>
            </w:r>
            <w:r w:rsidRPr="000E7E66">
              <w:rPr>
                <w:rFonts w:ascii="Open Sans" w:hAnsi="Open Sans" w:cs="Open Sans"/>
                <w:color w:val="003399"/>
                <w:spacing w:val="-10"/>
                <w:w w:val="110"/>
              </w:rPr>
              <w:t xml:space="preserve"> </w:t>
            </w:r>
            <w:r w:rsidRPr="000E7E66">
              <w:rPr>
                <w:rFonts w:ascii="Open Sans" w:hAnsi="Open Sans" w:cs="Open Sans"/>
                <w:color w:val="003399"/>
                <w:spacing w:val="-2"/>
                <w:w w:val="110"/>
              </w:rPr>
              <w:t>improvement</w:t>
            </w:r>
            <w:r w:rsidRPr="000E7E66">
              <w:rPr>
                <w:rFonts w:ascii="Open Sans" w:hAnsi="Open Sans" w:cs="Open Sans"/>
                <w:color w:val="003399"/>
                <w:spacing w:val="-10"/>
                <w:w w:val="110"/>
              </w:rPr>
              <w:t xml:space="preserve"> </w:t>
            </w:r>
            <w:r w:rsidRPr="000E7E66">
              <w:rPr>
                <w:rFonts w:ascii="Open Sans" w:hAnsi="Open Sans" w:cs="Open Sans"/>
                <w:color w:val="003399"/>
                <w:spacing w:val="-2"/>
                <w:w w:val="110"/>
              </w:rPr>
              <w:t>in</w:t>
            </w:r>
            <w:r w:rsidRPr="000E7E66">
              <w:rPr>
                <w:rFonts w:ascii="Open Sans" w:hAnsi="Open Sans" w:cs="Open Sans"/>
                <w:color w:val="003399"/>
                <w:spacing w:val="-10"/>
                <w:w w:val="110"/>
              </w:rPr>
              <w:t xml:space="preserve"> </w:t>
            </w:r>
            <w:r w:rsidRPr="000E7E66">
              <w:rPr>
                <w:rFonts w:ascii="Open Sans" w:hAnsi="Open Sans" w:cs="Open Sans"/>
                <w:color w:val="003399"/>
                <w:spacing w:val="-2"/>
                <w:w w:val="110"/>
              </w:rPr>
              <w:t>the</w:t>
            </w:r>
            <w:r w:rsidRPr="000E7E66">
              <w:rPr>
                <w:rFonts w:ascii="Open Sans" w:hAnsi="Open Sans" w:cs="Open Sans"/>
                <w:color w:val="003399"/>
                <w:spacing w:val="-8"/>
                <w:w w:val="110"/>
              </w:rPr>
              <w:t xml:space="preserve"> </w:t>
            </w:r>
            <w:r w:rsidRPr="000E7E66">
              <w:rPr>
                <w:rFonts w:ascii="Open Sans" w:hAnsi="Open Sans" w:cs="Open Sans"/>
                <w:color w:val="003399"/>
                <w:spacing w:val="-2"/>
                <w:w w:val="110"/>
              </w:rPr>
              <w:t>general</w:t>
            </w:r>
            <w:r w:rsidRPr="000E7E66">
              <w:rPr>
                <w:rFonts w:ascii="Open Sans" w:hAnsi="Open Sans" w:cs="Open Sans"/>
                <w:color w:val="003399"/>
                <w:spacing w:val="-10"/>
                <w:w w:val="110"/>
              </w:rPr>
              <w:t xml:space="preserve"> </w:t>
            </w:r>
            <w:r w:rsidRPr="000E7E66">
              <w:rPr>
                <w:rFonts w:ascii="Open Sans" w:hAnsi="Open Sans" w:cs="Open Sans"/>
                <w:color w:val="003399"/>
                <w:spacing w:val="-2"/>
                <w:w w:val="110"/>
              </w:rPr>
              <w:t>conditions</w:t>
            </w:r>
            <w:r w:rsidRPr="000E7E66">
              <w:rPr>
                <w:rFonts w:ascii="Open Sans" w:hAnsi="Open Sans" w:cs="Open Sans"/>
                <w:color w:val="003399"/>
                <w:spacing w:val="-8"/>
                <w:w w:val="110"/>
              </w:rPr>
              <w:t xml:space="preserve"> </w:t>
            </w:r>
            <w:r w:rsidRPr="000E7E66">
              <w:rPr>
                <w:rFonts w:ascii="Open Sans" w:hAnsi="Open Sans" w:cs="Open Sans"/>
                <w:color w:val="003399"/>
                <w:spacing w:val="-2"/>
                <w:w w:val="110"/>
              </w:rPr>
              <w:t xml:space="preserve">of </w:t>
            </w:r>
            <w:r w:rsidRPr="000E7E66">
              <w:rPr>
                <w:rFonts w:ascii="Open Sans" w:hAnsi="Open Sans" w:cs="Open Sans"/>
                <w:color w:val="003399"/>
              </w:rPr>
              <w:t>the</w:t>
            </w:r>
            <w:r w:rsidRPr="000E7E66">
              <w:rPr>
                <w:rFonts w:ascii="Open Sans" w:hAnsi="Open Sans" w:cs="Open Sans"/>
                <w:color w:val="003399"/>
                <w:spacing w:val="40"/>
              </w:rPr>
              <w:t xml:space="preserve"> </w:t>
            </w:r>
            <w:r w:rsidRPr="000E7E66">
              <w:rPr>
                <w:rFonts w:ascii="Open Sans" w:hAnsi="Open Sans" w:cs="Open Sans"/>
                <w:color w:val="003399"/>
              </w:rPr>
              <w:t>healthcare</w:t>
            </w:r>
            <w:r w:rsidRPr="000E7E66">
              <w:rPr>
                <w:rFonts w:ascii="Open Sans" w:hAnsi="Open Sans" w:cs="Open Sans"/>
                <w:color w:val="003399"/>
                <w:spacing w:val="40"/>
              </w:rPr>
              <w:t xml:space="preserve"> </w:t>
            </w:r>
            <w:r w:rsidRPr="000E7E66">
              <w:rPr>
                <w:rFonts w:ascii="Open Sans" w:hAnsi="Open Sans" w:cs="Open Sans"/>
                <w:color w:val="003399"/>
              </w:rPr>
              <w:t>system</w:t>
            </w:r>
            <w:r w:rsidRPr="000E7E66">
              <w:rPr>
                <w:rFonts w:ascii="Open Sans" w:hAnsi="Open Sans" w:cs="Open Sans"/>
                <w:color w:val="003399"/>
                <w:spacing w:val="40"/>
              </w:rPr>
              <w:t xml:space="preserve"> </w:t>
            </w:r>
            <w:r w:rsidRPr="000E7E66">
              <w:rPr>
                <w:rFonts w:ascii="Open Sans" w:hAnsi="Open Sans" w:cs="Open Sans"/>
                <w:color w:val="003399"/>
              </w:rPr>
              <w:t>in</w:t>
            </w:r>
            <w:r w:rsidRPr="000E7E66">
              <w:rPr>
                <w:rFonts w:ascii="Open Sans" w:hAnsi="Open Sans" w:cs="Open Sans"/>
                <w:color w:val="003399"/>
                <w:spacing w:val="40"/>
              </w:rPr>
              <w:t xml:space="preserve"> </w:t>
            </w:r>
            <w:r w:rsidRPr="000E7E66">
              <w:rPr>
                <w:rFonts w:ascii="Open Sans" w:hAnsi="Open Sans" w:cs="Open Sans"/>
                <w:color w:val="003399"/>
              </w:rPr>
              <w:t>Satu</w:t>
            </w:r>
            <w:r w:rsidRPr="000E7E66">
              <w:rPr>
                <w:rFonts w:ascii="Open Sans" w:hAnsi="Open Sans" w:cs="Open Sans"/>
                <w:color w:val="003399"/>
                <w:spacing w:val="40"/>
              </w:rPr>
              <w:t xml:space="preserve"> </w:t>
            </w:r>
            <w:r w:rsidRPr="000E7E66">
              <w:rPr>
                <w:rFonts w:ascii="Open Sans" w:hAnsi="Open Sans" w:cs="Open Sans"/>
                <w:color w:val="003399"/>
              </w:rPr>
              <w:t>Mare</w:t>
            </w:r>
            <w:r w:rsidRPr="000E7E66">
              <w:rPr>
                <w:rFonts w:ascii="Open Sans" w:hAnsi="Open Sans" w:cs="Open Sans"/>
                <w:color w:val="003399"/>
                <w:spacing w:val="40"/>
              </w:rPr>
              <w:t xml:space="preserve"> </w:t>
            </w:r>
            <w:r w:rsidRPr="000E7E66">
              <w:rPr>
                <w:rFonts w:ascii="Open Sans" w:hAnsi="Open Sans" w:cs="Open Sans"/>
                <w:color w:val="003399"/>
              </w:rPr>
              <w:t>and</w:t>
            </w:r>
            <w:r w:rsidRPr="000E7E66">
              <w:rPr>
                <w:rFonts w:ascii="Open Sans" w:hAnsi="Open Sans" w:cs="Open Sans"/>
                <w:color w:val="003399"/>
                <w:spacing w:val="40"/>
              </w:rPr>
              <w:t xml:space="preserve"> </w:t>
            </w:r>
            <w:r w:rsidRPr="000E7E66">
              <w:rPr>
                <w:rFonts w:ascii="Open Sans" w:hAnsi="Open Sans" w:cs="Open Sans"/>
                <w:color w:val="003399"/>
              </w:rPr>
              <w:t>Szabolcs-Szatmár-Bereg</w:t>
            </w:r>
            <w:r w:rsidRPr="000E7E66">
              <w:rPr>
                <w:rFonts w:ascii="Open Sans" w:hAnsi="Open Sans" w:cs="Open Sans"/>
                <w:color w:val="003399"/>
                <w:spacing w:val="40"/>
              </w:rPr>
              <w:t xml:space="preserve"> </w:t>
            </w:r>
            <w:r w:rsidRPr="000E7E66">
              <w:rPr>
                <w:rFonts w:ascii="Open Sans" w:hAnsi="Open Sans" w:cs="Open Sans"/>
                <w:color w:val="003399"/>
              </w:rPr>
              <w:t>counties.</w:t>
            </w:r>
          </w:p>
        </w:tc>
      </w:tr>
      <w:tr w:rsidR="006F39BC" w:rsidRPr="000E7E66" w14:paraId="62DE725A" w14:textId="77777777" w:rsidTr="00B84B9B">
        <w:trPr>
          <w:trHeight w:val="714"/>
        </w:trPr>
        <w:tc>
          <w:tcPr>
            <w:tcW w:w="2004" w:type="dxa"/>
            <w:shd w:val="clear" w:color="auto" w:fill="E7E6E6"/>
          </w:tcPr>
          <w:p w14:paraId="211A61FF" w14:textId="77777777" w:rsidR="006F39BC" w:rsidRPr="00FB120C" w:rsidRDefault="00000000">
            <w:pPr>
              <w:pStyle w:val="TableParagraph"/>
              <w:spacing w:before="60" w:line="230" w:lineRule="auto"/>
              <w:ind w:left="107"/>
              <w:rPr>
                <w:rFonts w:ascii="Open Sans" w:hAnsi="Open Sans" w:cs="Open Sans"/>
                <w:b/>
                <w:bCs/>
              </w:rPr>
            </w:pPr>
            <w:r w:rsidRPr="00FB120C">
              <w:rPr>
                <w:rFonts w:ascii="Open Sans" w:hAnsi="Open Sans" w:cs="Open Sans"/>
                <w:b/>
                <w:bCs/>
                <w:color w:val="003399"/>
                <w:spacing w:val="-8"/>
              </w:rPr>
              <w:t>Contribution</w:t>
            </w:r>
            <w:r w:rsidRPr="00FB120C">
              <w:rPr>
                <w:rFonts w:ascii="Open Sans" w:hAnsi="Open Sans" w:cs="Open Sans"/>
                <w:b/>
                <w:bCs/>
                <w:color w:val="003399"/>
                <w:spacing w:val="-20"/>
              </w:rPr>
              <w:t xml:space="preserve"> </w:t>
            </w:r>
            <w:r w:rsidRPr="00FB120C">
              <w:rPr>
                <w:rFonts w:ascii="Open Sans" w:hAnsi="Open Sans" w:cs="Open Sans"/>
                <w:b/>
                <w:bCs/>
                <w:color w:val="003399"/>
                <w:spacing w:val="-8"/>
              </w:rPr>
              <w:t xml:space="preserve">to </w:t>
            </w:r>
            <w:r w:rsidRPr="00FB120C">
              <w:rPr>
                <w:rFonts w:ascii="Open Sans" w:hAnsi="Open Sans" w:cs="Open Sans"/>
                <w:b/>
                <w:bCs/>
                <w:color w:val="003399"/>
                <w:spacing w:val="-2"/>
              </w:rPr>
              <w:t>indicators</w:t>
            </w:r>
          </w:p>
        </w:tc>
        <w:tc>
          <w:tcPr>
            <w:tcW w:w="8258" w:type="dxa"/>
          </w:tcPr>
          <w:p w14:paraId="3564C067" w14:textId="45954A2B" w:rsidR="006F39BC" w:rsidRDefault="00FB120C" w:rsidP="00FB120C">
            <w:pPr>
              <w:pStyle w:val="TableParagraph"/>
              <w:spacing w:before="58" w:line="288" w:lineRule="auto"/>
              <w:ind w:left="108"/>
              <w:rPr>
                <w:rFonts w:ascii="Open Sans" w:hAnsi="Open Sans" w:cs="Open Sans"/>
                <w:color w:val="003399"/>
                <w:w w:val="105"/>
              </w:rPr>
            </w:pPr>
            <w:r>
              <w:rPr>
                <w:rFonts w:ascii="Open Sans" w:hAnsi="Open Sans" w:cs="Open Sans"/>
                <w:color w:val="003399"/>
                <w:w w:val="105"/>
              </w:rPr>
              <w:t xml:space="preserve">9a/1 </w:t>
            </w:r>
            <w:r w:rsidRPr="000E7E66">
              <w:rPr>
                <w:rFonts w:ascii="Open Sans" w:hAnsi="Open Sans" w:cs="Open Sans"/>
                <w:color w:val="003399"/>
                <w:w w:val="105"/>
              </w:rPr>
              <w:t xml:space="preserve">Population having access to improved health services: </w:t>
            </w:r>
            <w:r w:rsidRPr="00FB120C">
              <w:rPr>
                <w:rFonts w:ascii="Open Sans" w:hAnsi="Open Sans" w:cs="Open Sans"/>
                <w:color w:val="003399"/>
                <w:w w:val="105"/>
              </w:rPr>
              <w:t>907,984</w:t>
            </w:r>
            <w:r>
              <w:rPr>
                <w:rFonts w:ascii="Open Sans" w:hAnsi="Open Sans" w:cs="Open Sans"/>
                <w:color w:val="003399"/>
                <w:w w:val="105"/>
              </w:rPr>
              <w:t xml:space="preserve"> pers.</w:t>
            </w:r>
          </w:p>
          <w:p w14:paraId="0C2E2F6F" w14:textId="333C4F9A" w:rsidR="00FB120C" w:rsidRPr="00FB120C" w:rsidRDefault="00FB120C" w:rsidP="00FB120C">
            <w:pPr>
              <w:pStyle w:val="TableParagraph"/>
              <w:spacing w:before="58" w:line="288" w:lineRule="auto"/>
              <w:ind w:left="108"/>
              <w:rPr>
                <w:rFonts w:ascii="Open Sans" w:hAnsi="Open Sans" w:cs="Open Sans"/>
                <w:color w:val="003399"/>
                <w:w w:val="105"/>
              </w:rPr>
            </w:pPr>
            <w:r>
              <w:rPr>
                <w:rFonts w:ascii="Open Sans" w:hAnsi="Open Sans" w:cs="Open Sans"/>
                <w:color w:val="003399"/>
                <w:w w:val="105"/>
              </w:rPr>
              <w:t xml:space="preserve">9a/2 </w:t>
            </w:r>
            <w:r w:rsidRPr="000E7E66">
              <w:rPr>
                <w:rFonts w:ascii="Open Sans" w:hAnsi="Open Sans" w:cs="Open Sans"/>
                <w:color w:val="003399"/>
                <w:w w:val="105"/>
              </w:rPr>
              <w:t xml:space="preserve">No. of healthcare departments affected by modernized equipment: 10 </w:t>
            </w:r>
          </w:p>
        </w:tc>
      </w:tr>
      <w:tr w:rsidR="000E7E66" w:rsidRPr="000E7E66" w14:paraId="1FD339A4" w14:textId="77777777" w:rsidTr="00B84B9B">
        <w:trPr>
          <w:trHeight w:val="2697"/>
        </w:trPr>
        <w:tc>
          <w:tcPr>
            <w:tcW w:w="2004" w:type="dxa"/>
            <w:shd w:val="clear" w:color="auto" w:fill="E7E6E6"/>
          </w:tcPr>
          <w:p w14:paraId="0AD5D1A9" w14:textId="77777777" w:rsidR="000E7E66" w:rsidRPr="000E7E66" w:rsidRDefault="000E7E66" w:rsidP="000E7E66">
            <w:pPr>
              <w:pStyle w:val="TableParagraph"/>
              <w:rPr>
                <w:rFonts w:ascii="Open Sans" w:hAnsi="Open Sans" w:cs="Open Sans"/>
              </w:rPr>
            </w:pPr>
          </w:p>
          <w:p w14:paraId="47D8EBDA" w14:textId="77777777" w:rsidR="000E7E66" w:rsidRPr="000E7E66" w:rsidRDefault="000E7E66" w:rsidP="000E7E66">
            <w:pPr>
              <w:pStyle w:val="TableParagraph"/>
              <w:rPr>
                <w:rFonts w:ascii="Open Sans" w:hAnsi="Open Sans" w:cs="Open Sans"/>
              </w:rPr>
            </w:pPr>
          </w:p>
          <w:p w14:paraId="67DCF185" w14:textId="77777777" w:rsidR="000E7E66" w:rsidRPr="000E7E66" w:rsidRDefault="000E7E66" w:rsidP="000E7E66">
            <w:pPr>
              <w:pStyle w:val="TableParagraph"/>
              <w:rPr>
                <w:rFonts w:ascii="Open Sans" w:hAnsi="Open Sans" w:cs="Open Sans"/>
              </w:rPr>
            </w:pPr>
          </w:p>
          <w:p w14:paraId="222A67AA" w14:textId="77777777" w:rsidR="000E7E66" w:rsidRPr="000E7E66" w:rsidRDefault="000E7E66" w:rsidP="000E7E66">
            <w:pPr>
              <w:pStyle w:val="TableParagraph"/>
              <w:spacing w:before="179"/>
              <w:rPr>
                <w:rFonts w:ascii="Open Sans" w:hAnsi="Open Sans" w:cs="Open Sans"/>
              </w:rPr>
            </w:pPr>
          </w:p>
          <w:p w14:paraId="4FD7B142" w14:textId="77777777" w:rsidR="000E7E66" w:rsidRPr="00FB120C" w:rsidRDefault="000E7E66" w:rsidP="000E7E66">
            <w:pPr>
              <w:pStyle w:val="TableParagraph"/>
              <w:ind w:left="107"/>
              <w:rPr>
                <w:rFonts w:ascii="Open Sans" w:hAnsi="Open Sans" w:cs="Open Sans"/>
                <w:b/>
                <w:bCs/>
              </w:rPr>
            </w:pPr>
            <w:r w:rsidRPr="00FB120C">
              <w:rPr>
                <w:rFonts w:ascii="Open Sans" w:hAnsi="Open Sans" w:cs="Open Sans"/>
                <w:b/>
                <w:bCs/>
                <w:color w:val="003399"/>
                <w:spacing w:val="-2"/>
              </w:rPr>
              <w:t>Summary</w:t>
            </w:r>
          </w:p>
        </w:tc>
        <w:tc>
          <w:tcPr>
            <w:tcW w:w="8258" w:type="dxa"/>
          </w:tcPr>
          <w:p w14:paraId="59F7A7E8" w14:textId="253FA38F" w:rsidR="000E7E66" w:rsidRPr="000E7E66" w:rsidRDefault="000E7E66" w:rsidP="000E7E66">
            <w:pPr>
              <w:pStyle w:val="TableParagraph"/>
              <w:spacing w:line="301" w:lineRule="exact"/>
              <w:ind w:left="108"/>
              <w:rPr>
                <w:rFonts w:ascii="Open Sans" w:hAnsi="Open Sans" w:cs="Open Sans"/>
              </w:rPr>
            </w:pPr>
            <w:r w:rsidRPr="000E7E66">
              <w:rPr>
                <w:rFonts w:ascii="Open Sans" w:hAnsi="Open Sans" w:cs="Open Sans"/>
                <w:color w:val="003399"/>
                <w:w w:val="90"/>
              </w:rPr>
              <w:t>Project</w:t>
            </w:r>
            <w:r w:rsidRPr="000E7E66">
              <w:rPr>
                <w:rFonts w:ascii="Open Sans" w:hAnsi="Open Sans" w:cs="Open Sans"/>
                <w:color w:val="003399"/>
                <w:spacing w:val="-4"/>
              </w:rPr>
              <w:t xml:space="preserve"> </w:t>
            </w:r>
            <w:r w:rsidRPr="000E7E66">
              <w:rPr>
                <w:rFonts w:ascii="Open Sans" w:hAnsi="Open Sans" w:cs="Open Sans"/>
                <w:color w:val="003399"/>
                <w:w w:val="90"/>
              </w:rPr>
              <w:t>main</w:t>
            </w:r>
            <w:r w:rsidRPr="000E7E66">
              <w:rPr>
                <w:rFonts w:ascii="Open Sans" w:hAnsi="Open Sans" w:cs="Open Sans"/>
                <w:color w:val="003399"/>
                <w:spacing w:val="-7"/>
              </w:rPr>
              <w:t xml:space="preserve"> </w:t>
            </w:r>
            <w:r w:rsidRPr="000E7E66">
              <w:rPr>
                <w:rFonts w:ascii="Open Sans" w:hAnsi="Open Sans" w:cs="Open Sans"/>
                <w:color w:val="003399"/>
                <w:spacing w:val="-2"/>
                <w:w w:val="90"/>
              </w:rPr>
              <w:t>activities</w:t>
            </w:r>
            <w:r>
              <w:rPr>
                <w:rFonts w:ascii="Open Sans" w:hAnsi="Open Sans" w:cs="Open Sans"/>
                <w:color w:val="003399"/>
                <w:spacing w:val="-2"/>
                <w:w w:val="90"/>
              </w:rPr>
              <w:t xml:space="preserve"> implemented</w:t>
            </w:r>
            <w:r w:rsidRPr="000E7E66">
              <w:rPr>
                <w:rFonts w:ascii="Open Sans" w:hAnsi="Open Sans" w:cs="Open Sans"/>
                <w:color w:val="003399"/>
                <w:spacing w:val="-2"/>
                <w:w w:val="90"/>
              </w:rPr>
              <w:t>:</w:t>
            </w:r>
          </w:p>
          <w:p w14:paraId="0CF16838" w14:textId="77777777" w:rsidR="000E7E66" w:rsidRPr="000E7E66" w:rsidRDefault="000E7E66" w:rsidP="000E7E66">
            <w:pPr>
              <w:pStyle w:val="TableParagraph"/>
              <w:numPr>
                <w:ilvl w:val="0"/>
                <w:numId w:val="4"/>
              </w:numPr>
              <w:tabs>
                <w:tab w:val="left" w:pos="819"/>
                <w:tab w:val="left" w:pos="821"/>
              </w:tabs>
              <w:spacing w:before="10" w:line="288" w:lineRule="auto"/>
              <w:ind w:right="96"/>
              <w:jc w:val="both"/>
              <w:rPr>
                <w:rFonts w:ascii="Open Sans" w:hAnsi="Open Sans" w:cs="Open Sans"/>
              </w:rPr>
            </w:pPr>
            <w:r w:rsidRPr="000E7E66">
              <w:rPr>
                <w:rFonts w:ascii="Open Sans" w:hAnsi="Open Sans" w:cs="Open Sans"/>
                <w:color w:val="003399"/>
                <w:w w:val="110"/>
              </w:rPr>
              <w:t>LB: purchasing medical equipment to improve the quality of the medical services in 7 departments, installing wastewater pre- treatment plants in both locations of SMCEH and refurbishment glazing</w:t>
            </w:r>
            <w:r w:rsidRPr="000E7E66">
              <w:rPr>
                <w:rFonts w:ascii="Open Sans" w:hAnsi="Open Sans" w:cs="Open Sans"/>
                <w:color w:val="003399"/>
                <w:spacing w:val="-12"/>
                <w:w w:val="110"/>
              </w:rPr>
              <w:t xml:space="preserve"> </w:t>
            </w:r>
            <w:r w:rsidRPr="000E7E66">
              <w:rPr>
                <w:rFonts w:ascii="Open Sans" w:hAnsi="Open Sans" w:cs="Open Sans"/>
                <w:color w:val="003399"/>
                <w:w w:val="110"/>
              </w:rPr>
              <w:t>at</w:t>
            </w:r>
            <w:r w:rsidRPr="000E7E66">
              <w:rPr>
                <w:rFonts w:ascii="Open Sans" w:hAnsi="Open Sans" w:cs="Open Sans"/>
                <w:color w:val="003399"/>
                <w:spacing w:val="-11"/>
                <w:w w:val="110"/>
              </w:rPr>
              <w:t xml:space="preserve"> </w:t>
            </w:r>
            <w:r w:rsidRPr="000E7E66">
              <w:rPr>
                <w:rFonts w:ascii="Open Sans" w:hAnsi="Open Sans" w:cs="Open Sans"/>
                <w:color w:val="003399"/>
                <w:w w:val="110"/>
              </w:rPr>
              <w:t>the</w:t>
            </w:r>
            <w:r w:rsidRPr="000E7E66">
              <w:rPr>
                <w:rFonts w:ascii="Open Sans" w:hAnsi="Open Sans" w:cs="Open Sans"/>
                <w:color w:val="003399"/>
                <w:spacing w:val="-10"/>
                <w:w w:val="110"/>
              </w:rPr>
              <w:t xml:space="preserve"> </w:t>
            </w:r>
            <w:r w:rsidRPr="000E7E66">
              <w:rPr>
                <w:rFonts w:ascii="Open Sans" w:hAnsi="Open Sans" w:cs="Open Sans"/>
                <w:color w:val="003399"/>
                <w:w w:val="110"/>
              </w:rPr>
              <w:t>Old</w:t>
            </w:r>
            <w:r w:rsidRPr="000E7E66">
              <w:rPr>
                <w:rFonts w:ascii="Open Sans" w:hAnsi="Open Sans" w:cs="Open Sans"/>
                <w:color w:val="003399"/>
                <w:spacing w:val="-12"/>
                <w:w w:val="110"/>
              </w:rPr>
              <w:t xml:space="preserve"> </w:t>
            </w:r>
            <w:r w:rsidRPr="000E7E66">
              <w:rPr>
                <w:rFonts w:ascii="Open Sans" w:hAnsi="Open Sans" w:cs="Open Sans"/>
                <w:color w:val="003399"/>
                <w:w w:val="110"/>
              </w:rPr>
              <w:t>Hospital</w:t>
            </w:r>
            <w:r w:rsidRPr="000E7E66">
              <w:rPr>
                <w:rFonts w:ascii="Open Sans" w:hAnsi="Open Sans" w:cs="Open Sans"/>
                <w:color w:val="003399"/>
                <w:spacing w:val="-12"/>
                <w:w w:val="110"/>
              </w:rPr>
              <w:t xml:space="preserve"> </w:t>
            </w:r>
            <w:r w:rsidRPr="000E7E66">
              <w:rPr>
                <w:rFonts w:ascii="Open Sans" w:hAnsi="Open Sans" w:cs="Open Sans"/>
                <w:color w:val="003399"/>
                <w:w w:val="110"/>
              </w:rPr>
              <w:t>of</w:t>
            </w:r>
            <w:r w:rsidRPr="000E7E66">
              <w:rPr>
                <w:rFonts w:ascii="Open Sans" w:hAnsi="Open Sans" w:cs="Open Sans"/>
                <w:color w:val="003399"/>
                <w:spacing w:val="-10"/>
                <w:w w:val="110"/>
              </w:rPr>
              <w:t xml:space="preserve"> </w:t>
            </w:r>
            <w:r w:rsidRPr="000E7E66">
              <w:rPr>
                <w:rFonts w:ascii="Open Sans" w:hAnsi="Open Sans" w:cs="Open Sans"/>
                <w:color w:val="003399"/>
                <w:w w:val="110"/>
              </w:rPr>
              <w:t>Satu</w:t>
            </w:r>
            <w:r w:rsidRPr="000E7E66">
              <w:rPr>
                <w:rFonts w:ascii="Open Sans" w:hAnsi="Open Sans" w:cs="Open Sans"/>
                <w:color w:val="003399"/>
                <w:spacing w:val="-12"/>
                <w:w w:val="110"/>
              </w:rPr>
              <w:t xml:space="preserve"> </w:t>
            </w:r>
            <w:r w:rsidRPr="000E7E66">
              <w:rPr>
                <w:rFonts w:ascii="Open Sans" w:hAnsi="Open Sans" w:cs="Open Sans"/>
                <w:color w:val="003399"/>
                <w:w w:val="110"/>
              </w:rPr>
              <w:t>Mare.</w:t>
            </w:r>
          </w:p>
          <w:p w14:paraId="45F33F61" w14:textId="0826D49D" w:rsidR="000E7E66" w:rsidRPr="000E7E66" w:rsidRDefault="000E7E66" w:rsidP="000E7E66">
            <w:pPr>
              <w:pStyle w:val="TableParagraph"/>
              <w:numPr>
                <w:ilvl w:val="0"/>
                <w:numId w:val="4"/>
              </w:numPr>
              <w:tabs>
                <w:tab w:val="left" w:pos="819"/>
              </w:tabs>
              <w:spacing w:line="250" w:lineRule="exact"/>
              <w:ind w:left="819" w:hanging="354"/>
              <w:jc w:val="both"/>
              <w:rPr>
                <w:rFonts w:ascii="Open Sans" w:hAnsi="Open Sans" w:cs="Open Sans"/>
              </w:rPr>
            </w:pPr>
            <w:r w:rsidRPr="000E7E66">
              <w:rPr>
                <w:rFonts w:ascii="Open Sans" w:hAnsi="Open Sans" w:cs="Open Sans"/>
                <w:color w:val="003399"/>
                <w:w w:val="105"/>
              </w:rPr>
              <w:t>PP3</w:t>
            </w:r>
            <w:r w:rsidRPr="000E7E66">
              <w:rPr>
                <w:rFonts w:ascii="Open Sans" w:hAnsi="Open Sans" w:cs="Open Sans"/>
                <w:color w:val="003399"/>
                <w:spacing w:val="79"/>
                <w:w w:val="150"/>
              </w:rPr>
              <w:t xml:space="preserve"> </w:t>
            </w:r>
            <w:r w:rsidRPr="000E7E66">
              <w:rPr>
                <w:rFonts w:ascii="Open Sans" w:hAnsi="Open Sans" w:cs="Open Sans"/>
                <w:color w:val="003399"/>
                <w:w w:val="105"/>
              </w:rPr>
              <w:t>and</w:t>
            </w:r>
            <w:r w:rsidRPr="000E7E66">
              <w:rPr>
                <w:rFonts w:ascii="Open Sans" w:hAnsi="Open Sans" w:cs="Open Sans"/>
                <w:color w:val="003399"/>
                <w:spacing w:val="78"/>
                <w:w w:val="150"/>
              </w:rPr>
              <w:t xml:space="preserve"> </w:t>
            </w:r>
            <w:r w:rsidRPr="000E7E66">
              <w:rPr>
                <w:rFonts w:ascii="Open Sans" w:hAnsi="Open Sans" w:cs="Open Sans"/>
                <w:color w:val="003399"/>
                <w:w w:val="105"/>
              </w:rPr>
              <w:t>PP4:</w:t>
            </w:r>
            <w:r w:rsidRPr="000E7E66">
              <w:rPr>
                <w:rFonts w:ascii="Open Sans" w:hAnsi="Open Sans" w:cs="Open Sans"/>
                <w:color w:val="003399"/>
                <w:spacing w:val="77"/>
                <w:w w:val="150"/>
              </w:rPr>
              <w:t xml:space="preserve"> </w:t>
            </w:r>
            <w:r w:rsidRPr="000E7E66">
              <w:rPr>
                <w:rFonts w:ascii="Open Sans" w:hAnsi="Open Sans" w:cs="Open Sans"/>
                <w:color w:val="003399"/>
                <w:w w:val="105"/>
              </w:rPr>
              <w:t>purchasing</w:t>
            </w:r>
            <w:r w:rsidRPr="000E7E66">
              <w:rPr>
                <w:rFonts w:ascii="Open Sans" w:hAnsi="Open Sans" w:cs="Open Sans"/>
                <w:color w:val="003399"/>
                <w:spacing w:val="79"/>
                <w:w w:val="150"/>
              </w:rPr>
              <w:t xml:space="preserve"> </w:t>
            </w:r>
            <w:r w:rsidRPr="000E7E66">
              <w:rPr>
                <w:rFonts w:ascii="Open Sans" w:hAnsi="Open Sans" w:cs="Open Sans"/>
                <w:color w:val="003399"/>
                <w:w w:val="105"/>
              </w:rPr>
              <w:t>medical</w:t>
            </w:r>
            <w:r w:rsidRPr="000E7E66">
              <w:rPr>
                <w:rFonts w:ascii="Open Sans" w:hAnsi="Open Sans" w:cs="Open Sans"/>
                <w:color w:val="003399"/>
                <w:spacing w:val="74"/>
                <w:w w:val="150"/>
              </w:rPr>
              <w:t xml:space="preserve"> </w:t>
            </w:r>
            <w:r w:rsidRPr="000E7E66">
              <w:rPr>
                <w:rFonts w:ascii="Open Sans" w:hAnsi="Open Sans" w:cs="Open Sans"/>
                <w:color w:val="003399"/>
                <w:w w:val="105"/>
              </w:rPr>
              <w:t>equipment</w:t>
            </w:r>
            <w:r w:rsidRPr="000E7E66">
              <w:rPr>
                <w:rFonts w:ascii="Open Sans" w:hAnsi="Open Sans" w:cs="Open Sans"/>
                <w:color w:val="003399"/>
                <w:spacing w:val="78"/>
                <w:w w:val="150"/>
              </w:rPr>
              <w:t xml:space="preserve"> </w:t>
            </w:r>
            <w:r w:rsidRPr="000E7E66">
              <w:rPr>
                <w:rFonts w:ascii="Open Sans" w:hAnsi="Open Sans" w:cs="Open Sans"/>
                <w:color w:val="003399"/>
                <w:w w:val="105"/>
              </w:rPr>
              <w:t>for</w:t>
            </w:r>
            <w:r w:rsidRPr="000E7E66">
              <w:rPr>
                <w:rFonts w:ascii="Open Sans" w:hAnsi="Open Sans" w:cs="Open Sans"/>
                <w:color w:val="003399"/>
                <w:spacing w:val="74"/>
                <w:w w:val="150"/>
              </w:rPr>
              <w:t xml:space="preserve"> </w:t>
            </w:r>
            <w:r w:rsidRPr="000E7E66">
              <w:rPr>
                <w:rFonts w:ascii="Open Sans" w:hAnsi="Open Sans" w:cs="Open Sans"/>
                <w:color w:val="003399"/>
                <w:spacing w:val="-2"/>
                <w:w w:val="105"/>
              </w:rPr>
              <w:t>emergenc</w:t>
            </w:r>
            <w:r>
              <w:rPr>
                <w:rFonts w:ascii="Open Sans" w:hAnsi="Open Sans" w:cs="Open Sans"/>
                <w:color w:val="003399"/>
                <w:spacing w:val="-2"/>
                <w:w w:val="105"/>
              </w:rPr>
              <w:t>y</w:t>
            </w:r>
            <w:r>
              <w:rPr>
                <w:rFonts w:ascii="Open Sans" w:hAnsi="Open Sans" w:cs="Open Sans"/>
              </w:rPr>
              <w:t xml:space="preserve"> i</w:t>
            </w:r>
            <w:r w:rsidRPr="000E7E66">
              <w:rPr>
                <w:rFonts w:ascii="Open Sans" w:hAnsi="Open Sans" w:cs="Open Sans"/>
                <w:color w:val="003399"/>
                <w:w w:val="110"/>
              </w:rPr>
              <w:t>nterventions in heart disease, improving the quality of the medical services</w:t>
            </w:r>
            <w:r w:rsidRPr="000E7E66">
              <w:rPr>
                <w:rFonts w:ascii="Open Sans" w:hAnsi="Open Sans" w:cs="Open Sans"/>
                <w:color w:val="003399"/>
                <w:spacing w:val="-1"/>
                <w:w w:val="110"/>
              </w:rPr>
              <w:t xml:space="preserve"> </w:t>
            </w:r>
            <w:r w:rsidRPr="000E7E66">
              <w:rPr>
                <w:rFonts w:ascii="Open Sans" w:hAnsi="Open Sans" w:cs="Open Sans"/>
                <w:color w:val="003399"/>
                <w:w w:val="110"/>
              </w:rPr>
              <w:t>in 3 medical units</w:t>
            </w:r>
          </w:p>
        </w:tc>
      </w:tr>
      <w:tr w:rsidR="000E7E66" w:rsidRPr="000E7E66" w14:paraId="027BA7B1" w14:textId="77777777" w:rsidTr="00B84B9B">
        <w:trPr>
          <w:trHeight w:val="2697"/>
        </w:trPr>
        <w:tc>
          <w:tcPr>
            <w:tcW w:w="2004" w:type="dxa"/>
            <w:shd w:val="clear" w:color="auto" w:fill="E7E6E6"/>
          </w:tcPr>
          <w:p w14:paraId="419A873C" w14:textId="12219A85" w:rsidR="000E7E66" w:rsidRPr="00FB120C" w:rsidRDefault="000E7E66" w:rsidP="000E7E66">
            <w:pPr>
              <w:pStyle w:val="TableParagraph"/>
              <w:ind w:left="107"/>
              <w:rPr>
                <w:rFonts w:ascii="Open Sans" w:hAnsi="Open Sans" w:cs="Open Sans"/>
                <w:b/>
                <w:bCs/>
              </w:rPr>
            </w:pPr>
            <w:r w:rsidRPr="00FB120C">
              <w:rPr>
                <w:rFonts w:ascii="Open Sans" w:hAnsi="Open Sans" w:cs="Open Sans"/>
                <w:b/>
                <w:bCs/>
                <w:color w:val="003399"/>
                <w:spacing w:val="-2"/>
              </w:rPr>
              <w:t>Main outcomes</w:t>
            </w:r>
          </w:p>
        </w:tc>
        <w:tc>
          <w:tcPr>
            <w:tcW w:w="8258" w:type="dxa"/>
          </w:tcPr>
          <w:p w14:paraId="15C574A1" w14:textId="77777777" w:rsidR="000E7E66" w:rsidRPr="00FB120C" w:rsidRDefault="000E7E66" w:rsidP="000E7E66">
            <w:pPr>
              <w:pStyle w:val="TableParagraph"/>
              <w:spacing w:line="301" w:lineRule="exact"/>
              <w:ind w:left="108"/>
              <w:rPr>
                <w:rFonts w:ascii="Open Sans" w:hAnsi="Open Sans" w:cs="Open Sans"/>
                <w:b/>
                <w:bCs/>
                <w:color w:val="003399"/>
              </w:rPr>
            </w:pPr>
            <w:r w:rsidRPr="00FB120C">
              <w:rPr>
                <w:rFonts w:ascii="Open Sans" w:hAnsi="Open Sans" w:cs="Open Sans"/>
                <w:b/>
                <w:bCs/>
                <w:color w:val="003399"/>
              </w:rPr>
              <w:t>Deliverables</w:t>
            </w:r>
          </w:p>
          <w:p w14:paraId="00297274" w14:textId="5DDF7C41" w:rsidR="000E7E66" w:rsidRPr="00FB120C" w:rsidRDefault="000E7E66" w:rsidP="000E7E66">
            <w:pPr>
              <w:pStyle w:val="TableParagraph"/>
              <w:spacing w:line="301" w:lineRule="exact"/>
              <w:ind w:left="108"/>
              <w:rPr>
                <w:rFonts w:ascii="Open Sans" w:hAnsi="Open Sans" w:cs="Open Sans"/>
                <w:color w:val="003399"/>
              </w:rPr>
            </w:pPr>
            <w:r w:rsidRPr="00FB120C">
              <w:rPr>
                <w:rFonts w:ascii="Open Sans" w:hAnsi="Open Sans" w:cs="Open Sans"/>
                <w:color w:val="003399"/>
              </w:rPr>
              <w:t xml:space="preserve">1) Procured and installed medical </w:t>
            </w:r>
            <w:r w:rsidR="00FB120C" w:rsidRPr="00FB120C">
              <w:rPr>
                <w:rFonts w:ascii="Open Sans" w:hAnsi="Open Sans" w:cs="Open Sans"/>
                <w:color w:val="003399"/>
              </w:rPr>
              <w:t>instruments</w:t>
            </w:r>
            <w:r w:rsidRPr="00FB120C">
              <w:rPr>
                <w:rFonts w:ascii="Open Sans" w:hAnsi="Open Sans" w:cs="Open Sans"/>
                <w:color w:val="003399"/>
              </w:rPr>
              <w:t xml:space="preserve"> in the Vascular Center of Szabolcs-Szatmár-Bereg County Hospitals and University Hospital</w:t>
            </w:r>
          </w:p>
          <w:p w14:paraId="0D4740F6" w14:textId="77777777" w:rsidR="000E7E66" w:rsidRPr="00FB120C" w:rsidRDefault="000E7E66" w:rsidP="000E7E66">
            <w:pPr>
              <w:pStyle w:val="TableParagraph"/>
              <w:spacing w:line="301" w:lineRule="exact"/>
              <w:ind w:left="108"/>
              <w:rPr>
                <w:rFonts w:ascii="Open Sans" w:hAnsi="Open Sans" w:cs="Open Sans"/>
                <w:color w:val="003399"/>
              </w:rPr>
            </w:pPr>
            <w:r w:rsidRPr="00FB120C">
              <w:rPr>
                <w:rFonts w:ascii="Open Sans" w:hAnsi="Open Sans" w:cs="Open Sans"/>
                <w:color w:val="003399"/>
              </w:rPr>
              <w:t xml:space="preserve">2) Reduced door-to-balloon times by procuring performant medical instrumentation in the Vascular Center of Szabolcs-Szatmár-Bereg County Hospitals and University Hospital            </w:t>
            </w:r>
          </w:p>
          <w:p w14:paraId="51186D09" w14:textId="3CCC8641" w:rsidR="000E7E66" w:rsidRPr="00FB120C" w:rsidRDefault="000E7E66" w:rsidP="000E7E66">
            <w:pPr>
              <w:pStyle w:val="TableParagraph"/>
              <w:spacing w:line="301" w:lineRule="exact"/>
              <w:ind w:left="108"/>
              <w:rPr>
                <w:rFonts w:ascii="Open Sans" w:hAnsi="Open Sans" w:cs="Open Sans"/>
                <w:color w:val="003399"/>
              </w:rPr>
            </w:pPr>
            <w:r w:rsidRPr="00FB120C">
              <w:rPr>
                <w:rFonts w:ascii="Open Sans" w:hAnsi="Open Sans" w:cs="Open Sans"/>
                <w:color w:val="003399"/>
              </w:rPr>
              <w:t>3) Refurbished and equipped general laboratory in Hospital of Felső-Szabolcs</w:t>
            </w:r>
          </w:p>
          <w:p w14:paraId="311BC225" w14:textId="77777777" w:rsidR="000E7E66" w:rsidRPr="00FB120C" w:rsidRDefault="000E7E66" w:rsidP="000E7E66">
            <w:pPr>
              <w:pStyle w:val="TableParagraph"/>
              <w:spacing w:line="301" w:lineRule="exact"/>
              <w:ind w:left="108"/>
              <w:rPr>
                <w:rFonts w:ascii="Open Sans" w:hAnsi="Open Sans" w:cs="Open Sans"/>
                <w:color w:val="003399"/>
              </w:rPr>
            </w:pPr>
            <w:r w:rsidRPr="00FB120C">
              <w:rPr>
                <w:rFonts w:ascii="Open Sans" w:hAnsi="Open Sans" w:cs="Open Sans"/>
                <w:color w:val="003399"/>
              </w:rPr>
              <w:t xml:space="preserve">4) Developed cross-border tele-diagnose network and new instrumentation put in function in the two county hospitals located on both sides of the border  </w:t>
            </w:r>
          </w:p>
          <w:p w14:paraId="10F3DF6F" w14:textId="77777777" w:rsidR="000E7E66" w:rsidRPr="00FB120C" w:rsidRDefault="000E7E66" w:rsidP="000E7E66">
            <w:pPr>
              <w:pStyle w:val="TableParagraph"/>
              <w:spacing w:line="301" w:lineRule="exact"/>
              <w:ind w:left="108"/>
              <w:rPr>
                <w:rFonts w:ascii="Open Sans" w:hAnsi="Open Sans" w:cs="Open Sans"/>
                <w:color w:val="003399"/>
              </w:rPr>
            </w:pPr>
            <w:r w:rsidRPr="00FB120C">
              <w:rPr>
                <w:rFonts w:ascii="Open Sans" w:hAnsi="Open Sans" w:cs="Open Sans"/>
                <w:color w:val="003399"/>
              </w:rPr>
              <w:t xml:space="preserve">5) Better trained medical specialists thanks to the annual Cross-border Medical Conference organized in Satu Mare  </w:t>
            </w:r>
          </w:p>
          <w:p w14:paraId="4354B33F" w14:textId="77777777" w:rsidR="000E7E66" w:rsidRPr="00FB120C" w:rsidRDefault="000E7E66" w:rsidP="000E7E66">
            <w:pPr>
              <w:pStyle w:val="TableParagraph"/>
              <w:spacing w:line="301" w:lineRule="exact"/>
              <w:ind w:left="108"/>
              <w:rPr>
                <w:rFonts w:ascii="Open Sans" w:hAnsi="Open Sans" w:cs="Open Sans"/>
                <w:color w:val="003399"/>
              </w:rPr>
            </w:pPr>
            <w:r w:rsidRPr="00FB120C">
              <w:rPr>
                <w:rFonts w:ascii="Open Sans" w:hAnsi="Open Sans" w:cs="Open Sans"/>
                <w:color w:val="003399"/>
              </w:rPr>
              <w:t>6) 7 departments of Satu Mare County Emergency Hospital endowed with medical equipment</w:t>
            </w:r>
          </w:p>
          <w:p w14:paraId="31305D69" w14:textId="77777777" w:rsidR="00502EF5" w:rsidRPr="00FB120C" w:rsidRDefault="00502EF5" w:rsidP="000E7E66">
            <w:pPr>
              <w:pStyle w:val="TableParagraph"/>
              <w:spacing w:line="301" w:lineRule="exact"/>
              <w:ind w:left="108"/>
              <w:rPr>
                <w:rFonts w:ascii="Open Sans" w:hAnsi="Open Sans" w:cs="Open Sans"/>
                <w:color w:val="003399"/>
              </w:rPr>
            </w:pPr>
          </w:p>
          <w:p w14:paraId="3E2C5376" w14:textId="77777777" w:rsidR="00502EF5" w:rsidRPr="00FB120C" w:rsidRDefault="00502EF5" w:rsidP="000E7E66">
            <w:pPr>
              <w:pStyle w:val="TableParagraph"/>
              <w:spacing w:line="301" w:lineRule="exact"/>
              <w:ind w:left="108"/>
              <w:rPr>
                <w:rFonts w:ascii="Open Sans" w:hAnsi="Open Sans" w:cs="Open Sans"/>
                <w:b/>
                <w:bCs/>
                <w:color w:val="003399"/>
              </w:rPr>
            </w:pPr>
            <w:r w:rsidRPr="00FB120C">
              <w:rPr>
                <w:rFonts w:ascii="Open Sans" w:hAnsi="Open Sans" w:cs="Open Sans"/>
                <w:b/>
                <w:bCs/>
                <w:color w:val="003399"/>
              </w:rPr>
              <w:t>Results</w:t>
            </w:r>
          </w:p>
          <w:p w14:paraId="3BE6677D" w14:textId="1C0BA851" w:rsidR="00502EF5" w:rsidRPr="00FB120C" w:rsidRDefault="00502EF5" w:rsidP="00502EF5">
            <w:pPr>
              <w:pStyle w:val="TableParagraph"/>
              <w:spacing w:line="301" w:lineRule="exact"/>
              <w:ind w:left="108" w:hanging="73"/>
              <w:rPr>
                <w:rFonts w:ascii="Open Sans" w:hAnsi="Open Sans" w:cs="Open Sans"/>
                <w:color w:val="003399"/>
              </w:rPr>
            </w:pPr>
            <w:r w:rsidRPr="00FB120C">
              <w:rPr>
                <w:rFonts w:ascii="Open Sans" w:hAnsi="Open Sans" w:cs="Open Sans"/>
                <w:color w:val="003399"/>
              </w:rPr>
              <w:t>1)Enhanced medical service level in 7 departments of Satu Mare County Emergency Hospital</w:t>
            </w:r>
          </w:p>
          <w:p w14:paraId="111D0892" w14:textId="0644DC35" w:rsidR="00502EF5" w:rsidRPr="00FB120C" w:rsidRDefault="00502EF5" w:rsidP="00502EF5">
            <w:pPr>
              <w:pStyle w:val="TableParagraph"/>
              <w:spacing w:line="301" w:lineRule="exact"/>
              <w:ind w:left="108" w:hanging="73"/>
              <w:rPr>
                <w:rFonts w:ascii="Open Sans" w:hAnsi="Open Sans" w:cs="Open Sans"/>
                <w:color w:val="003399"/>
              </w:rPr>
            </w:pPr>
            <w:r w:rsidRPr="00FB120C">
              <w:rPr>
                <w:rFonts w:ascii="Open Sans" w:hAnsi="Open Sans" w:cs="Open Sans"/>
                <w:color w:val="003399"/>
              </w:rPr>
              <w:t>2)Enhanced medical service level in 2 units of Szabolcs-Szatmár-Bereg County Hospitals and University Hospital</w:t>
            </w:r>
          </w:p>
          <w:p w14:paraId="21DE7A92" w14:textId="1AC09A40" w:rsidR="00502EF5" w:rsidRPr="00FB120C" w:rsidRDefault="00502EF5" w:rsidP="00502EF5">
            <w:pPr>
              <w:pStyle w:val="TableParagraph"/>
              <w:spacing w:line="301" w:lineRule="exact"/>
              <w:ind w:left="108" w:hanging="73"/>
              <w:rPr>
                <w:rFonts w:ascii="Open Sans" w:hAnsi="Open Sans" w:cs="Open Sans"/>
                <w:color w:val="003399"/>
              </w:rPr>
            </w:pPr>
            <w:r w:rsidRPr="00FB120C">
              <w:rPr>
                <w:rFonts w:ascii="Open Sans" w:hAnsi="Open Sans" w:cs="Open Sans"/>
                <w:color w:val="003399"/>
              </w:rPr>
              <w:t>3)Enhanced medical service level in 1 unit of Hospital of Felső-Szabolcs</w:t>
            </w:r>
          </w:p>
          <w:p w14:paraId="1D5915C7" w14:textId="77777777" w:rsidR="00502EF5" w:rsidRPr="00FB120C" w:rsidRDefault="00502EF5" w:rsidP="00502EF5">
            <w:pPr>
              <w:pStyle w:val="TableParagraph"/>
              <w:spacing w:line="301" w:lineRule="exact"/>
              <w:ind w:left="108" w:hanging="73"/>
              <w:rPr>
                <w:rFonts w:ascii="Open Sans" w:hAnsi="Open Sans" w:cs="Open Sans"/>
                <w:color w:val="003399"/>
              </w:rPr>
            </w:pPr>
            <w:r w:rsidRPr="00FB120C">
              <w:rPr>
                <w:rFonts w:ascii="Open Sans" w:hAnsi="Open Sans" w:cs="Open Sans"/>
                <w:color w:val="003399"/>
              </w:rPr>
              <w:t>4)Access to improved health services for the population of Satu Mare and Szabolcs-Szatmár-Bereg counties.</w:t>
            </w:r>
          </w:p>
          <w:p w14:paraId="44B31AE4" w14:textId="77777777" w:rsidR="00502EF5" w:rsidRDefault="00502EF5" w:rsidP="00502EF5">
            <w:pPr>
              <w:pStyle w:val="TableParagraph"/>
              <w:spacing w:line="301" w:lineRule="exact"/>
              <w:ind w:left="108" w:hanging="73"/>
              <w:rPr>
                <w:rFonts w:ascii="Open Sans" w:hAnsi="Open Sans" w:cs="Open Sans"/>
                <w:color w:val="003399"/>
                <w:w w:val="90"/>
              </w:rPr>
            </w:pPr>
          </w:p>
          <w:p w14:paraId="6042EC9A" w14:textId="69EA372E" w:rsidR="00502EF5" w:rsidRPr="000E7E66" w:rsidRDefault="00502EF5" w:rsidP="00502EF5">
            <w:pPr>
              <w:pStyle w:val="TableParagraph"/>
              <w:spacing w:line="301" w:lineRule="exact"/>
              <w:ind w:left="108" w:hanging="73"/>
              <w:rPr>
                <w:rFonts w:ascii="Open Sans" w:hAnsi="Open Sans" w:cs="Open Sans"/>
                <w:color w:val="003399"/>
                <w:w w:val="90"/>
              </w:rPr>
            </w:pPr>
          </w:p>
        </w:tc>
      </w:tr>
      <w:tr w:rsidR="00B84B9B" w:rsidRPr="000E7E66" w14:paraId="519612D5" w14:textId="77777777" w:rsidTr="00B84B9B">
        <w:trPr>
          <w:trHeight w:val="1534"/>
        </w:trPr>
        <w:tc>
          <w:tcPr>
            <w:tcW w:w="2004" w:type="dxa"/>
            <w:shd w:val="clear" w:color="auto" w:fill="E7E6E6"/>
          </w:tcPr>
          <w:p w14:paraId="05F94645" w14:textId="607663C0" w:rsidR="00B84B9B" w:rsidRPr="00FB120C" w:rsidRDefault="00B84B9B" w:rsidP="000E7E66">
            <w:pPr>
              <w:pStyle w:val="TableParagraph"/>
              <w:ind w:left="107"/>
              <w:rPr>
                <w:rFonts w:ascii="Open Sans" w:hAnsi="Open Sans" w:cs="Open Sans"/>
                <w:b/>
                <w:bCs/>
                <w:color w:val="003399"/>
                <w:spacing w:val="-2"/>
              </w:rPr>
            </w:pPr>
            <w:r w:rsidRPr="000E7E66">
              <w:rPr>
                <w:rFonts w:ascii="Open Sans" w:hAnsi="Open Sans" w:cs="Open Sans"/>
                <w:color w:val="003399"/>
                <w:w w:val="85"/>
              </w:rPr>
              <w:t>Concept</w:t>
            </w:r>
            <w:r w:rsidRPr="000E7E66">
              <w:rPr>
                <w:rFonts w:ascii="Open Sans" w:hAnsi="Open Sans" w:cs="Open Sans"/>
                <w:color w:val="003399"/>
                <w:spacing w:val="25"/>
              </w:rPr>
              <w:t xml:space="preserve"> </w:t>
            </w:r>
            <w:r w:rsidRPr="000E7E66">
              <w:rPr>
                <w:rFonts w:ascii="Open Sans" w:hAnsi="Open Sans" w:cs="Open Sans"/>
                <w:color w:val="003399"/>
                <w:spacing w:val="-4"/>
                <w:w w:val="95"/>
              </w:rPr>
              <w:t>Note</w:t>
            </w:r>
          </w:p>
        </w:tc>
        <w:tc>
          <w:tcPr>
            <w:tcW w:w="8258" w:type="dxa"/>
          </w:tcPr>
          <w:p w14:paraId="6B1B847C" w14:textId="77777777" w:rsidR="00B84B9B" w:rsidRPr="000E7E66" w:rsidRDefault="00B84B9B" w:rsidP="00B84B9B">
            <w:pPr>
              <w:pStyle w:val="TableParagraph"/>
              <w:spacing w:before="29"/>
              <w:ind w:left="108"/>
              <w:jc w:val="both"/>
              <w:rPr>
                <w:rFonts w:ascii="Open Sans" w:hAnsi="Open Sans" w:cs="Open Sans"/>
              </w:rPr>
            </w:pPr>
            <w:r w:rsidRPr="000E7E66">
              <w:rPr>
                <w:rFonts w:ascii="Open Sans" w:hAnsi="Open Sans" w:cs="Open Sans"/>
                <w:color w:val="003399"/>
              </w:rPr>
              <w:t>Project</w:t>
            </w:r>
            <w:r w:rsidRPr="000E7E66">
              <w:rPr>
                <w:rFonts w:ascii="Open Sans" w:hAnsi="Open Sans" w:cs="Open Sans"/>
                <w:color w:val="003399"/>
                <w:spacing w:val="2"/>
              </w:rPr>
              <w:t xml:space="preserve"> </w:t>
            </w:r>
            <w:r w:rsidRPr="000E7E66">
              <w:rPr>
                <w:rFonts w:ascii="Open Sans" w:hAnsi="Open Sans" w:cs="Open Sans"/>
                <w:color w:val="003399"/>
              </w:rPr>
              <w:t>code:</w:t>
            </w:r>
            <w:r w:rsidRPr="000E7E66">
              <w:rPr>
                <w:rFonts w:ascii="Open Sans" w:hAnsi="Open Sans" w:cs="Open Sans"/>
                <w:color w:val="003399"/>
                <w:spacing w:val="2"/>
              </w:rPr>
              <w:t xml:space="preserve"> </w:t>
            </w:r>
            <w:r w:rsidRPr="000E7E66">
              <w:rPr>
                <w:rFonts w:ascii="Open Sans" w:hAnsi="Open Sans" w:cs="Open Sans"/>
                <w:color w:val="003399"/>
              </w:rPr>
              <w:t>ROHU-</w:t>
            </w:r>
            <w:r w:rsidRPr="000E7E66">
              <w:rPr>
                <w:rFonts w:ascii="Open Sans" w:hAnsi="Open Sans" w:cs="Open Sans"/>
                <w:color w:val="003399"/>
                <w:spacing w:val="-5"/>
              </w:rPr>
              <w:t>245</w:t>
            </w:r>
          </w:p>
          <w:p w14:paraId="470979E5" w14:textId="19B67CD0" w:rsidR="00B84B9B" w:rsidRPr="00FB120C" w:rsidRDefault="00B84B9B" w:rsidP="00B84B9B">
            <w:pPr>
              <w:pStyle w:val="TableParagraph"/>
              <w:spacing w:line="301" w:lineRule="exact"/>
              <w:ind w:left="108"/>
              <w:rPr>
                <w:rFonts w:ascii="Open Sans" w:hAnsi="Open Sans" w:cs="Open Sans"/>
                <w:b/>
                <w:bCs/>
                <w:color w:val="003399"/>
              </w:rPr>
            </w:pPr>
            <w:r w:rsidRPr="000E7E66">
              <w:rPr>
                <w:rFonts w:ascii="Open Sans" w:hAnsi="Open Sans" w:cs="Open Sans"/>
                <w:color w:val="003399"/>
              </w:rPr>
              <w:t xml:space="preserve">Implementation period: September 01, 2018 – February 28, 2020 Total budget 349,757.11EUR, out of which ERDF 297,293.54 EUR. </w:t>
            </w:r>
            <w:r w:rsidRPr="000E7E66">
              <w:rPr>
                <w:rFonts w:ascii="Open Sans" w:hAnsi="Open Sans" w:cs="Open Sans"/>
                <w:color w:val="003399"/>
                <w:w w:val="110"/>
              </w:rPr>
              <w:t>Preparation</w:t>
            </w:r>
            <w:r w:rsidRPr="000E7E66">
              <w:rPr>
                <w:rFonts w:ascii="Open Sans" w:hAnsi="Open Sans" w:cs="Open Sans"/>
                <w:color w:val="003399"/>
                <w:spacing w:val="-17"/>
                <w:w w:val="110"/>
              </w:rPr>
              <w:t xml:space="preserve"> </w:t>
            </w:r>
            <w:r w:rsidRPr="000E7E66">
              <w:rPr>
                <w:rFonts w:ascii="Open Sans" w:hAnsi="Open Sans" w:cs="Open Sans"/>
                <w:color w:val="003399"/>
                <w:w w:val="110"/>
              </w:rPr>
              <w:t>activities</w:t>
            </w:r>
            <w:r w:rsidRPr="000E7E66">
              <w:rPr>
                <w:rFonts w:ascii="Open Sans" w:hAnsi="Open Sans" w:cs="Open Sans"/>
                <w:color w:val="003399"/>
                <w:spacing w:val="-16"/>
                <w:w w:val="110"/>
              </w:rPr>
              <w:t xml:space="preserve"> </w:t>
            </w:r>
            <w:r w:rsidRPr="000E7E66">
              <w:rPr>
                <w:rFonts w:ascii="Open Sans" w:hAnsi="Open Sans" w:cs="Open Sans"/>
                <w:color w:val="003399"/>
                <w:w w:val="110"/>
              </w:rPr>
              <w:t>for</w:t>
            </w:r>
            <w:r w:rsidRPr="000E7E66">
              <w:rPr>
                <w:rFonts w:ascii="Open Sans" w:hAnsi="Open Sans" w:cs="Open Sans"/>
                <w:color w:val="003399"/>
                <w:spacing w:val="-16"/>
                <w:w w:val="110"/>
              </w:rPr>
              <w:t xml:space="preserve"> </w:t>
            </w:r>
            <w:r w:rsidRPr="000E7E66">
              <w:rPr>
                <w:rFonts w:ascii="Open Sans" w:hAnsi="Open Sans" w:cs="Open Sans"/>
                <w:color w:val="003399"/>
                <w:w w:val="110"/>
              </w:rPr>
              <w:t>developing</w:t>
            </w:r>
            <w:r w:rsidRPr="000E7E66">
              <w:rPr>
                <w:rFonts w:ascii="Open Sans" w:hAnsi="Open Sans" w:cs="Open Sans"/>
                <w:color w:val="003399"/>
                <w:spacing w:val="-16"/>
                <w:w w:val="110"/>
              </w:rPr>
              <w:t xml:space="preserve"> </w:t>
            </w:r>
            <w:r w:rsidRPr="000E7E66">
              <w:rPr>
                <w:rFonts w:ascii="Open Sans" w:hAnsi="Open Sans" w:cs="Open Sans"/>
                <w:color w:val="003399"/>
                <w:w w:val="110"/>
              </w:rPr>
              <w:t>the</w:t>
            </w:r>
            <w:r w:rsidRPr="000E7E66">
              <w:rPr>
                <w:rFonts w:ascii="Open Sans" w:hAnsi="Open Sans" w:cs="Open Sans"/>
                <w:color w:val="003399"/>
                <w:spacing w:val="-16"/>
                <w:w w:val="110"/>
              </w:rPr>
              <w:t xml:space="preserve"> </w:t>
            </w:r>
            <w:r w:rsidRPr="000E7E66">
              <w:rPr>
                <w:rFonts w:ascii="Open Sans" w:hAnsi="Open Sans" w:cs="Open Sans"/>
                <w:color w:val="003399"/>
                <w:w w:val="110"/>
              </w:rPr>
              <w:t>Full</w:t>
            </w:r>
            <w:r w:rsidRPr="000E7E66">
              <w:rPr>
                <w:rFonts w:ascii="Open Sans" w:hAnsi="Open Sans" w:cs="Open Sans"/>
                <w:color w:val="003399"/>
                <w:spacing w:val="-16"/>
                <w:w w:val="110"/>
              </w:rPr>
              <w:t xml:space="preserve"> </w:t>
            </w:r>
            <w:r w:rsidRPr="000E7E66">
              <w:rPr>
                <w:rFonts w:ascii="Open Sans" w:hAnsi="Open Sans" w:cs="Open Sans"/>
                <w:color w:val="003399"/>
                <w:w w:val="110"/>
              </w:rPr>
              <w:t>Application</w:t>
            </w:r>
            <w:r w:rsidRPr="000E7E66">
              <w:rPr>
                <w:rFonts w:ascii="Open Sans" w:hAnsi="Open Sans" w:cs="Open Sans"/>
                <w:color w:val="003399"/>
                <w:spacing w:val="-16"/>
                <w:w w:val="110"/>
              </w:rPr>
              <w:t xml:space="preserve"> </w:t>
            </w:r>
            <w:r w:rsidRPr="000E7E66">
              <w:rPr>
                <w:rFonts w:ascii="Open Sans" w:hAnsi="Open Sans" w:cs="Open Sans"/>
                <w:color w:val="003399"/>
                <w:w w:val="110"/>
              </w:rPr>
              <w:t>Form.</w:t>
            </w:r>
          </w:p>
        </w:tc>
      </w:tr>
    </w:tbl>
    <w:p w14:paraId="329BE7D7" w14:textId="77777777" w:rsidR="008518E2" w:rsidRPr="000E7E66" w:rsidRDefault="008518E2">
      <w:pPr>
        <w:rPr>
          <w:rFonts w:ascii="Open Sans" w:hAnsi="Open Sans" w:cs="Open Sans"/>
        </w:rPr>
      </w:pPr>
    </w:p>
    <w:sectPr w:rsidR="008518E2" w:rsidRPr="000E7E66">
      <w:headerReference w:type="default" r:id="rId7"/>
      <w:footerReference w:type="default" r:id="rId8"/>
      <w:pgSz w:w="11910" w:h="16840"/>
      <w:pgMar w:top="2000" w:right="850" w:bottom="880" w:left="850" w:header="72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305DF" w14:textId="77777777" w:rsidR="00705519" w:rsidRDefault="00705519">
      <w:r>
        <w:separator/>
      </w:r>
    </w:p>
  </w:endnote>
  <w:endnote w:type="continuationSeparator" w:id="0">
    <w:p w14:paraId="52B31AB5" w14:textId="77777777" w:rsidR="00705519" w:rsidRDefault="00705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1"/>
    <w:family w:val="swiss"/>
    <w:pitch w:val="variable"/>
    <w:sig w:usb0="E5002EFF" w:usb1="C000605B" w:usb2="00000029" w:usb3="00000000" w:csb0="000101FF" w:csb1="00000000"/>
  </w:font>
  <w:font w:name="Arial MT">
    <w:altName w:val="Arial"/>
    <w:charset w:val="01"/>
    <w:family w:val="swiss"/>
    <w:pitch w:val="variable"/>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BBFE9" w14:textId="77777777" w:rsidR="006F39BC" w:rsidRDefault="00000000">
    <w:pPr>
      <w:pStyle w:val="BodyText"/>
      <w:spacing w:line="14" w:lineRule="auto"/>
      <w:rPr>
        <w:sz w:val="20"/>
      </w:rPr>
    </w:pPr>
    <w:r>
      <w:rPr>
        <w:noProof/>
        <w:sz w:val="20"/>
      </w:rPr>
      <mc:AlternateContent>
        <mc:Choice Requires="wps">
          <w:drawing>
            <wp:anchor distT="0" distB="0" distL="0" distR="0" simplePos="0" relativeHeight="251664896" behindDoc="1" locked="0" layoutInCell="1" allowOverlap="1" wp14:anchorId="5195965D" wp14:editId="72B65290">
              <wp:simplePos x="0" y="0"/>
              <wp:positionH relativeFrom="page">
                <wp:posOffset>902004</wp:posOffset>
              </wp:positionH>
              <wp:positionV relativeFrom="page">
                <wp:posOffset>10108599</wp:posOffset>
              </wp:positionV>
              <wp:extent cx="2016760" cy="1962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6760" cy="196215"/>
                      </a:xfrm>
                      <a:prstGeom prst="rect">
                        <a:avLst/>
                      </a:prstGeom>
                    </wps:spPr>
                    <wps:txbx>
                      <w:txbxContent>
                        <w:p w14:paraId="66175F54" w14:textId="77777777" w:rsidR="006F39BC" w:rsidRDefault="00000000">
                          <w:pPr>
                            <w:pStyle w:val="BodyText"/>
                            <w:spacing w:before="12"/>
                            <w:ind w:left="20"/>
                          </w:pPr>
                          <w:r>
                            <w:rPr>
                              <w:color w:val="003399"/>
                            </w:rPr>
                            <w:t>Partnership</w:t>
                          </w:r>
                          <w:r>
                            <w:rPr>
                              <w:color w:val="003399"/>
                              <w:spacing w:val="-4"/>
                            </w:rPr>
                            <w:t xml:space="preserve"> </w:t>
                          </w:r>
                          <w:r>
                            <w:rPr>
                              <w:color w:val="003399"/>
                            </w:rPr>
                            <w:t>for</w:t>
                          </w:r>
                          <w:r>
                            <w:rPr>
                              <w:color w:val="003399"/>
                              <w:spacing w:val="-5"/>
                            </w:rPr>
                            <w:t xml:space="preserve"> </w:t>
                          </w:r>
                          <w:r>
                            <w:rPr>
                              <w:color w:val="003399"/>
                            </w:rPr>
                            <w:t>a</w:t>
                          </w:r>
                          <w:r>
                            <w:rPr>
                              <w:color w:val="003399"/>
                              <w:spacing w:val="-2"/>
                            </w:rPr>
                            <w:t xml:space="preserve"> </w:t>
                          </w:r>
                          <w:r>
                            <w:rPr>
                              <w:color w:val="003399"/>
                            </w:rPr>
                            <w:t>better</w:t>
                          </w:r>
                          <w:r>
                            <w:rPr>
                              <w:color w:val="003399"/>
                              <w:spacing w:val="-5"/>
                            </w:rPr>
                            <w:t xml:space="preserve"> </w:t>
                          </w:r>
                          <w:r>
                            <w:rPr>
                              <w:color w:val="003399"/>
                              <w:spacing w:val="-2"/>
                            </w:rPr>
                            <w:t>future</w:t>
                          </w:r>
                        </w:p>
                      </w:txbxContent>
                    </wps:txbx>
                    <wps:bodyPr wrap="square" lIns="0" tIns="0" rIns="0" bIns="0" rtlCol="0">
                      <a:noAutofit/>
                    </wps:bodyPr>
                  </wps:wsp>
                </a:graphicData>
              </a:graphic>
            </wp:anchor>
          </w:drawing>
        </mc:Choice>
        <mc:Fallback>
          <w:pict>
            <v:shapetype w14:anchorId="5195965D" id="_x0000_t202" coordsize="21600,21600" o:spt="202" path="m,l,21600r21600,l21600,xe">
              <v:stroke joinstyle="miter"/>
              <v:path gradientshapeok="t" o:connecttype="rect"/>
            </v:shapetype>
            <v:shape id="Textbox 6" o:spid="_x0000_s1026" type="#_x0000_t202" style="position:absolute;margin-left:71pt;margin-top:795.95pt;width:158.8pt;height:15.4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" filled="f" stroked="f">
              <v:textbox inset="0,0,0,0">
                <w:txbxContent>
                  <w:p w14:paraId="66175F54" w14:textId="77777777" w:rsidR="006F39BC" w:rsidRDefault="00000000">
                    <w:pPr>
                      <w:pStyle w:val="BodyText"/>
                      <w:spacing w:before="12"/>
                      <w:ind w:left="20"/>
                    </w:pPr>
                    <w:r>
                      <w:rPr>
                        <w:color w:val="003399"/>
                      </w:rPr>
                      <w:t>Partnership</w:t>
                    </w:r>
                    <w:r>
                      <w:rPr>
                        <w:color w:val="003399"/>
                        <w:spacing w:val="-4"/>
                      </w:rPr>
                      <w:t xml:space="preserve"> </w:t>
                    </w:r>
                    <w:r>
                      <w:rPr>
                        <w:color w:val="003399"/>
                      </w:rPr>
                      <w:t>for</w:t>
                    </w:r>
                    <w:r>
                      <w:rPr>
                        <w:color w:val="003399"/>
                        <w:spacing w:val="-5"/>
                      </w:rPr>
                      <w:t xml:space="preserve"> </w:t>
                    </w:r>
                    <w:r>
                      <w:rPr>
                        <w:color w:val="003399"/>
                      </w:rPr>
                      <w:t>a</w:t>
                    </w:r>
                    <w:r>
                      <w:rPr>
                        <w:color w:val="003399"/>
                        <w:spacing w:val="-2"/>
                      </w:rPr>
                      <w:t xml:space="preserve"> </w:t>
                    </w:r>
                    <w:r>
                      <w:rPr>
                        <w:color w:val="003399"/>
                      </w:rPr>
                      <w:t>better</w:t>
                    </w:r>
                    <w:r>
                      <w:rPr>
                        <w:color w:val="003399"/>
                        <w:spacing w:val="-5"/>
                      </w:rPr>
                      <w:t xml:space="preserve"> </w:t>
                    </w:r>
                    <w:r>
                      <w:rPr>
                        <w:color w:val="003399"/>
                        <w:spacing w:val="-2"/>
                      </w:rPr>
                      <w:t>future</w:t>
                    </w:r>
                  </w:p>
                </w:txbxContent>
              </v:textbox>
              <w10:wrap anchorx="page" anchory="page"/>
            </v:shape>
          </w:pict>
        </mc:Fallback>
      </mc:AlternateContent>
    </w:r>
    <w:r>
      <w:rPr>
        <w:noProof/>
        <w:sz w:val="20"/>
      </w:rPr>
      <mc:AlternateContent>
        <mc:Choice Requires="wps">
          <w:drawing>
            <wp:anchor distT="0" distB="0" distL="0" distR="0" simplePos="0" relativeHeight="251667968" behindDoc="1" locked="0" layoutInCell="1" allowOverlap="1" wp14:anchorId="578A43EA" wp14:editId="6E5C4D88">
              <wp:simplePos x="0" y="0"/>
              <wp:positionH relativeFrom="page">
                <wp:posOffset>5354192</wp:posOffset>
              </wp:positionH>
              <wp:positionV relativeFrom="page">
                <wp:posOffset>10141407</wp:posOffset>
              </wp:positionV>
              <wp:extent cx="130683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830" cy="165735"/>
                      </a:xfrm>
                      <a:prstGeom prst="rect">
                        <a:avLst/>
                      </a:prstGeom>
                    </wps:spPr>
                    <wps:txbx>
                      <w:txbxContent>
                        <w:p w14:paraId="05CDAC37" w14:textId="77777777" w:rsidR="006F39BC" w:rsidRDefault="006F39BC">
                          <w:pPr>
                            <w:spacing w:line="245" w:lineRule="exact"/>
                            <w:ind w:left="20"/>
                            <w:rPr>
                              <w:rFonts w:ascii="Calibri"/>
                            </w:rPr>
                          </w:pPr>
                          <w:hyperlink r:id="rId1">
                            <w:r>
                              <w:rPr>
                                <w:rFonts w:ascii="Calibri"/>
                                <w:color w:val="003399"/>
                                <w:spacing w:val="-2"/>
                              </w:rPr>
                              <w:t>www.interreg-rohu.eu</w:t>
                            </w:r>
                          </w:hyperlink>
                        </w:p>
                      </w:txbxContent>
                    </wps:txbx>
                    <wps:bodyPr wrap="square" lIns="0" tIns="0" rIns="0" bIns="0" rtlCol="0">
                      <a:noAutofit/>
                    </wps:bodyPr>
                  </wps:wsp>
                </a:graphicData>
              </a:graphic>
            </wp:anchor>
          </w:drawing>
        </mc:Choice>
        <mc:Fallback>
          <w:pict>
            <v:shape w14:anchorId="578A43EA" id="Textbox 7" o:spid="_x0000_s1027" type="#_x0000_t202" style="position:absolute;margin-left:421.6pt;margin-top:798.55pt;width:102.9pt;height:13.05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" filled="f" stroked="f">
              <v:textbox inset="0,0,0,0">
                <w:txbxContent>
                  <w:p w14:paraId="05CDAC37" w14:textId="77777777" w:rsidR="006F39BC" w:rsidRDefault="006F39BC">
                    <w:pPr>
                      <w:spacing w:line="245" w:lineRule="exact"/>
                      <w:ind w:left="20"/>
                      <w:rPr>
                        <w:rFonts w:ascii="Calibri"/>
                      </w:rPr>
                    </w:pPr>
                    <w:hyperlink r:id="rId2">
                      <w:r>
                        <w:rPr>
                          <w:rFonts w:ascii="Calibri"/>
                          <w:color w:val="003399"/>
                          <w:spacing w:val="-2"/>
                        </w:rPr>
                        <w:t>www.interreg-rohu.eu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2DA87" w14:textId="77777777" w:rsidR="00705519" w:rsidRDefault="00705519">
      <w:r>
        <w:separator/>
      </w:r>
    </w:p>
  </w:footnote>
  <w:footnote w:type="continuationSeparator" w:id="0">
    <w:p w14:paraId="2706B11F" w14:textId="77777777" w:rsidR="00705519" w:rsidRDefault="00705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0B449" w14:textId="77777777" w:rsidR="006F39BC" w:rsidRDefault="00000000">
    <w:pPr>
      <w:pStyle w:val="BodyText"/>
      <w:spacing w:line="14" w:lineRule="auto"/>
      <w:rPr>
        <w:sz w:val="20"/>
      </w:rPr>
    </w:pPr>
    <w:r>
      <w:rPr>
        <w:noProof/>
        <w:sz w:val="20"/>
      </w:rPr>
      <w:drawing>
        <wp:anchor distT="0" distB="0" distL="0" distR="0" simplePos="0" relativeHeight="251649536" behindDoc="1" locked="0" layoutInCell="1" allowOverlap="1" wp14:anchorId="3701A062" wp14:editId="547293C9">
          <wp:simplePos x="0" y="0"/>
          <wp:positionH relativeFrom="page">
            <wp:posOffset>1500248</wp:posOffset>
          </wp:positionH>
          <wp:positionV relativeFrom="page">
            <wp:posOffset>456943</wp:posOffset>
          </wp:positionV>
          <wp:extent cx="1586692" cy="64120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86692" cy="641206"/>
                  </a:xfrm>
                  <a:prstGeom prst="rect">
                    <a:avLst/>
                  </a:prstGeom>
                </pic:spPr>
              </pic:pic>
            </a:graphicData>
          </a:graphic>
        </wp:anchor>
      </w:drawing>
    </w:r>
    <w:r>
      <w:rPr>
        <w:noProof/>
        <w:sz w:val="20"/>
      </w:rPr>
      <w:drawing>
        <wp:anchor distT="0" distB="0" distL="0" distR="0" simplePos="0" relativeHeight="251652608" behindDoc="1" locked="0" layoutInCell="1" allowOverlap="1" wp14:anchorId="4A9C6B19" wp14:editId="6DC57931">
          <wp:simplePos x="0" y="0"/>
          <wp:positionH relativeFrom="page">
            <wp:posOffset>3246915</wp:posOffset>
          </wp:positionH>
          <wp:positionV relativeFrom="page">
            <wp:posOffset>456943</wp:posOffset>
          </wp:positionV>
          <wp:extent cx="425949" cy="34867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25949" cy="348674"/>
                  </a:xfrm>
                  <a:prstGeom prst="rect">
                    <a:avLst/>
                  </a:prstGeom>
                </pic:spPr>
              </pic:pic>
            </a:graphicData>
          </a:graphic>
        </wp:anchor>
      </w:drawing>
    </w:r>
    <w:r>
      <w:rPr>
        <w:noProof/>
        <w:sz w:val="20"/>
      </w:rPr>
      <w:drawing>
        <wp:anchor distT="0" distB="0" distL="0" distR="0" simplePos="0" relativeHeight="251655680" behindDoc="1" locked="0" layoutInCell="1" allowOverlap="1" wp14:anchorId="4BC74835" wp14:editId="3729F963">
          <wp:simplePos x="0" y="0"/>
          <wp:positionH relativeFrom="page">
            <wp:posOffset>5738531</wp:posOffset>
          </wp:positionH>
          <wp:positionV relativeFrom="page">
            <wp:posOffset>461701</wp:posOffset>
          </wp:positionV>
          <wp:extent cx="398652" cy="31758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398652" cy="317582"/>
                  </a:xfrm>
                  <a:prstGeom prst="rect">
                    <a:avLst/>
                  </a:prstGeom>
                </pic:spPr>
              </pic:pic>
            </a:graphicData>
          </a:graphic>
        </wp:anchor>
      </w:drawing>
    </w:r>
    <w:r>
      <w:rPr>
        <w:noProof/>
        <w:sz w:val="20"/>
      </w:rPr>
      <w:drawing>
        <wp:anchor distT="0" distB="0" distL="0" distR="0" simplePos="0" relativeHeight="251658752" behindDoc="1" locked="0" layoutInCell="1" allowOverlap="1" wp14:anchorId="60512687" wp14:editId="243FE189">
          <wp:simplePos x="0" y="0"/>
          <wp:positionH relativeFrom="page">
            <wp:posOffset>6353663</wp:posOffset>
          </wp:positionH>
          <wp:positionV relativeFrom="page">
            <wp:posOffset>461701</wp:posOffset>
          </wp:positionV>
          <wp:extent cx="292007" cy="3086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292007" cy="308699"/>
                  </a:xfrm>
                  <a:prstGeom prst="rect">
                    <a:avLst/>
                  </a:prstGeom>
                </pic:spPr>
              </pic:pic>
            </a:graphicData>
          </a:graphic>
        </wp:anchor>
      </w:drawing>
    </w:r>
    <w:r>
      <w:rPr>
        <w:noProof/>
        <w:sz w:val="20"/>
      </w:rPr>
      <w:drawing>
        <wp:anchor distT="0" distB="0" distL="0" distR="0" simplePos="0" relativeHeight="251661824" behindDoc="1" locked="0" layoutInCell="1" allowOverlap="1" wp14:anchorId="41BC0C1A" wp14:editId="66291849">
          <wp:simplePos x="0" y="0"/>
          <wp:positionH relativeFrom="page">
            <wp:posOffset>913999</wp:posOffset>
          </wp:positionH>
          <wp:positionV relativeFrom="page">
            <wp:posOffset>484858</wp:posOffset>
          </wp:positionV>
          <wp:extent cx="426274" cy="22527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426274" cy="2252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3ED8"/>
    <w:multiLevelType w:val="hybridMultilevel"/>
    <w:tmpl w:val="442E0ACE"/>
    <w:lvl w:ilvl="0" w:tplc="D9D0BF9C">
      <w:numFmt w:val="bullet"/>
      <w:lvlText w:val=""/>
      <w:lvlJc w:val="left"/>
      <w:pPr>
        <w:ind w:left="821" w:hanging="356"/>
      </w:pPr>
      <w:rPr>
        <w:rFonts w:ascii="Symbol" w:eastAsia="Symbol" w:hAnsi="Symbol" w:cs="Symbol" w:hint="default"/>
        <w:b w:val="0"/>
        <w:bCs w:val="0"/>
        <w:i w:val="0"/>
        <w:iCs w:val="0"/>
        <w:color w:val="003399"/>
        <w:spacing w:val="0"/>
        <w:w w:val="100"/>
        <w:sz w:val="22"/>
        <w:szCs w:val="22"/>
        <w:lang w:val="en-US" w:eastAsia="en-US" w:bidi="ar-SA"/>
      </w:rPr>
    </w:lvl>
    <w:lvl w:ilvl="1" w:tplc="7B587CC4">
      <w:numFmt w:val="bullet"/>
      <w:lvlText w:val="•"/>
      <w:lvlJc w:val="left"/>
      <w:pPr>
        <w:ind w:left="1540" w:hanging="356"/>
      </w:pPr>
      <w:rPr>
        <w:rFonts w:hint="default"/>
        <w:lang w:val="en-US" w:eastAsia="en-US" w:bidi="ar-SA"/>
      </w:rPr>
    </w:lvl>
    <w:lvl w:ilvl="2" w:tplc="F95AA42C">
      <w:numFmt w:val="bullet"/>
      <w:lvlText w:val="•"/>
      <w:lvlJc w:val="left"/>
      <w:pPr>
        <w:ind w:left="2260" w:hanging="356"/>
      </w:pPr>
      <w:rPr>
        <w:rFonts w:hint="default"/>
        <w:lang w:val="en-US" w:eastAsia="en-US" w:bidi="ar-SA"/>
      </w:rPr>
    </w:lvl>
    <w:lvl w:ilvl="3" w:tplc="B64CF116">
      <w:numFmt w:val="bullet"/>
      <w:lvlText w:val="•"/>
      <w:lvlJc w:val="left"/>
      <w:pPr>
        <w:ind w:left="2980" w:hanging="356"/>
      </w:pPr>
      <w:rPr>
        <w:rFonts w:hint="default"/>
        <w:lang w:val="en-US" w:eastAsia="en-US" w:bidi="ar-SA"/>
      </w:rPr>
    </w:lvl>
    <w:lvl w:ilvl="4" w:tplc="9A9AA6AC">
      <w:numFmt w:val="bullet"/>
      <w:lvlText w:val="•"/>
      <w:lvlJc w:val="left"/>
      <w:pPr>
        <w:ind w:left="3700" w:hanging="356"/>
      </w:pPr>
      <w:rPr>
        <w:rFonts w:hint="default"/>
        <w:lang w:val="en-US" w:eastAsia="en-US" w:bidi="ar-SA"/>
      </w:rPr>
    </w:lvl>
    <w:lvl w:ilvl="5" w:tplc="8D08ED7E">
      <w:numFmt w:val="bullet"/>
      <w:lvlText w:val="•"/>
      <w:lvlJc w:val="left"/>
      <w:pPr>
        <w:ind w:left="4421" w:hanging="356"/>
      </w:pPr>
      <w:rPr>
        <w:rFonts w:hint="default"/>
        <w:lang w:val="en-US" w:eastAsia="en-US" w:bidi="ar-SA"/>
      </w:rPr>
    </w:lvl>
    <w:lvl w:ilvl="6" w:tplc="8CE6D486">
      <w:numFmt w:val="bullet"/>
      <w:lvlText w:val="•"/>
      <w:lvlJc w:val="left"/>
      <w:pPr>
        <w:ind w:left="5141" w:hanging="356"/>
      </w:pPr>
      <w:rPr>
        <w:rFonts w:hint="default"/>
        <w:lang w:val="en-US" w:eastAsia="en-US" w:bidi="ar-SA"/>
      </w:rPr>
    </w:lvl>
    <w:lvl w:ilvl="7" w:tplc="9FBEC4DA">
      <w:numFmt w:val="bullet"/>
      <w:lvlText w:val="•"/>
      <w:lvlJc w:val="left"/>
      <w:pPr>
        <w:ind w:left="5861" w:hanging="356"/>
      </w:pPr>
      <w:rPr>
        <w:rFonts w:hint="default"/>
        <w:lang w:val="en-US" w:eastAsia="en-US" w:bidi="ar-SA"/>
      </w:rPr>
    </w:lvl>
    <w:lvl w:ilvl="8" w:tplc="7FBA7E0A">
      <w:numFmt w:val="bullet"/>
      <w:lvlText w:val="•"/>
      <w:lvlJc w:val="left"/>
      <w:pPr>
        <w:ind w:left="6581" w:hanging="356"/>
      </w:pPr>
      <w:rPr>
        <w:rFonts w:hint="default"/>
        <w:lang w:val="en-US" w:eastAsia="en-US" w:bidi="ar-SA"/>
      </w:rPr>
    </w:lvl>
  </w:abstractNum>
  <w:abstractNum w:abstractNumId="1" w15:restartNumberingAfterBreak="0">
    <w:nsid w:val="2D2C1F2B"/>
    <w:multiLevelType w:val="hybridMultilevel"/>
    <w:tmpl w:val="2DA2E73A"/>
    <w:lvl w:ilvl="0" w:tplc="60E82EDE">
      <w:numFmt w:val="bullet"/>
      <w:lvlText w:val=""/>
      <w:lvlJc w:val="left"/>
      <w:pPr>
        <w:ind w:left="828" w:hanging="360"/>
      </w:pPr>
      <w:rPr>
        <w:rFonts w:ascii="Symbol" w:eastAsia="Symbol" w:hAnsi="Symbol" w:cs="Symbol" w:hint="default"/>
        <w:b w:val="0"/>
        <w:bCs w:val="0"/>
        <w:i w:val="0"/>
        <w:iCs w:val="0"/>
        <w:color w:val="003399"/>
        <w:spacing w:val="0"/>
        <w:w w:val="100"/>
        <w:sz w:val="22"/>
        <w:szCs w:val="22"/>
        <w:lang w:val="en-US" w:eastAsia="en-US" w:bidi="ar-SA"/>
      </w:rPr>
    </w:lvl>
    <w:lvl w:ilvl="1" w:tplc="6C72C93A">
      <w:numFmt w:val="bullet"/>
      <w:lvlText w:val="•"/>
      <w:lvlJc w:val="left"/>
      <w:pPr>
        <w:ind w:left="1540" w:hanging="360"/>
      </w:pPr>
      <w:rPr>
        <w:rFonts w:hint="default"/>
        <w:lang w:val="en-US" w:eastAsia="en-US" w:bidi="ar-SA"/>
      </w:rPr>
    </w:lvl>
    <w:lvl w:ilvl="2" w:tplc="3378FEAE">
      <w:numFmt w:val="bullet"/>
      <w:lvlText w:val="•"/>
      <w:lvlJc w:val="left"/>
      <w:pPr>
        <w:ind w:left="2260" w:hanging="360"/>
      </w:pPr>
      <w:rPr>
        <w:rFonts w:hint="default"/>
        <w:lang w:val="en-US" w:eastAsia="en-US" w:bidi="ar-SA"/>
      </w:rPr>
    </w:lvl>
    <w:lvl w:ilvl="3" w:tplc="00DEA830">
      <w:numFmt w:val="bullet"/>
      <w:lvlText w:val="•"/>
      <w:lvlJc w:val="left"/>
      <w:pPr>
        <w:ind w:left="2980" w:hanging="360"/>
      </w:pPr>
      <w:rPr>
        <w:rFonts w:hint="default"/>
        <w:lang w:val="en-US" w:eastAsia="en-US" w:bidi="ar-SA"/>
      </w:rPr>
    </w:lvl>
    <w:lvl w:ilvl="4" w:tplc="B29C9E00">
      <w:numFmt w:val="bullet"/>
      <w:lvlText w:val="•"/>
      <w:lvlJc w:val="left"/>
      <w:pPr>
        <w:ind w:left="3700" w:hanging="360"/>
      </w:pPr>
      <w:rPr>
        <w:rFonts w:hint="default"/>
        <w:lang w:val="en-US" w:eastAsia="en-US" w:bidi="ar-SA"/>
      </w:rPr>
    </w:lvl>
    <w:lvl w:ilvl="5" w:tplc="EA0205F4">
      <w:numFmt w:val="bullet"/>
      <w:lvlText w:val="•"/>
      <w:lvlJc w:val="left"/>
      <w:pPr>
        <w:ind w:left="4421" w:hanging="360"/>
      </w:pPr>
      <w:rPr>
        <w:rFonts w:hint="default"/>
        <w:lang w:val="en-US" w:eastAsia="en-US" w:bidi="ar-SA"/>
      </w:rPr>
    </w:lvl>
    <w:lvl w:ilvl="6" w:tplc="B1443362">
      <w:numFmt w:val="bullet"/>
      <w:lvlText w:val="•"/>
      <w:lvlJc w:val="left"/>
      <w:pPr>
        <w:ind w:left="5141" w:hanging="360"/>
      </w:pPr>
      <w:rPr>
        <w:rFonts w:hint="default"/>
        <w:lang w:val="en-US" w:eastAsia="en-US" w:bidi="ar-SA"/>
      </w:rPr>
    </w:lvl>
    <w:lvl w:ilvl="7" w:tplc="B2FC0304">
      <w:numFmt w:val="bullet"/>
      <w:lvlText w:val="•"/>
      <w:lvlJc w:val="left"/>
      <w:pPr>
        <w:ind w:left="5861" w:hanging="360"/>
      </w:pPr>
      <w:rPr>
        <w:rFonts w:hint="default"/>
        <w:lang w:val="en-US" w:eastAsia="en-US" w:bidi="ar-SA"/>
      </w:rPr>
    </w:lvl>
    <w:lvl w:ilvl="8" w:tplc="230E2E9E">
      <w:numFmt w:val="bullet"/>
      <w:lvlText w:val="•"/>
      <w:lvlJc w:val="left"/>
      <w:pPr>
        <w:ind w:left="6581" w:hanging="360"/>
      </w:pPr>
      <w:rPr>
        <w:rFonts w:hint="default"/>
        <w:lang w:val="en-US" w:eastAsia="en-US" w:bidi="ar-SA"/>
      </w:rPr>
    </w:lvl>
  </w:abstractNum>
  <w:abstractNum w:abstractNumId="2" w15:restartNumberingAfterBreak="0">
    <w:nsid w:val="300435D5"/>
    <w:multiLevelType w:val="hybridMultilevel"/>
    <w:tmpl w:val="D7DE0564"/>
    <w:lvl w:ilvl="0" w:tplc="1A767380">
      <w:numFmt w:val="bullet"/>
      <w:lvlText w:val="-"/>
      <w:lvlJc w:val="left"/>
      <w:pPr>
        <w:ind w:left="396" w:hanging="360"/>
      </w:pPr>
      <w:rPr>
        <w:rFonts w:ascii="Arial Black" w:eastAsia="Arial Black" w:hAnsi="Arial Black" w:cs="Arial Black" w:hint="default"/>
        <w:b w:val="0"/>
        <w:bCs w:val="0"/>
        <w:i w:val="0"/>
        <w:iCs w:val="0"/>
        <w:color w:val="003399"/>
        <w:spacing w:val="0"/>
        <w:w w:val="96"/>
        <w:sz w:val="22"/>
        <w:szCs w:val="22"/>
        <w:lang w:val="en-US" w:eastAsia="en-US" w:bidi="ar-SA"/>
      </w:rPr>
    </w:lvl>
    <w:lvl w:ilvl="1" w:tplc="774E4AD8">
      <w:numFmt w:val="bullet"/>
      <w:lvlText w:val=""/>
      <w:lvlJc w:val="left"/>
      <w:pPr>
        <w:ind w:left="828" w:hanging="360"/>
      </w:pPr>
      <w:rPr>
        <w:rFonts w:ascii="Symbol" w:eastAsia="Symbol" w:hAnsi="Symbol" w:cs="Symbol" w:hint="default"/>
        <w:b w:val="0"/>
        <w:bCs w:val="0"/>
        <w:i w:val="0"/>
        <w:iCs w:val="0"/>
        <w:color w:val="003399"/>
        <w:spacing w:val="0"/>
        <w:w w:val="100"/>
        <w:sz w:val="22"/>
        <w:szCs w:val="22"/>
        <w:lang w:val="en-US" w:eastAsia="en-US" w:bidi="ar-SA"/>
      </w:rPr>
    </w:lvl>
    <w:lvl w:ilvl="2" w:tplc="C74AF98C">
      <w:numFmt w:val="bullet"/>
      <w:lvlText w:val="•"/>
      <w:lvlJc w:val="left"/>
      <w:pPr>
        <w:ind w:left="1620" w:hanging="360"/>
      </w:pPr>
      <w:rPr>
        <w:rFonts w:hint="default"/>
        <w:lang w:val="en-US" w:eastAsia="en-US" w:bidi="ar-SA"/>
      </w:rPr>
    </w:lvl>
    <w:lvl w:ilvl="3" w:tplc="0A6C10CE">
      <w:numFmt w:val="bullet"/>
      <w:lvlText w:val="•"/>
      <w:lvlJc w:val="left"/>
      <w:pPr>
        <w:ind w:left="2420" w:hanging="360"/>
      </w:pPr>
      <w:rPr>
        <w:rFonts w:hint="default"/>
        <w:lang w:val="en-US" w:eastAsia="en-US" w:bidi="ar-SA"/>
      </w:rPr>
    </w:lvl>
    <w:lvl w:ilvl="4" w:tplc="07965C5A">
      <w:numFmt w:val="bullet"/>
      <w:lvlText w:val="•"/>
      <w:lvlJc w:val="left"/>
      <w:pPr>
        <w:ind w:left="3220" w:hanging="360"/>
      </w:pPr>
      <w:rPr>
        <w:rFonts w:hint="default"/>
        <w:lang w:val="en-US" w:eastAsia="en-US" w:bidi="ar-SA"/>
      </w:rPr>
    </w:lvl>
    <w:lvl w:ilvl="5" w:tplc="7BC0DE82">
      <w:numFmt w:val="bullet"/>
      <w:lvlText w:val="•"/>
      <w:lvlJc w:val="left"/>
      <w:pPr>
        <w:ind w:left="4020" w:hanging="360"/>
      </w:pPr>
      <w:rPr>
        <w:rFonts w:hint="default"/>
        <w:lang w:val="en-US" w:eastAsia="en-US" w:bidi="ar-SA"/>
      </w:rPr>
    </w:lvl>
    <w:lvl w:ilvl="6" w:tplc="C54C6C88">
      <w:numFmt w:val="bullet"/>
      <w:lvlText w:val="•"/>
      <w:lvlJc w:val="left"/>
      <w:pPr>
        <w:ind w:left="4821" w:hanging="360"/>
      </w:pPr>
      <w:rPr>
        <w:rFonts w:hint="default"/>
        <w:lang w:val="en-US" w:eastAsia="en-US" w:bidi="ar-SA"/>
      </w:rPr>
    </w:lvl>
    <w:lvl w:ilvl="7" w:tplc="0532AA6E">
      <w:numFmt w:val="bullet"/>
      <w:lvlText w:val="•"/>
      <w:lvlJc w:val="left"/>
      <w:pPr>
        <w:ind w:left="5621" w:hanging="360"/>
      </w:pPr>
      <w:rPr>
        <w:rFonts w:hint="default"/>
        <w:lang w:val="en-US" w:eastAsia="en-US" w:bidi="ar-SA"/>
      </w:rPr>
    </w:lvl>
    <w:lvl w:ilvl="8" w:tplc="EC9E1990">
      <w:numFmt w:val="bullet"/>
      <w:lvlText w:val="•"/>
      <w:lvlJc w:val="left"/>
      <w:pPr>
        <w:ind w:left="6421" w:hanging="360"/>
      </w:pPr>
      <w:rPr>
        <w:rFonts w:hint="default"/>
        <w:lang w:val="en-US" w:eastAsia="en-US" w:bidi="ar-SA"/>
      </w:rPr>
    </w:lvl>
  </w:abstractNum>
  <w:abstractNum w:abstractNumId="3" w15:restartNumberingAfterBreak="0">
    <w:nsid w:val="4B7E642A"/>
    <w:multiLevelType w:val="hybridMultilevel"/>
    <w:tmpl w:val="B31A8A62"/>
    <w:lvl w:ilvl="0" w:tplc="4C167412">
      <w:numFmt w:val="bullet"/>
      <w:lvlText w:val=""/>
      <w:lvlJc w:val="left"/>
      <w:pPr>
        <w:ind w:left="821" w:hanging="356"/>
      </w:pPr>
      <w:rPr>
        <w:rFonts w:ascii="Symbol" w:eastAsia="Symbol" w:hAnsi="Symbol" w:cs="Symbol" w:hint="default"/>
        <w:b w:val="0"/>
        <w:bCs w:val="0"/>
        <w:i w:val="0"/>
        <w:iCs w:val="0"/>
        <w:color w:val="003399"/>
        <w:spacing w:val="0"/>
        <w:w w:val="100"/>
        <w:sz w:val="22"/>
        <w:szCs w:val="22"/>
        <w:lang w:val="en-US" w:eastAsia="en-US" w:bidi="ar-SA"/>
      </w:rPr>
    </w:lvl>
    <w:lvl w:ilvl="1" w:tplc="52F84CE4">
      <w:numFmt w:val="bullet"/>
      <w:lvlText w:val="•"/>
      <w:lvlJc w:val="left"/>
      <w:pPr>
        <w:ind w:left="1540" w:hanging="356"/>
      </w:pPr>
      <w:rPr>
        <w:rFonts w:hint="default"/>
        <w:lang w:val="en-US" w:eastAsia="en-US" w:bidi="ar-SA"/>
      </w:rPr>
    </w:lvl>
    <w:lvl w:ilvl="2" w:tplc="4D4A656E">
      <w:numFmt w:val="bullet"/>
      <w:lvlText w:val="•"/>
      <w:lvlJc w:val="left"/>
      <w:pPr>
        <w:ind w:left="2260" w:hanging="356"/>
      </w:pPr>
      <w:rPr>
        <w:rFonts w:hint="default"/>
        <w:lang w:val="en-US" w:eastAsia="en-US" w:bidi="ar-SA"/>
      </w:rPr>
    </w:lvl>
    <w:lvl w:ilvl="3" w:tplc="98322898">
      <w:numFmt w:val="bullet"/>
      <w:lvlText w:val="•"/>
      <w:lvlJc w:val="left"/>
      <w:pPr>
        <w:ind w:left="2980" w:hanging="356"/>
      </w:pPr>
      <w:rPr>
        <w:rFonts w:hint="default"/>
        <w:lang w:val="en-US" w:eastAsia="en-US" w:bidi="ar-SA"/>
      </w:rPr>
    </w:lvl>
    <w:lvl w:ilvl="4" w:tplc="C9542D74">
      <w:numFmt w:val="bullet"/>
      <w:lvlText w:val="•"/>
      <w:lvlJc w:val="left"/>
      <w:pPr>
        <w:ind w:left="3700" w:hanging="356"/>
      </w:pPr>
      <w:rPr>
        <w:rFonts w:hint="default"/>
        <w:lang w:val="en-US" w:eastAsia="en-US" w:bidi="ar-SA"/>
      </w:rPr>
    </w:lvl>
    <w:lvl w:ilvl="5" w:tplc="21C84DF8">
      <w:numFmt w:val="bullet"/>
      <w:lvlText w:val="•"/>
      <w:lvlJc w:val="left"/>
      <w:pPr>
        <w:ind w:left="4421" w:hanging="356"/>
      </w:pPr>
      <w:rPr>
        <w:rFonts w:hint="default"/>
        <w:lang w:val="en-US" w:eastAsia="en-US" w:bidi="ar-SA"/>
      </w:rPr>
    </w:lvl>
    <w:lvl w:ilvl="6" w:tplc="9B1E3D42">
      <w:numFmt w:val="bullet"/>
      <w:lvlText w:val="•"/>
      <w:lvlJc w:val="left"/>
      <w:pPr>
        <w:ind w:left="5141" w:hanging="356"/>
      </w:pPr>
      <w:rPr>
        <w:rFonts w:hint="default"/>
        <w:lang w:val="en-US" w:eastAsia="en-US" w:bidi="ar-SA"/>
      </w:rPr>
    </w:lvl>
    <w:lvl w:ilvl="7" w:tplc="7CB6D4AC">
      <w:numFmt w:val="bullet"/>
      <w:lvlText w:val="•"/>
      <w:lvlJc w:val="left"/>
      <w:pPr>
        <w:ind w:left="5861" w:hanging="356"/>
      </w:pPr>
      <w:rPr>
        <w:rFonts w:hint="default"/>
        <w:lang w:val="en-US" w:eastAsia="en-US" w:bidi="ar-SA"/>
      </w:rPr>
    </w:lvl>
    <w:lvl w:ilvl="8" w:tplc="683077CE">
      <w:numFmt w:val="bullet"/>
      <w:lvlText w:val="•"/>
      <w:lvlJc w:val="left"/>
      <w:pPr>
        <w:ind w:left="6581" w:hanging="356"/>
      </w:pPr>
      <w:rPr>
        <w:rFonts w:hint="default"/>
        <w:lang w:val="en-US" w:eastAsia="en-US" w:bidi="ar-SA"/>
      </w:rPr>
    </w:lvl>
  </w:abstractNum>
  <w:abstractNum w:abstractNumId="4" w15:restartNumberingAfterBreak="0">
    <w:nsid w:val="4E457097"/>
    <w:multiLevelType w:val="hybridMultilevel"/>
    <w:tmpl w:val="25C43BC2"/>
    <w:lvl w:ilvl="0" w:tplc="D884CB5A">
      <w:numFmt w:val="bullet"/>
      <w:lvlText w:val=""/>
      <w:lvlJc w:val="left"/>
      <w:pPr>
        <w:ind w:left="396" w:hanging="360"/>
      </w:pPr>
      <w:rPr>
        <w:rFonts w:ascii="Symbol" w:eastAsia="Symbol" w:hAnsi="Symbol" w:cs="Symbol" w:hint="default"/>
        <w:b w:val="0"/>
        <w:bCs w:val="0"/>
        <w:i w:val="0"/>
        <w:iCs w:val="0"/>
        <w:color w:val="003399"/>
        <w:spacing w:val="0"/>
        <w:w w:val="100"/>
        <w:sz w:val="22"/>
        <w:szCs w:val="22"/>
        <w:lang w:val="en-US" w:eastAsia="en-US" w:bidi="ar-SA"/>
      </w:rPr>
    </w:lvl>
    <w:lvl w:ilvl="1" w:tplc="C0400E56">
      <w:numFmt w:val="bullet"/>
      <w:lvlText w:val="-"/>
      <w:lvlJc w:val="left"/>
      <w:pPr>
        <w:ind w:left="756" w:hanging="360"/>
      </w:pPr>
      <w:rPr>
        <w:rFonts w:ascii="Arial Black" w:eastAsia="Arial Black" w:hAnsi="Arial Black" w:cs="Arial Black" w:hint="default"/>
        <w:b w:val="0"/>
        <w:bCs w:val="0"/>
        <w:i w:val="0"/>
        <w:iCs w:val="0"/>
        <w:color w:val="003399"/>
        <w:spacing w:val="0"/>
        <w:w w:val="96"/>
        <w:sz w:val="22"/>
        <w:szCs w:val="22"/>
        <w:lang w:val="en-US" w:eastAsia="en-US" w:bidi="ar-SA"/>
      </w:rPr>
    </w:lvl>
    <w:lvl w:ilvl="2" w:tplc="7D4EA016">
      <w:numFmt w:val="bullet"/>
      <w:lvlText w:val="•"/>
      <w:lvlJc w:val="left"/>
      <w:pPr>
        <w:ind w:left="1566" w:hanging="360"/>
      </w:pPr>
      <w:rPr>
        <w:rFonts w:hint="default"/>
        <w:lang w:val="en-US" w:eastAsia="en-US" w:bidi="ar-SA"/>
      </w:rPr>
    </w:lvl>
    <w:lvl w:ilvl="3" w:tplc="1C2C23AA">
      <w:numFmt w:val="bullet"/>
      <w:lvlText w:val="•"/>
      <w:lvlJc w:val="left"/>
      <w:pPr>
        <w:ind w:left="2373" w:hanging="360"/>
      </w:pPr>
      <w:rPr>
        <w:rFonts w:hint="default"/>
        <w:lang w:val="en-US" w:eastAsia="en-US" w:bidi="ar-SA"/>
      </w:rPr>
    </w:lvl>
    <w:lvl w:ilvl="4" w:tplc="8F1C9B5A">
      <w:numFmt w:val="bullet"/>
      <w:lvlText w:val="•"/>
      <w:lvlJc w:val="left"/>
      <w:pPr>
        <w:ind w:left="3180" w:hanging="360"/>
      </w:pPr>
      <w:rPr>
        <w:rFonts w:hint="default"/>
        <w:lang w:val="en-US" w:eastAsia="en-US" w:bidi="ar-SA"/>
      </w:rPr>
    </w:lvl>
    <w:lvl w:ilvl="5" w:tplc="4280B840">
      <w:numFmt w:val="bullet"/>
      <w:lvlText w:val="•"/>
      <w:lvlJc w:val="left"/>
      <w:pPr>
        <w:ind w:left="3987" w:hanging="360"/>
      </w:pPr>
      <w:rPr>
        <w:rFonts w:hint="default"/>
        <w:lang w:val="en-US" w:eastAsia="en-US" w:bidi="ar-SA"/>
      </w:rPr>
    </w:lvl>
    <w:lvl w:ilvl="6" w:tplc="242862A4">
      <w:numFmt w:val="bullet"/>
      <w:lvlText w:val="•"/>
      <w:lvlJc w:val="left"/>
      <w:pPr>
        <w:ind w:left="4794" w:hanging="360"/>
      </w:pPr>
      <w:rPr>
        <w:rFonts w:hint="default"/>
        <w:lang w:val="en-US" w:eastAsia="en-US" w:bidi="ar-SA"/>
      </w:rPr>
    </w:lvl>
    <w:lvl w:ilvl="7" w:tplc="A88CA08A">
      <w:numFmt w:val="bullet"/>
      <w:lvlText w:val="•"/>
      <w:lvlJc w:val="left"/>
      <w:pPr>
        <w:ind w:left="5601" w:hanging="360"/>
      </w:pPr>
      <w:rPr>
        <w:rFonts w:hint="default"/>
        <w:lang w:val="en-US" w:eastAsia="en-US" w:bidi="ar-SA"/>
      </w:rPr>
    </w:lvl>
    <w:lvl w:ilvl="8" w:tplc="480EAE22">
      <w:numFmt w:val="bullet"/>
      <w:lvlText w:val="•"/>
      <w:lvlJc w:val="left"/>
      <w:pPr>
        <w:ind w:left="6408" w:hanging="360"/>
      </w:pPr>
      <w:rPr>
        <w:rFonts w:hint="default"/>
        <w:lang w:val="en-US" w:eastAsia="en-US" w:bidi="ar-SA"/>
      </w:rPr>
    </w:lvl>
  </w:abstractNum>
  <w:num w:numId="1" w16cid:durableId="1830946737">
    <w:abstractNumId w:val="1"/>
  </w:num>
  <w:num w:numId="2" w16cid:durableId="148907854">
    <w:abstractNumId w:val="2"/>
  </w:num>
  <w:num w:numId="3" w16cid:durableId="1917935101">
    <w:abstractNumId w:val="4"/>
  </w:num>
  <w:num w:numId="4" w16cid:durableId="749040815">
    <w:abstractNumId w:val="0"/>
  </w:num>
  <w:num w:numId="5" w16cid:durableId="578172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F39BC"/>
    <w:rsid w:val="00014425"/>
    <w:rsid w:val="000E7E66"/>
    <w:rsid w:val="00490325"/>
    <w:rsid w:val="00502EF5"/>
    <w:rsid w:val="006F39BC"/>
    <w:rsid w:val="00705519"/>
    <w:rsid w:val="008518E2"/>
    <w:rsid w:val="009C1950"/>
    <w:rsid w:val="00B84B9B"/>
    <w:rsid w:val="00FB12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D7106"/>
  <w15:docId w15:val="{D0007E64-CF5F-4EFF-828F-1773E76B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MT" w:eastAsia="Arial MT" w:hAnsi="Arial MT" w:cs="Arial MT"/>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livia.oprea</dc:creator>
  <cp:lastModifiedBy>Camerzan Orsolya</cp:lastModifiedBy>
  <cp:revision>3</cp:revision>
  <dcterms:created xsi:type="dcterms:W3CDTF">2026-02-26T13:46:00Z</dcterms:created>
  <dcterms:modified xsi:type="dcterms:W3CDTF">2026-03-25T14:40:00Z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2024-02-16T00:00:00Z</vt:filetime>
  </property>
  <property fmtid="{D5CDD505-2E9C-101B-9397-08002B2CF9AE}" pid="3" name="Creator">
    <vt:lpwstr>Microsoft® Word 2013</vt:lpwstr>
  </property>
  <property fmtid="{D5CDD505-2E9C-101B-9397-08002B2CF9AE}" pid="4" name="LastSaved">
    <vt:filetime>2026-02-26T00:00:00Z</vt:filetime>
  </property>
  <property fmtid="{D5CDD505-2E9C-101B-9397-08002B2CF9AE}" pid="5" name="Producer">
    <vt:lpwstr>Microsoft® Word 2013</vt:lpwstr>
  </property>
  <property fmtid="{D5CDD505-2E9C-101B-9397-08002B2CF9AE}" pid="6" name="GrammarlyDocumentId">
    <vt:lpwstr>b44a8439-d547-4fe4-ac8a-62c406bf30be</vt:lpwstr>
  </property>
</Properties>
</file>