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715E" w14:textId="77777777" w:rsidR="000F0D69" w:rsidRPr="0073761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73761C" w14:paraId="3B88A6FE" w14:textId="77777777" w:rsidTr="0091475F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ED70FDF" w14:textId="4DA533D3" w:rsidR="00EE06E9" w:rsidRPr="0073761C" w:rsidRDefault="00F54058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3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korlátozott</w:t>
            </w:r>
            <w:r w:rsidR="00EE06E9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pályázati felhívás</w:t>
            </w:r>
            <w:r w:rsidR="00CF40A2" w:rsidRPr="0073761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</w:t>
            </w: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teljes pályázat</w:t>
            </w:r>
          </w:p>
        </w:tc>
      </w:tr>
      <w:tr w:rsidR="00EE06E9" w:rsidRPr="0073761C" w14:paraId="2A16A53D" w14:textId="77777777" w:rsidTr="0085612E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47B34F8" w14:textId="77777777" w:rsidR="00EE06E9" w:rsidRPr="0073761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C7A4" w14:textId="37CD1D74" w:rsidR="00EE06E9" w:rsidRPr="0073761C" w:rsidRDefault="00901193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</w:t>
            </w:r>
            <w:r w:rsid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>44</w:t>
            </w:r>
            <w:r w:rsidR="001E43B4">
              <w:rPr>
                <w:rFonts w:ascii="Open Sans" w:hAnsi="Open Sans" w:cs="Calibri"/>
                <w:b/>
                <w:color w:val="003399"/>
                <w:lang w:val="hu-HU" w:eastAsia="en-GB"/>
              </w:rPr>
              <w:t>6</w:t>
            </w:r>
            <w:r w:rsid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(</w:t>
            </w:r>
            <w:r w:rsidR="005D6CA5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</w:t>
            </w:r>
            <w:r w:rsidR="00F54058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pályázat)</w:t>
            </w:r>
            <w:r w:rsidR="00D46CEA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</w:p>
        </w:tc>
      </w:tr>
      <w:tr w:rsidR="00EE06E9" w:rsidRPr="0073761C" w14:paraId="4B1C8C97" w14:textId="77777777" w:rsidTr="0085612E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1CDD3A7" w14:textId="77777777" w:rsidR="00EE06E9" w:rsidRPr="0073761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F1F8" w14:textId="77777777" w:rsidR="009A1FD8" w:rsidRPr="009A1FD8" w:rsidRDefault="009A1FD8" w:rsidP="00424414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proofErr w:type="spellStart"/>
            <w:r w:rsidRPr="009A1FD8">
              <w:rPr>
                <w:rFonts w:ascii="Open Sans" w:hAnsi="Open Sans" w:cs="Calibri"/>
                <w:b/>
                <w:color w:val="003399"/>
                <w:lang w:val="hu-HU" w:eastAsia="en-GB"/>
              </w:rPr>
              <w:t>EduCultCentre</w:t>
            </w:r>
            <w:proofErr w:type="spellEnd"/>
            <w:r w:rsidRPr="009A1FD8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</w:p>
          <w:p w14:paraId="209339C9" w14:textId="5F2AACBA" w:rsidR="00F54058" w:rsidRPr="001762F3" w:rsidRDefault="009A1FD8" w:rsidP="00424414">
            <w:pPr>
              <w:spacing w:after="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9A1FD8">
              <w:rPr>
                <w:rFonts w:ascii="Open Sans" w:hAnsi="Open Sans" w:cs="Calibri"/>
                <w:bCs/>
                <w:color w:val="003399"/>
                <w:lang w:val="hu-HU" w:eastAsia="en-GB"/>
              </w:rPr>
              <w:t>Román-magyar határon átnyúló Képzési Központ és Értéktár a kulturális és történelmi örökség számára</w:t>
            </w:r>
          </w:p>
        </w:tc>
      </w:tr>
      <w:tr w:rsidR="00EE06E9" w:rsidRPr="0073761C" w14:paraId="198966DF" w14:textId="77777777" w:rsidTr="0085612E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14A5C04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327" w14:textId="57ACC63B" w:rsidR="00A66011" w:rsidRPr="0073761C" w:rsidRDefault="003A0E88" w:rsidP="00A66011">
            <w:pPr>
              <w:spacing w:after="0" w:line="240" w:lineRule="auto"/>
              <w:jc w:val="both"/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</w:pP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1 – Közös 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védekezés,</w:t>
            </w:r>
            <w:r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valamint a közös értékek és források hatékony felhasználása</w:t>
            </w:r>
            <w:r w:rsidR="00A66011" w:rsidRPr="0073761C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 xml:space="preserve"> </w:t>
            </w:r>
            <w:r w:rsidR="00F54058">
              <w:rPr>
                <w:rFonts w:ascii="Open Sans" w:eastAsia="Lucida Sans Unicode" w:hAnsi="Open Sans" w:cs="Open Sans"/>
                <w:color w:val="003399"/>
                <w:spacing w:val="-6"/>
                <w:lang w:val="hu-HU"/>
              </w:rPr>
              <w:t>(Együttműködés a közös értékek és erőforrások mentén)</w:t>
            </w:r>
          </w:p>
        </w:tc>
      </w:tr>
      <w:tr w:rsidR="00EE06E9" w:rsidRPr="0073761C" w14:paraId="57C16AAB" w14:textId="77777777" w:rsidTr="0085612E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73C3B79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6CC26F37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7E26" w14:textId="2EE5F8B1" w:rsidR="009A1FD8" w:rsidRPr="0073761C" w:rsidRDefault="009A1FD8" w:rsidP="003A0E88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SO </w:t>
            </w:r>
            <w:r w:rsidR="00A66011" w:rsidRPr="0073761C">
              <w:rPr>
                <w:rFonts w:ascii="Open Sans" w:hAnsi="Open Sans" w:cs="Calibri"/>
                <w:color w:val="003399"/>
                <w:lang w:val="hu-HU" w:eastAsia="en-GB"/>
              </w:rPr>
              <w:t>6/</w:t>
            </w:r>
            <w:r w:rsidR="000C3389">
              <w:rPr>
                <w:rFonts w:ascii="Open Sans" w:hAnsi="Open Sans" w:cs="Calibri"/>
                <w:color w:val="003399"/>
                <w:lang w:val="hu-HU" w:eastAsia="en-GB"/>
              </w:rPr>
              <w:t>c</w:t>
            </w:r>
            <w:r w:rsidR="00A66011" w:rsidRPr="0073761C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Pr="009A1FD8">
              <w:rPr>
                <w:rFonts w:ascii="Open Sans" w:hAnsi="Open Sans" w:cs="Calibri"/>
                <w:color w:val="003399"/>
                <w:lang w:val="hu-HU" w:eastAsia="en-GB"/>
              </w:rPr>
              <w:t>A természeti, történelmi és kulturális örökség fenntartható hasznosítása a támogatható területen.</w:t>
            </w:r>
          </w:p>
        </w:tc>
      </w:tr>
      <w:tr w:rsidR="00EE06E9" w:rsidRPr="0073761C" w14:paraId="5792C97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260D7F" w14:textId="77777777" w:rsidR="00EE06E9" w:rsidRPr="0073761C" w:rsidRDefault="00EE06E9" w:rsidP="00A66011">
            <w:pPr>
              <w:spacing w:after="0" w:line="240" w:lineRule="auto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FC6" w14:textId="65B22019" w:rsidR="00EE06E9" w:rsidRPr="0073761C" w:rsidRDefault="00F54058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9A1FD8">
              <w:rPr>
                <w:rFonts w:ascii="Open Sans" w:hAnsi="Open Sans" w:cs="Calibri"/>
                <w:color w:val="003399"/>
                <w:lang w:val="hu-HU" w:eastAsia="en-GB"/>
              </w:rPr>
              <w:t>55</w:t>
            </w:r>
            <w:r w:rsidR="003A0E88" w:rsidRPr="009A1FD8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</w:t>
            </w:r>
            <w:r w:rsidRPr="009A1FD8">
              <w:rPr>
                <w:rFonts w:ascii="Open Sans" w:hAnsi="Open Sans" w:cs="Calibri"/>
                <w:color w:val="003399"/>
                <w:lang w:val="hu-HU" w:eastAsia="en-GB"/>
              </w:rPr>
              <w:t>9</w:t>
            </w:r>
            <w:r w:rsidR="00923542" w:rsidRPr="009A1FD8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Pr="009A1FD8">
              <w:rPr>
                <w:rFonts w:ascii="Open Sans" w:hAnsi="Open Sans" w:cs="Calibri"/>
                <w:color w:val="003399"/>
                <w:lang w:val="hu-HU" w:eastAsia="en-GB"/>
              </w:rPr>
              <w:t>június</w:t>
            </w:r>
            <w:r w:rsidR="003A0E88" w:rsidRPr="009A1FD8">
              <w:rPr>
                <w:rFonts w:ascii="Open Sans" w:hAnsi="Open Sans" w:cs="Calibri"/>
                <w:color w:val="003399"/>
                <w:lang w:val="hu-HU" w:eastAsia="en-GB"/>
              </w:rPr>
              <w:t xml:space="preserve"> 1 – 202</w:t>
            </w:r>
            <w:r w:rsidR="00A66011" w:rsidRPr="009A1FD8">
              <w:rPr>
                <w:rFonts w:ascii="Open Sans" w:hAnsi="Open Sans" w:cs="Calibri"/>
                <w:color w:val="003399"/>
                <w:lang w:val="hu-HU" w:eastAsia="en-GB"/>
              </w:rPr>
              <w:t>3</w:t>
            </w:r>
            <w:r w:rsidR="002335EC" w:rsidRPr="009A1FD8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Pr="009A1FD8">
              <w:rPr>
                <w:rFonts w:ascii="Open Sans" w:hAnsi="Open Sans" w:cs="Calibri"/>
                <w:color w:val="003399"/>
                <w:lang w:val="hu-HU" w:eastAsia="en-GB"/>
              </w:rPr>
              <w:t>december 31.</w:t>
            </w:r>
            <w:r w:rsidR="00EE06E9" w:rsidRPr="009A1FD8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</w:tc>
      </w:tr>
      <w:tr w:rsidR="0085612E" w:rsidRPr="0073761C" w14:paraId="5F679D03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7F92EF" w14:textId="0E3A92FD" w:rsidR="0085612E" w:rsidRPr="0073761C" w:rsidRDefault="0085612E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>
              <w:rPr>
                <w:rFonts w:ascii="Open Sans" w:hAnsi="Open Sans"/>
                <w:b/>
                <w:color w:val="003399"/>
                <w:lang w:val="hu-HU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E86D" w14:textId="20A11760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VK: </w:t>
            </w:r>
            <w:r w:rsidR="00E24586" w:rsidRPr="00E24586">
              <w:rPr>
                <w:rFonts w:ascii="Open Sans" w:hAnsi="Open Sans"/>
                <w:color w:val="003399"/>
                <w:lang w:val="hu-HU"/>
              </w:rPr>
              <w:t>Debrecen Megyei Jogú Város Önkormányzata (Magyarország)</w:t>
            </w:r>
          </w:p>
          <w:p w14:paraId="280DE2C1" w14:textId="4D423457" w:rsidR="00341BF2" w:rsidRDefault="0085612E" w:rsidP="00341B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PP2: </w:t>
            </w:r>
            <w:r w:rsidR="00E24586" w:rsidRPr="00E24586">
              <w:rPr>
                <w:rFonts w:ascii="Open Sans" w:hAnsi="Open Sans"/>
                <w:color w:val="003399"/>
                <w:lang w:val="hu-HU"/>
              </w:rPr>
              <w:t>Csokonai Színház (Magyarország)</w:t>
            </w:r>
          </w:p>
          <w:p w14:paraId="3BF3A0E2" w14:textId="77777777" w:rsidR="0085612E" w:rsidRDefault="0085612E" w:rsidP="00341B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PP3: </w:t>
            </w:r>
            <w:r w:rsidR="00E24586" w:rsidRPr="00E24586">
              <w:rPr>
                <w:rFonts w:ascii="Open Sans" w:hAnsi="Open Sans"/>
                <w:color w:val="003399"/>
                <w:lang w:val="hu-HU"/>
              </w:rPr>
              <w:t>Körösvidéki Múzeum (Románia)</w:t>
            </w:r>
          </w:p>
          <w:p w14:paraId="2234D1F6" w14:textId="70D7C793" w:rsidR="00E24586" w:rsidRPr="0073761C" w:rsidRDefault="00E24586" w:rsidP="00341B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 xml:space="preserve">PP4: </w:t>
            </w:r>
            <w:r w:rsidR="0024131E" w:rsidRPr="0024131E">
              <w:rPr>
                <w:rFonts w:ascii="Open Sans" w:hAnsi="Open Sans"/>
                <w:color w:val="003399"/>
              </w:rPr>
              <w:t xml:space="preserve">„Gheorghe Șincai” Megyei </w:t>
            </w:r>
            <w:proofErr w:type="spellStart"/>
            <w:r w:rsidR="0024131E" w:rsidRPr="0024131E">
              <w:rPr>
                <w:rFonts w:ascii="Open Sans" w:hAnsi="Open Sans"/>
                <w:color w:val="003399"/>
              </w:rPr>
              <w:t>Könyvtár</w:t>
            </w:r>
            <w:proofErr w:type="spellEnd"/>
            <w:r w:rsidR="0024131E">
              <w:rPr>
                <w:rFonts w:ascii="Open Sans" w:hAnsi="Open Sans"/>
                <w:color w:val="003399"/>
                <w:lang w:val="hu-HU"/>
              </w:rPr>
              <w:t xml:space="preserve">, a </w:t>
            </w:r>
            <w:r w:rsidR="0024131E" w:rsidRPr="0024131E">
              <w:rPr>
                <w:rFonts w:ascii="Open Sans" w:hAnsi="Open Sans"/>
                <w:color w:val="003399"/>
                <w:lang w:val="hu-HU"/>
              </w:rPr>
              <w:t xml:space="preserve">Várad Kulturális Folyóirat </w:t>
            </w:r>
            <w:r w:rsidR="0024131E">
              <w:rPr>
                <w:rFonts w:ascii="Open Sans" w:hAnsi="Open Sans"/>
                <w:color w:val="003399"/>
                <w:lang w:val="hu-HU"/>
              </w:rPr>
              <w:t xml:space="preserve">jogutódja </w:t>
            </w:r>
            <w:r w:rsidR="0024131E" w:rsidRPr="0024131E">
              <w:rPr>
                <w:rFonts w:ascii="Open Sans" w:hAnsi="Open Sans"/>
                <w:color w:val="003399"/>
                <w:lang w:val="hu-HU"/>
              </w:rPr>
              <w:t>(Románia)</w:t>
            </w:r>
          </w:p>
        </w:tc>
      </w:tr>
      <w:tr w:rsidR="0085612E" w:rsidRPr="0073761C" w14:paraId="349555BE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01C623" w14:textId="3D07ABD5" w:rsidR="0085612E" w:rsidRDefault="00432CB8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>
              <w:rPr>
                <w:rFonts w:ascii="Open Sans" w:hAnsi="Open Sans"/>
                <w:b/>
                <w:color w:val="003399"/>
                <w:lang w:val="hu-HU"/>
              </w:rPr>
              <w:t>TELJES k</w:t>
            </w:r>
            <w:r w:rsidR="0085612E">
              <w:rPr>
                <w:rFonts w:ascii="Open Sans" w:hAnsi="Open Sans"/>
                <w:b/>
                <w:color w:val="003399"/>
                <w:lang w:val="hu-HU"/>
              </w:rPr>
              <w:t>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95BD" w14:textId="4883F3EF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85612E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 teljes költségvetése 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0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172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739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,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24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euró, melyből 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8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398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.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518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,</w:t>
            </w:r>
            <w:r w:rsidR="003540CA"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43</w:t>
            </w:r>
            <w:r w:rsidRPr="00877201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euró ERFA</w:t>
            </w:r>
          </w:p>
          <w:p w14:paraId="6E9AD483" w14:textId="309C8214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VK: </w:t>
            </w:r>
            <w:r w:rsidR="00877201" w:rsidRPr="00877201">
              <w:rPr>
                <w:rFonts w:ascii="Open Sans" w:hAnsi="Open Sans" w:cs="Calibri"/>
                <w:color w:val="003399"/>
                <w:lang w:val="hu-HU" w:eastAsia="en-GB"/>
              </w:rPr>
              <w:t>5</w:t>
            </w:r>
            <w:r w:rsidRPr="00877201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877201" w:rsidRPr="00877201">
              <w:rPr>
                <w:rFonts w:ascii="Open Sans" w:hAnsi="Open Sans" w:cs="Calibri"/>
                <w:color w:val="003399"/>
                <w:lang w:val="hu-HU" w:eastAsia="en-GB"/>
              </w:rPr>
              <w:t>001.223,88</w:t>
            </w:r>
            <w:r w:rsidRPr="00877201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877201" w:rsidRPr="00877201">
              <w:rPr>
                <w:rFonts w:ascii="Open Sans" w:hAnsi="Open Sans" w:cs="Calibri"/>
                <w:color w:val="003399"/>
                <w:lang w:val="hu-HU" w:eastAsia="en-GB"/>
              </w:rPr>
              <w:t xml:space="preserve">588.320,45 </w:t>
            </w:r>
            <w:r w:rsidRPr="00877201">
              <w:rPr>
                <w:rFonts w:ascii="Open Sans" w:hAnsi="Open Sans" w:cs="Calibri"/>
                <w:color w:val="003399"/>
                <w:lang w:val="hu-HU" w:eastAsia="en-GB"/>
              </w:rPr>
              <w:t>euró nemzeti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társfinanszírozás</w:t>
            </w:r>
          </w:p>
          <w:p w14:paraId="622766C1" w14:textId="6E1D5109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PP2:</w:t>
            </w:r>
            <w:r w:rsidR="00877201">
              <w:rPr>
                <w:rFonts w:ascii="Open Sans" w:hAnsi="Open Sans" w:cs="Calibri"/>
                <w:color w:val="003399"/>
                <w:lang w:val="hu-HU" w:eastAsia="en-GB"/>
              </w:rPr>
              <w:t xml:space="preserve"> 475.</w:t>
            </w:r>
            <w:r w:rsidR="00877201" w:rsidRPr="00877201">
              <w:rPr>
                <w:rFonts w:ascii="Open Sans" w:hAnsi="Open Sans" w:cs="Calibri"/>
                <w:color w:val="003399"/>
                <w:lang w:val="hu-HU" w:eastAsia="en-GB"/>
              </w:rPr>
              <w:t>615,97</w:t>
            </w:r>
            <w:r w:rsidRPr="00877201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877201" w:rsidRPr="00877201">
              <w:rPr>
                <w:rFonts w:ascii="Open Sans" w:hAnsi="Open Sans" w:cs="Calibri"/>
                <w:color w:val="003399"/>
                <w:lang w:val="hu-HU" w:eastAsia="en-GB"/>
              </w:rPr>
              <w:t xml:space="preserve">55.949,23 </w:t>
            </w:r>
            <w:r w:rsidRPr="00877201">
              <w:rPr>
                <w:rFonts w:ascii="Open Sans" w:hAnsi="Open Sans" w:cs="Calibri"/>
                <w:color w:val="003399"/>
                <w:lang w:val="hu-HU" w:eastAsia="en-GB"/>
              </w:rPr>
              <w:t>euró nemzeti társfinanszírozás</w:t>
            </w:r>
          </w:p>
          <w:p w14:paraId="6A067F17" w14:textId="3404C4DE" w:rsidR="0085612E" w:rsidRDefault="0085612E" w:rsidP="008561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</w:t>
            </w:r>
            <w:r w:rsidR="00DE793B" w:rsidRPr="00DE793B">
              <w:rPr>
                <w:rFonts w:ascii="Open Sans" w:hAnsi="Open Sans" w:cs="Calibri"/>
                <w:color w:val="003399"/>
                <w:lang w:val="hu-HU" w:eastAsia="en-GB"/>
              </w:rPr>
              <w:t>2.349.761,42</w:t>
            </w:r>
            <w:r w:rsidRPr="00DE793B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ERFA, </w:t>
            </w:r>
            <w:r w:rsidR="00DE793B">
              <w:rPr>
                <w:rFonts w:ascii="Open Sans" w:hAnsi="Open Sans" w:cs="Calibri"/>
                <w:color w:val="003399"/>
                <w:lang w:val="hu-HU" w:eastAsia="en-GB"/>
              </w:rPr>
              <w:t xml:space="preserve">359.315,84 </w:t>
            </w:r>
            <w:r w:rsidRPr="00DE793B"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nemzeti társfinanszírozás</w:t>
            </w:r>
          </w:p>
          <w:p w14:paraId="661AFE29" w14:textId="13671924" w:rsidR="00877201" w:rsidRPr="00DE793B" w:rsidRDefault="00DE793B" w:rsidP="008772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PP4: 571.917,16 euró ERFA, 87.461,55 euró nemzeti társfinanszírozás</w:t>
            </w:r>
          </w:p>
        </w:tc>
      </w:tr>
      <w:tr w:rsidR="00EE06E9" w:rsidRPr="0073761C" w14:paraId="028271C0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546A6EE" w14:textId="77777777" w:rsidR="00EE06E9" w:rsidRPr="0073761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73761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B8BF" w14:textId="42531235" w:rsidR="00BF6CC2" w:rsidRPr="0073761C" w:rsidRDefault="00CE29EE" w:rsidP="003A0E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CE29EE">
              <w:rPr>
                <w:rFonts w:ascii="Open Sans" w:hAnsi="Open Sans"/>
                <w:color w:val="003399"/>
                <w:lang w:val="hu-HU"/>
              </w:rPr>
              <w:t xml:space="preserve">A projekt célja a közös román–magyar kulturális értékek és örökség fenntartható hasznosítása, védelme és </w:t>
            </w:r>
            <w:r>
              <w:rPr>
                <w:rFonts w:ascii="Open Sans" w:hAnsi="Open Sans"/>
                <w:color w:val="003399"/>
                <w:lang w:val="hu-HU"/>
              </w:rPr>
              <w:t>továbbadása</w:t>
            </w:r>
            <w:r w:rsidRPr="00CE29EE">
              <w:rPr>
                <w:rFonts w:ascii="Open Sans" w:hAnsi="Open Sans"/>
                <w:color w:val="003399"/>
                <w:lang w:val="hu-HU"/>
              </w:rPr>
              <w:t xml:space="preserve"> volt.</w:t>
            </w:r>
          </w:p>
        </w:tc>
      </w:tr>
      <w:tr w:rsidR="00EE06E9" w:rsidRPr="0073761C" w14:paraId="2F76405F" w14:textId="77777777" w:rsidTr="0085612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8FCFE23" w14:textId="77777777" w:rsidR="00EE06E9" w:rsidRPr="0073761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73761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4D3" w14:textId="77777777" w:rsidR="004C4AAA" w:rsidRPr="004C4AAA" w:rsidRDefault="004C4AAA" w:rsidP="004C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4C4AAA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 projekt által kezelt főbb kihívások:</w:t>
            </w:r>
          </w:p>
          <w:p w14:paraId="14EE1EAC" w14:textId="49AC7AA7" w:rsidR="004C4AAA" w:rsidRPr="004C4AAA" w:rsidRDefault="004C4AAA" w:rsidP="004C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4C4AA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Pr="004C4AA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közös történelmi és kulturális örökség ápolásának, feldolgozásának és bemutatásának hiánya a határon átnyúló térségben</w:t>
            </w:r>
          </w:p>
          <w:p w14:paraId="0E1B72EC" w14:textId="1BA1458C" w:rsidR="004C4AAA" w:rsidRPr="004C4AAA" w:rsidRDefault="004C4AAA" w:rsidP="004C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- </w:t>
            </w:r>
            <w:r w:rsidRPr="004C4AAA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művészeti képzések, mesterkurzusok és gyakorlati tanulási lehetőségek infrastrukturális és intézményi hátterének elégtelensége</w:t>
            </w:r>
          </w:p>
          <w:p w14:paraId="4E34EE3D" w14:textId="23B1297C" w:rsidR="00761CD5" w:rsidRDefault="00761CD5" w:rsidP="00761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</w:p>
          <w:p w14:paraId="00F364BD" w14:textId="77777777" w:rsidR="000B7562" w:rsidRPr="000B7562" w:rsidRDefault="000B7562" w:rsidP="000B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B756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A megvalósított fő tevékenységek:</w:t>
            </w:r>
          </w:p>
          <w:p w14:paraId="146C4A41" w14:textId="0078B1E2" w:rsidR="000B7562" w:rsidRPr="000B7562" w:rsidRDefault="000B7562" w:rsidP="000B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B7562">
              <w:rPr>
                <w:rFonts w:ascii="Open Sans" w:hAnsi="Open Sans" w:cs="Open Sans"/>
                <w:color w:val="003399"/>
                <w:lang w:val="hu-HU"/>
              </w:rPr>
              <w:t>-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0B7562">
              <w:rPr>
                <w:rFonts w:ascii="Open Sans" w:hAnsi="Open Sans" w:cs="Open Sans"/>
                <w:color w:val="003399"/>
                <w:lang w:val="hu-HU"/>
              </w:rPr>
              <w:t xml:space="preserve">Többfunkciós román–magyar határon átnyúló kulturális és történelmi örökség oktatási központ létrehozása Debrecenben (pl. rugalmasan alakítható nézőterű képzési tér, </w:t>
            </w:r>
            <w:proofErr w:type="spellStart"/>
            <w:r w:rsidRPr="000B7562">
              <w:rPr>
                <w:rFonts w:ascii="Open Sans" w:hAnsi="Open Sans" w:cs="Open Sans"/>
                <w:color w:val="003399"/>
                <w:lang w:val="hu-HU"/>
              </w:rPr>
              <w:t>black</w:t>
            </w:r>
            <w:proofErr w:type="spellEnd"/>
            <w:r w:rsidRPr="000B7562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proofErr w:type="spellStart"/>
            <w:r w:rsidRPr="000B7562">
              <w:rPr>
                <w:rFonts w:ascii="Open Sans" w:hAnsi="Open Sans" w:cs="Open Sans"/>
                <w:color w:val="003399"/>
                <w:lang w:val="hu-HU"/>
              </w:rPr>
              <w:t>box</w:t>
            </w:r>
            <w:proofErr w:type="spellEnd"/>
            <w:r w:rsidRPr="000B7562">
              <w:rPr>
                <w:rFonts w:ascii="Open Sans" w:hAnsi="Open Sans" w:cs="Open Sans"/>
                <w:color w:val="003399"/>
                <w:lang w:val="hu-HU"/>
              </w:rPr>
              <w:t xml:space="preserve"> terem, képzési termek, táncórák számára kialakított terem);</w:t>
            </w:r>
          </w:p>
          <w:p w14:paraId="19695DCF" w14:textId="405970C4" w:rsidR="000B7562" w:rsidRPr="000B7562" w:rsidRDefault="000B7562" w:rsidP="000B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B7562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- A nagyváradi </w:t>
            </w:r>
            <w:r w:rsidRPr="00E24586">
              <w:rPr>
                <w:rFonts w:ascii="Open Sans" w:hAnsi="Open Sans"/>
                <w:color w:val="003399"/>
                <w:lang w:val="hu-HU"/>
              </w:rPr>
              <w:t>Körösvidéki Múzeum</w:t>
            </w:r>
            <w:r w:rsidRPr="000B7562">
              <w:rPr>
                <w:rFonts w:ascii="Open Sans" w:hAnsi="Open Sans" w:cs="Open Sans"/>
                <w:color w:val="003399"/>
                <w:lang w:val="hu-HU"/>
              </w:rPr>
              <w:t xml:space="preserve"> infrastrukturális fejlesztése (pl. új kiállítás létrehozása, hologramok alkalmazása, multimédiás információs rendszer kialakítása);</w:t>
            </w:r>
          </w:p>
          <w:p w14:paraId="7A408408" w14:textId="5DFA6330" w:rsidR="000B7562" w:rsidRPr="000B7562" w:rsidRDefault="000B7562" w:rsidP="000B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- </w:t>
            </w:r>
            <w:r w:rsidRPr="000B7562">
              <w:rPr>
                <w:rFonts w:ascii="Open Sans" w:hAnsi="Open Sans" w:cs="Open Sans"/>
                <w:color w:val="003399"/>
                <w:lang w:val="hu-HU"/>
              </w:rPr>
              <w:t>A nagyváradi Kulturális Központ infrastrukturális fejlesztése (pl. a kulturális képzések és rendezvények megvalósításához szükséges infrastrukturális és technikai feltételek kialakítása);</w:t>
            </w:r>
          </w:p>
          <w:p w14:paraId="18162773" w14:textId="7071C40E" w:rsidR="000B7562" w:rsidRPr="000B7562" w:rsidRDefault="000B7562" w:rsidP="000B7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- </w:t>
            </w:r>
            <w:r w:rsidRPr="000B7562">
              <w:rPr>
                <w:rFonts w:ascii="Open Sans" w:hAnsi="Open Sans" w:cs="Open Sans"/>
                <w:color w:val="003399"/>
                <w:lang w:val="hu-HU"/>
              </w:rPr>
              <w:t>Közös határon átnyúló kulturális tevékenységek megvalósítása, a Csokonai Színház koordinálásával.</w:t>
            </w:r>
          </w:p>
          <w:p w14:paraId="08FB3AEB" w14:textId="77777777" w:rsidR="00761CD5" w:rsidRDefault="00761CD5" w:rsidP="004C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33C7FD5D" w14:textId="64607D96" w:rsidR="00815DC7" w:rsidRPr="00815DC7" w:rsidRDefault="00815DC7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b/>
                <w:bCs/>
                <w:color w:val="003399"/>
                <w:lang w:val="hu-HU"/>
              </w:rPr>
            </w:pPr>
            <w:r w:rsidRPr="00815DC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Megvalósult eredmények:</w:t>
            </w:r>
          </w:p>
          <w:p w14:paraId="7D484405" w14:textId="6D1D634B" w:rsidR="00815DC7" w:rsidRPr="00815DC7" w:rsidRDefault="00815DC7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815DC7">
              <w:rPr>
                <w:rFonts w:ascii="Open Sans" w:hAnsi="Open Sans" w:cs="Open Sans"/>
                <w:color w:val="003399"/>
                <w:lang w:val="hu-HU"/>
              </w:rPr>
              <w:t>1)</w:t>
            </w:r>
            <w:r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  <w:r w:rsidRPr="00815DC7">
              <w:rPr>
                <w:rFonts w:ascii="Open Sans" w:hAnsi="Open Sans" w:cs="Open Sans"/>
                <w:color w:val="003399"/>
                <w:lang w:val="hu-HU"/>
              </w:rPr>
              <w:t>Számos kulturális és művészeti rendezvény sikeresen megvalósult; új táncpedagógiai módszertan került kidolgozásra, valamint a projekt tevékenységei fiatal, pályakezdő színészek támogatását is szolgálták. Továbbá</w:t>
            </w:r>
            <w:r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Pr="00815DC7">
              <w:rPr>
                <w:rFonts w:ascii="Open Sans" w:hAnsi="Open Sans" w:cs="Open Sans"/>
                <w:color w:val="003399"/>
                <w:lang w:val="hu-HU"/>
              </w:rPr>
              <w:t xml:space="preserve"> művészeti és kulturális témájú konferenciák, valamint nemzetközi ifjúsági és gyermek táborok, találkozók és oktatási programok kerültek megszervezésre.</w:t>
            </w:r>
          </w:p>
          <w:p w14:paraId="0EF3AC58" w14:textId="77777777" w:rsidR="004C4AAA" w:rsidRDefault="00815DC7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2) </w:t>
            </w:r>
            <w:r w:rsidRPr="00815DC7">
              <w:rPr>
                <w:rFonts w:ascii="Open Sans" w:hAnsi="Open Sans" w:cs="Open Sans"/>
                <w:color w:val="003399"/>
                <w:lang w:val="hu-HU"/>
              </w:rPr>
              <w:t>Közös határon átnyúló kulturális tevékenységek valósultak meg: 15 elméleti és gyakorlati képzési program, 3 drámapedagógiai konferencia, 4 művészeti tábor, 2 ifjúsági művészeti találkozó, 2 konferencia és képzési alkalom, 10 jelentős kulturális esemény a román–magyar határ menti térségből rögzítve, valamint 3 nemzetközi táncantropológiai konferencia.</w:t>
            </w:r>
          </w:p>
          <w:p w14:paraId="411B3A62" w14:textId="77777777" w:rsidR="006E0258" w:rsidRDefault="006E0258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5E9AF48" w14:textId="70F61846" w:rsidR="006E0258" w:rsidRDefault="006E0258" w:rsidP="006E0258">
            <w:pPr>
              <w:pStyle w:val="TableParagraph"/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</w:pPr>
            <w:r w:rsidRPr="004F5DF3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Beruházások</w:t>
            </w:r>
            <w:r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:</w:t>
            </w:r>
          </w:p>
          <w:p w14:paraId="5BEDD264" w14:textId="1D62D22E" w:rsidR="00392F95" w:rsidRPr="00392F95" w:rsidRDefault="00392F95" w:rsidP="00392F95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LB: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egy új, többfunkciós és felszerelt kulturális intézmény létrehozása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– a Román–Magyar Határon Átnyúló Kulturális és Történelmi Örökség Oktatási Központ. A beruházás két egymást kiegészítő pilléren alapult: a meglévő közös kulturális értékek védelmén és új közös kulturális értékek létrehozásán. A kulcsfontosságú helyiségeket (változtatható színpadtérrel rendelkező rendezvényterem, orfeum, balett-terem, képzési termek) többféle használatra tervezték. Ez a többfunkciós jelleg rugalmas és variálható kialakítást igényelt. A beruházás értéke: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5,0 millió EUR.</w:t>
            </w:r>
          </w:p>
          <w:p w14:paraId="4DAD3C0A" w14:textId="70051B73" w:rsidR="00392F95" w:rsidRPr="00392F95" w:rsidRDefault="00392F95" w:rsidP="00392F95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PP3: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belsőépítészeti munkák és eszközbeszerzés a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Pr="00392F95">
              <w:rPr>
                <w:rFonts w:ascii="Open Sans" w:hAnsi="Open Sans"/>
                <w:b/>
                <w:bCs/>
                <w:color w:val="003399"/>
                <w:lang w:val="hu-HU"/>
              </w:rPr>
              <w:t>Körösvidéki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Múzeum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kiállítótermeinek kialakításához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(összesen 3168 m² alapterületen). A projekt keretében létrehozott új képzőművészeti, néprajzi és történeti kiállítási részlegek teljes mértékben működnek, és a látogatói útvonal 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lastRenderedPageBreak/>
              <w:t xml:space="preserve">részét képezik. A beruházás értéke: 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1,3 millió EUR.</w:t>
            </w:r>
          </w:p>
          <w:p w14:paraId="09E53330" w14:textId="55B4D108" w:rsidR="00392F95" w:rsidRPr="00392F95" w:rsidRDefault="00392F95" w:rsidP="00392F95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7" w:line="244" w:lineRule="auto"/>
              <w:ind w:right="94"/>
              <w:jc w:val="both"/>
              <w:rPr>
                <w:rFonts w:ascii="Open Sans" w:hAnsi="Open Sans" w:cs="Open Sans"/>
                <w:color w:val="003399"/>
                <w:spacing w:val="-2"/>
                <w:lang w:val="hu-HU"/>
              </w:rPr>
            </w:pP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PP4: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a 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>művelődési házként működő épület fejlesztése és felszerelése</w:t>
            </w:r>
            <w:r w:rsidRPr="00392F95">
              <w:rPr>
                <w:rFonts w:ascii="Open Sans" w:hAnsi="Open Sans" w:cs="Open Sans"/>
                <w:color w:val="003399"/>
                <w:spacing w:val="-2"/>
                <w:lang w:val="hu-HU"/>
              </w:rPr>
              <w:t>. A Kulturális Központ működőképes, és kulturális rendezvényeknek ad otthont. A beruházás értéke:</w:t>
            </w:r>
            <w:r w:rsidRPr="00392F95">
              <w:rPr>
                <w:rFonts w:ascii="Open Sans" w:hAnsi="Open Sans" w:cs="Open Sans"/>
                <w:b/>
                <w:bCs/>
                <w:color w:val="003399"/>
                <w:spacing w:val="-2"/>
                <w:lang w:val="hu-HU"/>
              </w:rPr>
              <w:t xml:space="preserve"> 0,6 millió EUR.</w:t>
            </w:r>
          </w:p>
          <w:p w14:paraId="29B4A1BF" w14:textId="77777777" w:rsidR="006E0258" w:rsidRDefault="006E0258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0BD12099" w14:textId="77777777" w:rsidR="003D41B7" w:rsidRPr="003D41B7" w:rsidRDefault="003D41B7" w:rsidP="003D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proofErr w:type="spellStart"/>
            <w:r w:rsidRPr="003D41B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Soft</w:t>
            </w:r>
            <w:proofErr w:type="spellEnd"/>
            <w:r w:rsidRPr="003D41B7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elemek:</w:t>
            </w:r>
          </w:p>
          <w:p w14:paraId="70DC336B" w14:textId="77777777" w:rsidR="003D41B7" w:rsidRPr="003D41B7" w:rsidRDefault="003D41B7" w:rsidP="003D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3D41B7">
              <w:rPr>
                <w:rFonts w:ascii="Open Sans" w:hAnsi="Open Sans" w:cs="Open Sans"/>
                <w:color w:val="003399"/>
                <w:lang w:val="hu-HU"/>
              </w:rPr>
              <w:t>A partnerek célja a kulturális oktatás és képzés ösztönzése volt közös kulturális tevékenységek révén. Elsősorban a régióban élő és tanuló fiatalok elérésére és bevonására törekedtek.</w:t>
            </w:r>
          </w:p>
          <w:p w14:paraId="4AAD85A8" w14:textId="6D8022CE" w:rsidR="003D41B7" w:rsidRPr="003D41B7" w:rsidRDefault="003D41B7" w:rsidP="003D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3D41B7">
              <w:rPr>
                <w:rFonts w:ascii="Open Sans" w:hAnsi="Open Sans" w:cs="Open Sans"/>
                <w:color w:val="003399"/>
                <w:lang w:val="hu-HU"/>
              </w:rPr>
              <w:t>Egyes tevékenységek a tánc és a mozgás művészetére fókuszáltak: fejlesztették a tanulási folyamatot, valamint vizsgálták a tánc és a mozgás oktatásban való alkalmazhatóságát és hatásait (táncmódszertani workshop, „a mozgás</w:t>
            </w:r>
            <w:r>
              <w:rPr>
                <w:rFonts w:ascii="Open Sans" w:hAnsi="Open Sans" w:cs="Open Sans"/>
                <w:color w:val="003399"/>
                <w:lang w:val="hu-HU"/>
              </w:rPr>
              <w:t>,</w:t>
            </w:r>
            <w:r w:rsidRPr="003D41B7">
              <w:rPr>
                <w:rFonts w:ascii="Open Sans" w:hAnsi="Open Sans" w:cs="Open Sans"/>
                <w:color w:val="003399"/>
                <w:lang w:val="hu-HU"/>
              </w:rPr>
              <w:t xml:space="preserve"> mint nyelv” oktatási program, táncantropológiai konferencia).</w:t>
            </w:r>
          </w:p>
          <w:p w14:paraId="7DED6C8C" w14:textId="77777777" w:rsidR="003D41B7" w:rsidRPr="003D41B7" w:rsidRDefault="003D41B7" w:rsidP="003D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3D41B7">
              <w:rPr>
                <w:rFonts w:ascii="Open Sans" w:hAnsi="Open Sans" w:cs="Open Sans"/>
                <w:color w:val="003399"/>
                <w:lang w:val="hu-HU"/>
              </w:rPr>
              <w:t>Más tevékenységek a művészeteket és a kreatív folyamatokat, a színházi nevelést és a drámapedagógiát integrálták a térség mindennapi életébe (drámapedagógiai konferencia, nemzetközi ifjúsági művészeti táborok, ifjúsági művészeti találkozók).</w:t>
            </w:r>
          </w:p>
          <w:p w14:paraId="186A33FE" w14:textId="77777777" w:rsidR="003D41B7" w:rsidRPr="003D41B7" w:rsidRDefault="003D41B7" w:rsidP="003D4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3D41B7">
              <w:rPr>
                <w:rFonts w:ascii="Open Sans" w:hAnsi="Open Sans" w:cs="Open Sans"/>
                <w:color w:val="003399"/>
                <w:lang w:val="hu-HU"/>
              </w:rPr>
              <w:t>Mindezek a tevékenységek javították a közös kulturális örökség hozzáférhetőségét, növelték a kulturális értékek iránti tudatosságot (pl. kulturális archívum), valamint erősítették a művészeti kreativitást és a tudástranszfert a román–magyar határ menti térségben.</w:t>
            </w:r>
          </w:p>
          <w:p w14:paraId="161B9989" w14:textId="77777777" w:rsidR="003D41B7" w:rsidRDefault="003D41B7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5E242570" w14:textId="77777777" w:rsidR="009A62C0" w:rsidRPr="009A62C0" w:rsidRDefault="009A62C0" w:rsidP="009A62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A62C0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Elért főbb eredmények:</w:t>
            </w:r>
          </w:p>
          <w:p w14:paraId="2BBD16FA" w14:textId="066225FA" w:rsidR="009A62C0" w:rsidRPr="009A62C0" w:rsidRDefault="009A62C0" w:rsidP="009A62C0">
            <w:pPr>
              <w:pStyle w:val="Listaszerbekezds"/>
              <w:numPr>
                <w:ilvl w:val="0"/>
                <w:numId w:val="34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A62C0">
              <w:rPr>
                <w:rFonts w:ascii="Open Sans" w:hAnsi="Open Sans" w:cs="Open Sans"/>
                <w:color w:val="003399"/>
                <w:lang w:val="hu-HU"/>
              </w:rPr>
              <w:t xml:space="preserve">Javultak a közös kulturális értékek megosztásának, létrehozásának, védelmének és népszerűsítésének feltételei a debreceni határon átnyúló (CBC) Kulturális Központ megépítésével. A tapasztalat- és tudáscsere széles körben </w:t>
            </w:r>
            <w:proofErr w:type="spellStart"/>
            <w:r w:rsidRPr="009A62C0">
              <w:rPr>
                <w:rFonts w:ascii="Open Sans" w:hAnsi="Open Sans" w:cs="Open Sans"/>
                <w:color w:val="003399"/>
                <w:lang w:val="hu-HU"/>
              </w:rPr>
              <w:t>biztosítottá</w:t>
            </w:r>
            <w:proofErr w:type="spellEnd"/>
            <w:r w:rsidRPr="009A62C0">
              <w:rPr>
                <w:rFonts w:ascii="Open Sans" w:hAnsi="Open Sans" w:cs="Open Sans"/>
                <w:color w:val="003399"/>
                <w:lang w:val="hu-HU"/>
              </w:rPr>
              <w:t xml:space="preserve"> vált.</w:t>
            </w:r>
          </w:p>
          <w:p w14:paraId="10272DC5" w14:textId="058F0528" w:rsidR="009A62C0" w:rsidRPr="009A62C0" w:rsidRDefault="009A62C0" w:rsidP="009A62C0">
            <w:pPr>
              <w:pStyle w:val="Listaszerbekezds"/>
              <w:numPr>
                <w:ilvl w:val="0"/>
                <w:numId w:val="34"/>
              </w:numPr>
              <w:tabs>
                <w:tab w:val="clear" w:pos="720"/>
                <w:tab w:val="num" w:pos="45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A62C0">
              <w:rPr>
                <w:rFonts w:ascii="Open Sans" w:hAnsi="Open Sans" w:cs="Open Sans"/>
                <w:color w:val="003399"/>
                <w:lang w:val="hu-HU"/>
              </w:rPr>
              <w:t>Növekedett a kulturális mobilitás a támogatható területen: a határ mindkét oldaláról érkező közönség nagy számban vesz részt a debreceni CBC Kulturális Központban szervezett eseményeken. A Csokonai Színház által szervezett rendezvények szintén sikeresek, és a nemzetközi részvétel is biztosított.</w:t>
            </w:r>
          </w:p>
          <w:p w14:paraId="4A1393D7" w14:textId="009DADCA" w:rsidR="009A62C0" w:rsidRPr="009A62C0" w:rsidRDefault="009A62C0" w:rsidP="009A62C0">
            <w:pPr>
              <w:pStyle w:val="Listaszerbekezds"/>
              <w:numPr>
                <w:ilvl w:val="0"/>
                <w:numId w:val="3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A62C0">
              <w:rPr>
                <w:rFonts w:ascii="Open Sans" w:hAnsi="Open Sans" w:cs="Open Sans"/>
                <w:color w:val="003399"/>
                <w:lang w:val="hu-HU"/>
              </w:rPr>
              <w:t>Nagyobb rugalmasság jött létre a kulturális előadások megvalósításában.</w:t>
            </w:r>
          </w:p>
          <w:p w14:paraId="6C1B7E90" w14:textId="3A571F34" w:rsidR="009A62C0" w:rsidRPr="00940326" w:rsidRDefault="009A62C0" w:rsidP="003F3E1C">
            <w:pPr>
              <w:pStyle w:val="Listaszerbekezds"/>
              <w:numPr>
                <w:ilvl w:val="0"/>
                <w:numId w:val="34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hanging="34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940326">
              <w:rPr>
                <w:rFonts w:ascii="Open Sans" w:hAnsi="Open Sans" w:cs="Open Sans"/>
                <w:color w:val="003399"/>
                <w:lang w:val="hu-HU"/>
              </w:rPr>
              <w:lastRenderedPageBreak/>
              <w:t xml:space="preserve">Jelentős turisztikai növekedés figyelhető meg a határon átnyúló térségben, különösen a </w:t>
            </w:r>
            <w:r w:rsidR="00940326" w:rsidRPr="00E24586">
              <w:rPr>
                <w:rFonts w:ascii="Open Sans" w:hAnsi="Open Sans"/>
                <w:color w:val="003399"/>
                <w:lang w:val="hu-HU"/>
              </w:rPr>
              <w:t xml:space="preserve">Körösvidéki </w:t>
            </w:r>
            <w:r w:rsidRPr="00940326">
              <w:rPr>
                <w:rFonts w:ascii="Open Sans" w:hAnsi="Open Sans" w:cs="Open Sans"/>
                <w:color w:val="003399"/>
                <w:lang w:val="hu-HU"/>
              </w:rPr>
              <w:t>Múzeum, valamint a debreceni Fórum látogatóinak számában.</w:t>
            </w:r>
          </w:p>
          <w:p w14:paraId="75D343E2" w14:textId="18105326" w:rsidR="009A62C0" w:rsidRPr="00EA72D4" w:rsidRDefault="009A62C0" w:rsidP="0023644B">
            <w:pPr>
              <w:pStyle w:val="Listaszerbekezds"/>
              <w:numPr>
                <w:ilvl w:val="0"/>
                <w:numId w:val="34"/>
              </w:numPr>
              <w:tabs>
                <w:tab w:val="clear" w:pos="720"/>
                <w:tab w:val="num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EA72D4">
              <w:rPr>
                <w:rFonts w:ascii="Open Sans" w:hAnsi="Open Sans" w:cs="Open Sans"/>
                <w:color w:val="003399"/>
                <w:lang w:val="hu-HU"/>
              </w:rPr>
              <w:t>Közös színházi előadások, valamint más kulturális területeken (beleértve a múzeumi és műtárgy-restaurálási tevékenységeket) megvalósuló intenzív együttműködés hozzájárult a meglévő kulturális értékek védelméhez, és sikeresen elősegítette új, közös, modern kulturális értékek létrehozását.</w:t>
            </w:r>
          </w:p>
          <w:p w14:paraId="5919556A" w14:textId="77777777" w:rsidR="009A62C0" w:rsidRDefault="009A62C0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3BEEA5E4" w14:textId="77777777" w:rsidR="007303B4" w:rsidRDefault="007303B4" w:rsidP="007303B4">
            <w:pPr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leg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fő</w:t>
            </w: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bb</w:t>
            </w:r>
            <w:r w:rsidRPr="00376345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teljesítménymutató:</w:t>
            </w:r>
          </w:p>
          <w:p w14:paraId="4D5EE243" w14:textId="77777777" w:rsidR="007303B4" w:rsidRPr="000724AC" w:rsidRDefault="007303B4" w:rsidP="007303B4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projekt a 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„</w:t>
            </w:r>
            <w:r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CO09 Fenntartható Turizmus: A kulturális és természeti örökség és látnivalók támogatott helyszíneire látogatók várható létszámában való növekedés</w:t>
            </w:r>
            <w:r w:rsidRPr="000724AC">
              <w:rPr>
                <w:rFonts w:ascii="Open Sans" w:eastAsia="Times New Roman" w:hAnsi="Open Sans" w:cs="Open Sans"/>
                <w:i/>
                <w:iCs/>
                <w:color w:val="003399"/>
                <w:lang w:val="hu-HU" w:eastAsia="en-GB"/>
              </w:rPr>
              <w:t>”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elnevezésű</w:t>
            </w:r>
            <w:r w:rsidRPr="000724A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Program kimeneti indikátorhoz járult hozzá. </w:t>
            </w:r>
          </w:p>
          <w:p w14:paraId="1D861FF9" w14:textId="77777777" w:rsidR="007303B4" w:rsidRPr="007303B4" w:rsidRDefault="007303B4" w:rsidP="00730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7303B4">
              <w:rPr>
                <w:rFonts w:ascii="Open Sans" w:hAnsi="Open Sans" w:cs="Open Sans"/>
                <w:color w:val="003399"/>
                <w:lang w:val="hu-HU"/>
              </w:rPr>
              <w:t>A ROHU-446 projekt hozzájárulásának köszönhetően a támogatott helyszínek látogatószáma 25 056 fővel növekedett.</w:t>
            </w:r>
          </w:p>
          <w:p w14:paraId="2657493B" w14:textId="77777777" w:rsidR="007303B4" w:rsidRDefault="007303B4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</w:p>
          <w:p w14:paraId="1817BC1B" w14:textId="77777777" w:rsidR="007C79D4" w:rsidRDefault="007C79D4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 projekt honlapja:</w:t>
            </w:r>
          </w:p>
          <w:p w14:paraId="03820E96" w14:textId="3623256E" w:rsidR="007C79D4" w:rsidRPr="004C4AAA" w:rsidRDefault="007C79D4" w:rsidP="00815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hyperlink r:id="rId7">
              <w:r w:rsidRPr="00012B74">
                <w:rPr>
                  <w:rFonts w:ascii="Open Sans" w:hAnsi="Open Sans" w:cs="Open Sans"/>
                  <w:color w:val="323E4F" w:themeColor="text2" w:themeShade="BF"/>
                  <w:u w:val="single" w:color="0462C1"/>
                </w:rPr>
                <w:t>https://www.educultcentre.hu/ro</w:t>
              </w:r>
            </w:hyperlink>
          </w:p>
        </w:tc>
      </w:tr>
      <w:tr w:rsidR="0041488D" w:rsidRPr="0073761C" w14:paraId="57333482" w14:textId="77777777" w:rsidTr="00C5365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C7348BF" w14:textId="4BFAD578" w:rsidR="0041488D" w:rsidRPr="0073761C" w:rsidRDefault="0041488D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Projekttervezet</w:t>
            </w:r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(</w:t>
            </w:r>
            <w:proofErr w:type="spellStart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Concept</w:t>
            </w:r>
            <w:proofErr w:type="spellEnd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 </w:t>
            </w:r>
            <w:proofErr w:type="spellStart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Note</w:t>
            </w:r>
            <w:proofErr w:type="spellEnd"/>
            <w:r w:rsidR="00992987">
              <w:rPr>
                <w:rFonts w:ascii="Open Sans" w:hAnsi="Open Sans" w:cs="Calibri"/>
                <w:b/>
                <w:color w:val="003399"/>
                <w:lang w:val="hu-HU" w:eastAsia="en-GB"/>
              </w:rPr>
              <w:t>)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CD09" w14:textId="69AEADB5" w:rsid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41488D">
              <w:rPr>
                <w:rFonts w:ascii="Open Sans" w:hAnsi="Open Sans" w:cs="Open Sans"/>
                <w:color w:val="003399"/>
                <w:lang w:val="hu-HU"/>
              </w:rPr>
              <w:t xml:space="preserve">Projekt kódja: </w:t>
            </w:r>
            <w:r w:rsidRPr="007C79D4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ROHU-</w:t>
            </w:r>
            <w:r w:rsidR="007C79D4" w:rsidRPr="007C79D4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344</w:t>
            </w:r>
          </w:p>
          <w:p w14:paraId="552A132C" w14:textId="73D79912" w:rsid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 xml:space="preserve">Megvalósítási időszak: 2018. </w:t>
            </w:r>
            <w:r w:rsidR="007C79D4">
              <w:rPr>
                <w:rFonts w:ascii="Open Sans" w:hAnsi="Open Sans" w:cs="Open Sans"/>
                <w:color w:val="003399"/>
                <w:lang w:val="hu-HU"/>
              </w:rPr>
              <w:t xml:space="preserve">augusztus 1. – 2019. január 31. </w:t>
            </w:r>
          </w:p>
          <w:p w14:paraId="3849A4B6" w14:textId="4A0F1219" w:rsidR="0041488D" w:rsidRPr="007C79D4" w:rsidRDefault="0041488D" w:rsidP="004148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>A projekt teljes költségvetése 4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>9</w:t>
            </w: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>296</w:t>
            </w: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 xml:space="preserve">,00 euró, melyből 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>41</w:t>
            </w: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>901</w:t>
            </w: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>60</w:t>
            </w:r>
            <w:r w:rsidRPr="007C79D4">
              <w:rPr>
                <w:rFonts w:ascii="Open Sans" w:hAnsi="Open Sans" w:cs="Calibri"/>
                <w:color w:val="003399"/>
                <w:lang w:val="hu-HU" w:eastAsia="en-GB"/>
              </w:rPr>
              <w:t xml:space="preserve"> euró ERFA</w:t>
            </w:r>
            <w:r w:rsidR="007C79D4" w:rsidRPr="007C79D4">
              <w:rPr>
                <w:rFonts w:ascii="Open Sans" w:hAnsi="Open Sans" w:cs="Calibri"/>
                <w:color w:val="003399"/>
                <w:lang w:val="hu-HU" w:eastAsia="en-GB"/>
              </w:rPr>
              <w:t xml:space="preserve"> támogatás.</w:t>
            </w:r>
          </w:p>
          <w:p w14:paraId="5DBA82A7" w14:textId="0778B5AF" w:rsidR="0041488D" w:rsidRPr="0041488D" w:rsidRDefault="0041488D" w:rsidP="00296BFD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>
              <w:rPr>
                <w:rFonts w:ascii="Open Sans" w:hAnsi="Open Sans" w:cs="Open Sans"/>
                <w:color w:val="003399"/>
                <w:lang w:val="hu-HU"/>
              </w:rPr>
              <w:t>A teljes pályázat</w:t>
            </w:r>
            <w:r w:rsidR="00207E00">
              <w:rPr>
                <w:rFonts w:ascii="Open Sans" w:hAnsi="Open Sans" w:cs="Open Sans"/>
                <w:color w:val="003399"/>
                <w:lang w:val="hu-HU"/>
              </w:rPr>
              <w:t xml:space="preserve"> kidolgozását előkészítő tevékenysége</w:t>
            </w:r>
            <w:r w:rsidR="005C2D2B">
              <w:rPr>
                <w:rFonts w:ascii="Open Sans" w:hAnsi="Open Sans" w:cs="Open Sans"/>
                <w:color w:val="003399"/>
                <w:lang w:val="hu-HU"/>
              </w:rPr>
              <w:t>k.</w:t>
            </w:r>
          </w:p>
        </w:tc>
      </w:tr>
    </w:tbl>
    <w:p w14:paraId="12659AB8" w14:textId="77777777" w:rsidR="0054292D" w:rsidRPr="0073761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73761C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86E7" w14:textId="77777777" w:rsidR="00BF57B5" w:rsidRDefault="00BF57B5" w:rsidP="00C23211">
      <w:pPr>
        <w:spacing w:after="0" w:line="240" w:lineRule="auto"/>
      </w:pPr>
      <w:r>
        <w:separator/>
      </w:r>
    </w:p>
  </w:endnote>
  <w:endnote w:type="continuationSeparator" w:id="0">
    <w:p w14:paraId="3FD2F903" w14:textId="77777777" w:rsidR="00BF57B5" w:rsidRDefault="00BF57B5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60F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8A28" w14:textId="77777777" w:rsidR="00BF57B5" w:rsidRDefault="00BF57B5" w:rsidP="00C23211">
      <w:pPr>
        <w:spacing w:after="0" w:line="240" w:lineRule="auto"/>
      </w:pPr>
      <w:r>
        <w:separator/>
      </w:r>
    </w:p>
  </w:footnote>
  <w:footnote w:type="continuationSeparator" w:id="0">
    <w:p w14:paraId="60793BA9" w14:textId="77777777" w:rsidR="00BF57B5" w:rsidRDefault="00BF57B5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E474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79530EC0" wp14:editId="0269E087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2D7496D" wp14:editId="08289ECA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19605ABD" wp14:editId="2085D6B5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A0C8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FED"/>
    <w:multiLevelType w:val="hybridMultilevel"/>
    <w:tmpl w:val="207C94D4"/>
    <w:lvl w:ilvl="0" w:tplc="730AAB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2DC8"/>
    <w:multiLevelType w:val="hybridMultilevel"/>
    <w:tmpl w:val="FA02B9E4"/>
    <w:lvl w:ilvl="0" w:tplc="5764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943BC"/>
    <w:multiLevelType w:val="multilevel"/>
    <w:tmpl w:val="AE88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47B01"/>
    <w:multiLevelType w:val="hybridMultilevel"/>
    <w:tmpl w:val="5A66957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0F5E"/>
    <w:multiLevelType w:val="multilevel"/>
    <w:tmpl w:val="9D18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25546"/>
    <w:multiLevelType w:val="hybridMultilevel"/>
    <w:tmpl w:val="3B76A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060E"/>
    <w:multiLevelType w:val="multilevel"/>
    <w:tmpl w:val="3626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D40D7"/>
    <w:multiLevelType w:val="hybridMultilevel"/>
    <w:tmpl w:val="B81EF832"/>
    <w:lvl w:ilvl="0" w:tplc="B78AAF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08A3"/>
    <w:multiLevelType w:val="hybridMultilevel"/>
    <w:tmpl w:val="B656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C44AF"/>
    <w:multiLevelType w:val="multilevel"/>
    <w:tmpl w:val="69F680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0596C"/>
    <w:multiLevelType w:val="hybridMultilevel"/>
    <w:tmpl w:val="81FAC89C"/>
    <w:lvl w:ilvl="0" w:tplc="730AAB74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544E33"/>
    <w:multiLevelType w:val="hybridMultilevel"/>
    <w:tmpl w:val="80827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5356E"/>
    <w:multiLevelType w:val="hybridMultilevel"/>
    <w:tmpl w:val="12BE6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1E0E"/>
    <w:multiLevelType w:val="multilevel"/>
    <w:tmpl w:val="4B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3299B"/>
    <w:multiLevelType w:val="hybridMultilevel"/>
    <w:tmpl w:val="2E364E9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42CBA"/>
    <w:multiLevelType w:val="hybridMultilevel"/>
    <w:tmpl w:val="2D9641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B23BD"/>
    <w:multiLevelType w:val="multilevel"/>
    <w:tmpl w:val="8176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722F4"/>
    <w:multiLevelType w:val="multilevel"/>
    <w:tmpl w:val="7D9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47196C"/>
    <w:multiLevelType w:val="hybridMultilevel"/>
    <w:tmpl w:val="DEC24D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378AA"/>
    <w:multiLevelType w:val="hybridMultilevel"/>
    <w:tmpl w:val="BA48E994"/>
    <w:lvl w:ilvl="0" w:tplc="F8A68C10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91D70"/>
    <w:multiLevelType w:val="hybridMultilevel"/>
    <w:tmpl w:val="08EA6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736E8F"/>
    <w:multiLevelType w:val="hybridMultilevel"/>
    <w:tmpl w:val="41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65407"/>
    <w:multiLevelType w:val="multilevel"/>
    <w:tmpl w:val="5B52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2045"/>
    <w:multiLevelType w:val="hybridMultilevel"/>
    <w:tmpl w:val="D3364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02289">
    <w:abstractNumId w:val="18"/>
  </w:num>
  <w:num w:numId="2" w16cid:durableId="548150915">
    <w:abstractNumId w:val="25"/>
  </w:num>
  <w:num w:numId="3" w16cid:durableId="829252500">
    <w:abstractNumId w:val="24"/>
  </w:num>
  <w:num w:numId="4" w16cid:durableId="1914243573">
    <w:abstractNumId w:val="31"/>
  </w:num>
  <w:num w:numId="5" w16cid:durableId="381951203">
    <w:abstractNumId w:val="17"/>
  </w:num>
  <w:num w:numId="6" w16cid:durableId="1130056738">
    <w:abstractNumId w:val="32"/>
  </w:num>
  <w:num w:numId="7" w16cid:durableId="1940328693">
    <w:abstractNumId w:val="5"/>
  </w:num>
  <w:num w:numId="8" w16cid:durableId="997998337">
    <w:abstractNumId w:val="30"/>
  </w:num>
  <w:num w:numId="9" w16cid:durableId="616302578">
    <w:abstractNumId w:val="12"/>
  </w:num>
  <w:num w:numId="10" w16cid:durableId="722338369">
    <w:abstractNumId w:val="23"/>
  </w:num>
  <w:num w:numId="11" w16cid:durableId="1378701956">
    <w:abstractNumId w:val="0"/>
  </w:num>
  <w:num w:numId="12" w16cid:durableId="657882351">
    <w:abstractNumId w:val="7"/>
  </w:num>
  <w:num w:numId="13" w16cid:durableId="1559241876">
    <w:abstractNumId w:val="15"/>
  </w:num>
  <w:num w:numId="14" w16cid:durableId="1398674272">
    <w:abstractNumId w:val="4"/>
  </w:num>
  <w:num w:numId="15" w16cid:durableId="955411183">
    <w:abstractNumId w:val="28"/>
  </w:num>
  <w:num w:numId="16" w16cid:durableId="1615751874">
    <w:abstractNumId w:val="1"/>
  </w:num>
  <w:num w:numId="17" w16cid:durableId="1035427701">
    <w:abstractNumId w:val="13"/>
  </w:num>
  <w:num w:numId="18" w16cid:durableId="100028645">
    <w:abstractNumId w:val="27"/>
  </w:num>
  <w:num w:numId="19" w16cid:durableId="934702498">
    <w:abstractNumId w:val="16"/>
  </w:num>
  <w:num w:numId="20" w16cid:durableId="1727683518">
    <w:abstractNumId w:val="22"/>
  </w:num>
  <w:num w:numId="21" w16cid:durableId="1959025470">
    <w:abstractNumId w:val="6"/>
  </w:num>
  <w:num w:numId="22" w16cid:durableId="1693069464">
    <w:abstractNumId w:val="8"/>
  </w:num>
  <w:num w:numId="23" w16cid:durableId="989946444">
    <w:abstractNumId w:val="14"/>
  </w:num>
  <w:num w:numId="24" w16cid:durableId="824012813">
    <w:abstractNumId w:val="33"/>
  </w:num>
  <w:num w:numId="25" w16cid:durableId="679282545">
    <w:abstractNumId w:val="2"/>
  </w:num>
  <w:num w:numId="26" w16cid:durableId="337730644">
    <w:abstractNumId w:val="10"/>
  </w:num>
  <w:num w:numId="27" w16cid:durableId="156314464">
    <w:abstractNumId w:val="3"/>
  </w:num>
  <w:num w:numId="28" w16cid:durableId="1491750308">
    <w:abstractNumId w:val="9"/>
  </w:num>
  <w:num w:numId="29" w16cid:durableId="1677879192">
    <w:abstractNumId w:val="21"/>
  </w:num>
  <w:num w:numId="30" w16cid:durableId="276959235">
    <w:abstractNumId w:val="26"/>
  </w:num>
  <w:num w:numId="31" w16cid:durableId="1609124412">
    <w:abstractNumId w:val="20"/>
  </w:num>
  <w:num w:numId="32" w16cid:durableId="362170419">
    <w:abstractNumId w:val="19"/>
  </w:num>
  <w:num w:numId="33" w16cid:durableId="773012949">
    <w:abstractNumId w:val="29"/>
  </w:num>
  <w:num w:numId="34" w16cid:durableId="896865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15E46"/>
    <w:rsid w:val="0002595A"/>
    <w:rsid w:val="0002784D"/>
    <w:rsid w:val="00065C92"/>
    <w:rsid w:val="000704C8"/>
    <w:rsid w:val="000724AC"/>
    <w:rsid w:val="0007489D"/>
    <w:rsid w:val="000813C6"/>
    <w:rsid w:val="0008512B"/>
    <w:rsid w:val="00091ED3"/>
    <w:rsid w:val="000B7562"/>
    <w:rsid w:val="000C3389"/>
    <w:rsid w:val="000D19AD"/>
    <w:rsid w:val="000D56E9"/>
    <w:rsid w:val="000F0D69"/>
    <w:rsid w:val="00104588"/>
    <w:rsid w:val="00127BEB"/>
    <w:rsid w:val="00153E91"/>
    <w:rsid w:val="00160CCF"/>
    <w:rsid w:val="001762F3"/>
    <w:rsid w:val="00190E0A"/>
    <w:rsid w:val="001939F1"/>
    <w:rsid w:val="001B3A54"/>
    <w:rsid w:val="001B56B5"/>
    <w:rsid w:val="001C42AE"/>
    <w:rsid w:val="001D5A22"/>
    <w:rsid w:val="001E43B4"/>
    <w:rsid w:val="00205B39"/>
    <w:rsid w:val="00207E00"/>
    <w:rsid w:val="002225EC"/>
    <w:rsid w:val="002335EC"/>
    <w:rsid w:val="0023644B"/>
    <w:rsid w:val="00240E51"/>
    <w:rsid w:val="0024131E"/>
    <w:rsid w:val="002456FB"/>
    <w:rsid w:val="00247948"/>
    <w:rsid w:val="00253F36"/>
    <w:rsid w:val="002575F5"/>
    <w:rsid w:val="002601E5"/>
    <w:rsid w:val="002642B0"/>
    <w:rsid w:val="00296BFD"/>
    <w:rsid w:val="002A5B39"/>
    <w:rsid w:val="002B7B82"/>
    <w:rsid w:val="002D3E39"/>
    <w:rsid w:val="003000DD"/>
    <w:rsid w:val="00307A0F"/>
    <w:rsid w:val="00307D6D"/>
    <w:rsid w:val="0031702D"/>
    <w:rsid w:val="0033752F"/>
    <w:rsid w:val="00340078"/>
    <w:rsid w:val="00341BF2"/>
    <w:rsid w:val="003540CA"/>
    <w:rsid w:val="00376345"/>
    <w:rsid w:val="00392F95"/>
    <w:rsid w:val="003967C1"/>
    <w:rsid w:val="003A0E88"/>
    <w:rsid w:val="003A3C14"/>
    <w:rsid w:val="003D2705"/>
    <w:rsid w:val="003D41B7"/>
    <w:rsid w:val="003E3398"/>
    <w:rsid w:val="003F3E1C"/>
    <w:rsid w:val="0041488D"/>
    <w:rsid w:val="00424414"/>
    <w:rsid w:val="00432CB8"/>
    <w:rsid w:val="00471824"/>
    <w:rsid w:val="004A1D00"/>
    <w:rsid w:val="004A4549"/>
    <w:rsid w:val="004C4AAA"/>
    <w:rsid w:val="004C57EB"/>
    <w:rsid w:val="004D7586"/>
    <w:rsid w:val="004F5DF3"/>
    <w:rsid w:val="005103AD"/>
    <w:rsid w:val="0052596C"/>
    <w:rsid w:val="00531472"/>
    <w:rsid w:val="0054292D"/>
    <w:rsid w:val="005542B2"/>
    <w:rsid w:val="005777AA"/>
    <w:rsid w:val="005A58E8"/>
    <w:rsid w:val="005A6464"/>
    <w:rsid w:val="005A6C69"/>
    <w:rsid w:val="005B4E72"/>
    <w:rsid w:val="005C2D2B"/>
    <w:rsid w:val="005D6CA5"/>
    <w:rsid w:val="006024AF"/>
    <w:rsid w:val="00604ED3"/>
    <w:rsid w:val="00605A42"/>
    <w:rsid w:val="00606502"/>
    <w:rsid w:val="006134F0"/>
    <w:rsid w:val="00614C99"/>
    <w:rsid w:val="006426AE"/>
    <w:rsid w:val="006776C9"/>
    <w:rsid w:val="00692E3C"/>
    <w:rsid w:val="006B2BA5"/>
    <w:rsid w:val="006B30F3"/>
    <w:rsid w:val="006C0253"/>
    <w:rsid w:val="006C3DA7"/>
    <w:rsid w:val="006E0258"/>
    <w:rsid w:val="007111C0"/>
    <w:rsid w:val="007230BD"/>
    <w:rsid w:val="007303B4"/>
    <w:rsid w:val="00732D28"/>
    <w:rsid w:val="00732D3E"/>
    <w:rsid w:val="0073761C"/>
    <w:rsid w:val="0073796F"/>
    <w:rsid w:val="00761CD5"/>
    <w:rsid w:val="00761E91"/>
    <w:rsid w:val="00765BFD"/>
    <w:rsid w:val="00780C12"/>
    <w:rsid w:val="007C79D4"/>
    <w:rsid w:val="007D0104"/>
    <w:rsid w:val="007E7594"/>
    <w:rsid w:val="007F2201"/>
    <w:rsid w:val="00811FC6"/>
    <w:rsid w:val="00815DC7"/>
    <w:rsid w:val="00836321"/>
    <w:rsid w:val="00854115"/>
    <w:rsid w:val="0085612E"/>
    <w:rsid w:val="00877201"/>
    <w:rsid w:val="00880730"/>
    <w:rsid w:val="008E3A08"/>
    <w:rsid w:val="008F5001"/>
    <w:rsid w:val="008F66FF"/>
    <w:rsid w:val="00901193"/>
    <w:rsid w:val="00901B7D"/>
    <w:rsid w:val="00904410"/>
    <w:rsid w:val="0091475F"/>
    <w:rsid w:val="00916CCA"/>
    <w:rsid w:val="00923542"/>
    <w:rsid w:val="0092451D"/>
    <w:rsid w:val="00933B9D"/>
    <w:rsid w:val="00936E8B"/>
    <w:rsid w:val="00940326"/>
    <w:rsid w:val="009421E3"/>
    <w:rsid w:val="009467DA"/>
    <w:rsid w:val="00957EA2"/>
    <w:rsid w:val="009626FD"/>
    <w:rsid w:val="00967855"/>
    <w:rsid w:val="0097126B"/>
    <w:rsid w:val="00992987"/>
    <w:rsid w:val="00997DEA"/>
    <w:rsid w:val="009A1FD8"/>
    <w:rsid w:val="009A62C0"/>
    <w:rsid w:val="009A7CA6"/>
    <w:rsid w:val="009D0623"/>
    <w:rsid w:val="009E523F"/>
    <w:rsid w:val="00A10DD7"/>
    <w:rsid w:val="00A1628C"/>
    <w:rsid w:val="00A4443C"/>
    <w:rsid w:val="00A4496A"/>
    <w:rsid w:val="00A64984"/>
    <w:rsid w:val="00A66011"/>
    <w:rsid w:val="00AB7786"/>
    <w:rsid w:val="00AC4D57"/>
    <w:rsid w:val="00AF60FF"/>
    <w:rsid w:val="00B00AEB"/>
    <w:rsid w:val="00B25F51"/>
    <w:rsid w:val="00B86B24"/>
    <w:rsid w:val="00B92ED0"/>
    <w:rsid w:val="00BB563B"/>
    <w:rsid w:val="00BD5D52"/>
    <w:rsid w:val="00BD6DA8"/>
    <w:rsid w:val="00BE215F"/>
    <w:rsid w:val="00BF57B5"/>
    <w:rsid w:val="00BF6CC2"/>
    <w:rsid w:val="00C23211"/>
    <w:rsid w:val="00C23EAD"/>
    <w:rsid w:val="00C43430"/>
    <w:rsid w:val="00C53654"/>
    <w:rsid w:val="00C638FF"/>
    <w:rsid w:val="00C67718"/>
    <w:rsid w:val="00C86362"/>
    <w:rsid w:val="00C873D4"/>
    <w:rsid w:val="00CD191F"/>
    <w:rsid w:val="00CE29EE"/>
    <w:rsid w:val="00CF0857"/>
    <w:rsid w:val="00CF40A2"/>
    <w:rsid w:val="00D070F5"/>
    <w:rsid w:val="00D12035"/>
    <w:rsid w:val="00D16C7D"/>
    <w:rsid w:val="00D42DB9"/>
    <w:rsid w:val="00D46CEA"/>
    <w:rsid w:val="00D51A71"/>
    <w:rsid w:val="00D57ED1"/>
    <w:rsid w:val="00D736AC"/>
    <w:rsid w:val="00DA03B7"/>
    <w:rsid w:val="00DB02CB"/>
    <w:rsid w:val="00DC2BA2"/>
    <w:rsid w:val="00DE4738"/>
    <w:rsid w:val="00DE793B"/>
    <w:rsid w:val="00E24586"/>
    <w:rsid w:val="00E255F7"/>
    <w:rsid w:val="00E4616E"/>
    <w:rsid w:val="00E46832"/>
    <w:rsid w:val="00E614B5"/>
    <w:rsid w:val="00E82B4B"/>
    <w:rsid w:val="00E91B08"/>
    <w:rsid w:val="00E9621F"/>
    <w:rsid w:val="00EA72D4"/>
    <w:rsid w:val="00EB0D64"/>
    <w:rsid w:val="00EC149B"/>
    <w:rsid w:val="00EC46D6"/>
    <w:rsid w:val="00EE06E9"/>
    <w:rsid w:val="00EE63E9"/>
    <w:rsid w:val="00F0230A"/>
    <w:rsid w:val="00F21FD1"/>
    <w:rsid w:val="00F22E58"/>
    <w:rsid w:val="00F32EA2"/>
    <w:rsid w:val="00F36785"/>
    <w:rsid w:val="00F4408F"/>
    <w:rsid w:val="00F54058"/>
    <w:rsid w:val="00F65817"/>
    <w:rsid w:val="00F7622A"/>
    <w:rsid w:val="00F86C72"/>
    <w:rsid w:val="00F92F3A"/>
    <w:rsid w:val="00FB5250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BAB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1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296BF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styleId="Hiperhivatkozs">
    <w:name w:val="Hyperlink"/>
    <w:basedOn w:val="Bekezdsalapbettpusa"/>
    <w:uiPriority w:val="99"/>
    <w:unhideWhenUsed/>
    <w:rsid w:val="00015E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5E46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1F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cultcentre.hu/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41</TotalTime>
  <Pages>4</Pages>
  <Words>884</Words>
  <Characters>6104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27</cp:revision>
  <cp:lastPrinted>2021-03-24T07:03:00Z</cp:lastPrinted>
  <dcterms:created xsi:type="dcterms:W3CDTF">2026-03-04T12:52:00Z</dcterms:created>
  <dcterms:modified xsi:type="dcterms:W3CDTF">2026-03-06T08:22:00Z</dcterms:modified>
</cp:coreProperties>
</file>