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715E" w14:textId="77777777" w:rsidR="000F0D69" w:rsidRPr="006F0B67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6F0B67" w14:paraId="3B88A6FE" w14:textId="77777777" w:rsidTr="0091475F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1ED70FDF" w14:textId="4DA533D3" w:rsidR="00EE06E9" w:rsidRPr="006F0B67" w:rsidRDefault="00F54058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3</w:t>
            </w:r>
            <w:r w:rsidR="00EE06E9" w:rsidRPr="006F0B67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. </w:t>
            </w:r>
            <w:r w:rsidRPr="006F0B67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korlátozott</w:t>
            </w:r>
            <w:r w:rsidR="00EE06E9" w:rsidRPr="006F0B67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pályázati felhívás</w:t>
            </w:r>
            <w:r w:rsidR="00CF40A2" w:rsidRPr="006F0B67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– </w:t>
            </w:r>
            <w:r w:rsidRPr="006F0B67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teljes pályázat</w:t>
            </w:r>
          </w:p>
        </w:tc>
      </w:tr>
      <w:tr w:rsidR="00EE06E9" w:rsidRPr="006F0B67" w14:paraId="2A16A53D" w14:textId="77777777" w:rsidTr="0085612E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47B34F8" w14:textId="77777777" w:rsidR="00EE06E9" w:rsidRPr="006F0B67" w:rsidRDefault="00EE06E9" w:rsidP="00C54198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C7A4" w14:textId="0C4BF737" w:rsidR="00EE06E9" w:rsidRPr="006F0B67" w:rsidRDefault="00901193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>ROHU-</w:t>
            </w:r>
            <w:r w:rsidR="00F54058"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>4</w:t>
            </w:r>
            <w:r w:rsidR="00936C34"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>56</w:t>
            </w:r>
            <w:r w:rsidR="00F54058"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(</w:t>
            </w:r>
            <w:r w:rsidR="005D6CA5"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</w:t>
            </w:r>
            <w:r w:rsidR="00F54058"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pályázat)</w:t>
            </w:r>
          </w:p>
        </w:tc>
      </w:tr>
      <w:tr w:rsidR="00EE06E9" w:rsidRPr="006F0B67" w14:paraId="4B1C8C97" w14:textId="77777777" w:rsidTr="0085612E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1CDD3A7" w14:textId="77777777" w:rsidR="00EE06E9" w:rsidRPr="006F0B67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A986" w14:textId="0E09C298" w:rsidR="007111C0" w:rsidRPr="006F0B67" w:rsidRDefault="00936C34" w:rsidP="00424414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>EASYDOOR</w:t>
            </w:r>
          </w:p>
          <w:p w14:paraId="209339C9" w14:textId="1493920F" w:rsidR="00F54058" w:rsidRPr="006F0B67" w:rsidRDefault="00936C34" w:rsidP="00424414">
            <w:pPr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bCs/>
                <w:color w:val="003399"/>
                <w:lang w:val="hu-HU" w:eastAsia="en-GB"/>
              </w:rPr>
              <w:t>Eredetünk és erőforrásaink szisztematikus felfedezéséhez történő hozzáférés elősegítése</w:t>
            </w:r>
          </w:p>
        </w:tc>
      </w:tr>
      <w:tr w:rsidR="00EE06E9" w:rsidRPr="006F0B67" w14:paraId="198966DF" w14:textId="77777777" w:rsidTr="0085612E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14A5C04" w14:textId="77777777" w:rsidR="00EE06E9" w:rsidRPr="006F0B67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6F0B67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D327" w14:textId="00A31F8B" w:rsidR="00A66011" w:rsidRPr="006F0B67" w:rsidRDefault="00936C34" w:rsidP="00A66011">
            <w:pPr>
              <w:spacing w:after="0" w:line="240" w:lineRule="auto"/>
              <w:jc w:val="both"/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</w:pPr>
            <w:r w:rsidRPr="006F0B67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PA</w:t>
            </w:r>
            <w:r w:rsidR="003A0E88" w:rsidRPr="006F0B67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1 – </w:t>
            </w:r>
            <w:r w:rsidR="00E8332F" w:rsidRPr="006F0B67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A</w:t>
            </w:r>
            <w:r w:rsidR="003A0E88" w:rsidRPr="006F0B67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 közös értékek és </w:t>
            </w:r>
            <w:r w:rsidR="00E8332F" w:rsidRPr="006F0B67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erő</w:t>
            </w:r>
            <w:r w:rsidR="003A0E88" w:rsidRPr="006F0B67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források </w:t>
            </w:r>
            <w:r w:rsidR="00E8332F" w:rsidRPr="006F0B67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közös megóvása és </w:t>
            </w:r>
            <w:r w:rsidR="003A0E88" w:rsidRPr="006F0B67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hatékony felhasználása</w:t>
            </w:r>
            <w:r w:rsidR="00A66011" w:rsidRPr="006F0B67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 </w:t>
            </w:r>
            <w:r w:rsidR="00F54058" w:rsidRPr="006F0B67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(Együttműködés a közös értékek és erőforrások mentén)</w:t>
            </w:r>
          </w:p>
        </w:tc>
      </w:tr>
      <w:tr w:rsidR="00EE06E9" w:rsidRPr="006F0B67" w14:paraId="57C16AAB" w14:textId="77777777" w:rsidTr="0085612E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73C3B79" w14:textId="77777777" w:rsidR="00EE06E9" w:rsidRPr="006F0B67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6F0B67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6CC26F37" w14:textId="77777777" w:rsidR="00EE06E9" w:rsidRPr="006F0B67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6F0B67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7E26" w14:textId="7EB40BE3" w:rsidR="00EE06E9" w:rsidRPr="006F0B67" w:rsidRDefault="00936C34" w:rsidP="003A0E88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>SO</w:t>
            </w:r>
            <w:r w:rsidR="00A66011" w:rsidRPr="006F0B67">
              <w:rPr>
                <w:rFonts w:ascii="Open Sans" w:hAnsi="Open Sans" w:cs="Calibri"/>
                <w:color w:val="003399"/>
                <w:lang w:val="hu-HU" w:eastAsia="en-GB"/>
              </w:rPr>
              <w:t>6/</w:t>
            </w:r>
            <w:r w:rsidR="000C3389" w:rsidRPr="006F0B67">
              <w:rPr>
                <w:rFonts w:ascii="Open Sans" w:hAnsi="Open Sans" w:cs="Calibri"/>
                <w:color w:val="003399"/>
                <w:lang w:val="hu-HU" w:eastAsia="en-GB"/>
              </w:rPr>
              <w:t>c</w:t>
            </w:r>
            <w:r w:rsidR="00A66011"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 – </w:t>
            </w:r>
            <w:r w:rsidR="000C3389" w:rsidRPr="006F0B67">
              <w:rPr>
                <w:rFonts w:ascii="Open Sans" w:hAnsi="Open Sans" w:cs="Calibri"/>
                <w:color w:val="003399"/>
                <w:lang w:val="hu-HU" w:eastAsia="en-GB"/>
              </w:rPr>
              <w:t>A természeti és kulturális örökség megőrzése, védelme és támogatása</w:t>
            </w:r>
          </w:p>
        </w:tc>
      </w:tr>
      <w:tr w:rsidR="00EE06E9" w:rsidRPr="006F0B67" w14:paraId="5792C970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260D7F" w14:textId="77777777" w:rsidR="00EE06E9" w:rsidRPr="006F0B67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6F0B67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7FC6" w14:textId="011872A4" w:rsidR="00EE06E9" w:rsidRPr="006F0B67" w:rsidRDefault="00936C34" w:rsidP="003A0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>47</w:t>
            </w:r>
            <w:r w:rsidR="003A0E88"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 hónap (20</w:t>
            </w: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>20</w:t>
            </w:r>
            <w:r w:rsidR="00923542"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>október</w:t>
            </w:r>
            <w:r w:rsidR="003A0E88"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 1 – 202</w:t>
            </w: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>4</w:t>
            </w:r>
            <w:r w:rsidR="002335EC"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>augusztus</w:t>
            </w:r>
            <w:r w:rsidR="00F54058"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 31.</w:t>
            </w:r>
            <w:r w:rsidR="00EE06E9" w:rsidRPr="006F0B67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85612E" w:rsidRPr="006F0B67" w14:paraId="5F679D03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7F92EF" w14:textId="0E3A92FD" w:rsidR="0085612E" w:rsidRPr="006F0B67" w:rsidRDefault="0085612E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6F0B67">
              <w:rPr>
                <w:rFonts w:ascii="Open Sans" w:hAnsi="Open Sans"/>
                <w:b/>
                <w:color w:val="003399"/>
                <w:lang w:val="hu-HU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E86D" w14:textId="3CBF978D" w:rsidR="0085612E" w:rsidRPr="006F0B67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b/>
                <w:bCs/>
                <w:color w:val="003399"/>
                <w:lang w:val="hu-HU"/>
              </w:rPr>
            </w:pPr>
            <w:r w:rsidRPr="006F0B67">
              <w:rPr>
                <w:rFonts w:ascii="Open Sans" w:hAnsi="Open Sans"/>
                <w:b/>
                <w:bCs/>
                <w:color w:val="003399"/>
                <w:lang w:val="hu-HU"/>
              </w:rPr>
              <w:t xml:space="preserve">VK: </w:t>
            </w:r>
            <w:r w:rsidR="00D05AF1" w:rsidRPr="006F0B67">
              <w:rPr>
                <w:rFonts w:ascii="Open Sans" w:hAnsi="Open Sans"/>
                <w:b/>
                <w:bCs/>
                <w:color w:val="003399"/>
                <w:lang w:val="hu-HU"/>
              </w:rPr>
              <w:t>Szabolcs-Szatmár-Bereg Vármegye Önkormányzata (</w:t>
            </w:r>
            <w:r w:rsidRPr="006F0B67">
              <w:rPr>
                <w:rFonts w:ascii="Open Sans" w:hAnsi="Open Sans"/>
                <w:b/>
                <w:bCs/>
                <w:color w:val="003399"/>
                <w:lang w:val="hu-HU"/>
              </w:rPr>
              <w:t>Magyarország)</w:t>
            </w:r>
          </w:p>
          <w:p w14:paraId="78A46208" w14:textId="13AE88D9" w:rsidR="0085612E" w:rsidRPr="006F0B67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6F0B67">
              <w:rPr>
                <w:rFonts w:ascii="Open Sans" w:hAnsi="Open Sans"/>
                <w:color w:val="003399"/>
                <w:lang w:val="hu-HU"/>
              </w:rPr>
              <w:t xml:space="preserve">PP2: </w:t>
            </w:r>
            <w:r w:rsidR="00D306A9" w:rsidRPr="006F0B67">
              <w:rPr>
                <w:rFonts w:ascii="Open Sans" w:hAnsi="Open Sans"/>
                <w:color w:val="003399"/>
                <w:lang w:val="hu-HU"/>
              </w:rPr>
              <w:t>Szabolcs-Szatmár-Bereg Vármegyei Területfejlesztési és Környezetgazdálkodási Ügynökség Nonprofit Kft.</w:t>
            </w:r>
            <w:r w:rsidRPr="006F0B67">
              <w:rPr>
                <w:rFonts w:ascii="Open Sans" w:hAnsi="Open Sans"/>
                <w:color w:val="003399"/>
                <w:lang w:val="hu-HU"/>
              </w:rPr>
              <w:t xml:space="preserve"> (Magyarország)</w:t>
            </w:r>
          </w:p>
          <w:p w14:paraId="595EC039" w14:textId="77777777" w:rsidR="0085612E" w:rsidRPr="006F0B67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6F0B67">
              <w:rPr>
                <w:rFonts w:ascii="Open Sans" w:hAnsi="Open Sans"/>
                <w:color w:val="003399"/>
                <w:lang w:val="hu-HU"/>
              </w:rPr>
              <w:t xml:space="preserve">PP3: </w:t>
            </w:r>
            <w:r w:rsidR="00D306A9" w:rsidRPr="006F0B67">
              <w:rPr>
                <w:rFonts w:ascii="Open Sans" w:hAnsi="Open Sans"/>
                <w:color w:val="003399"/>
                <w:lang w:val="hu-HU"/>
              </w:rPr>
              <w:t xml:space="preserve">“KÖLCSEY” Televízió Műsorszolgáltató Nonprofit Kft. </w:t>
            </w:r>
            <w:r w:rsidRPr="006F0B67">
              <w:rPr>
                <w:rFonts w:ascii="Open Sans" w:hAnsi="Open Sans"/>
                <w:color w:val="003399"/>
                <w:lang w:val="hu-HU"/>
              </w:rPr>
              <w:t>(</w:t>
            </w:r>
            <w:r w:rsidR="00D306A9" w:rsidRPr="006F0B67">
              <w:rPr>
                <w:rFonts w:ascii="Open Sans" w:hAnsi="Open Sans"/>
                <w:color w:val="003399"/>
                <w:lang w:val="hu-HU"/>
              </w:rPr>
              <w:t>Magyarország</w:t>
            </w:r>
            <w:r w:rsidRPr="006F0B67">
              <w:rPr>
                <w:rFonts w:ascii="Open Sans" w:hAnsi="Open Sans"/>
                <w:color w:val="003399"/>
                <w:lang w:val="hu-HU"/>
              </w:rPr>
              <w:t>)</w:t>
            </w:r>
          </w:p>
          <w:p w14:paraId="522541ED" w14:textId="77777777" w:rsidR="00D306A9" w:rsidRPr="006F0B67" w:rsidRDefault="00D306A9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6F0B67">
              <w:rPr>
                <w:rFonts w:ascii="Open Sans" w:hAnsi="Open Sans"/>
                <w:color w:val="003399"/>
                <w:lang w:val="hu-HU"/>
              </w:rPr>
              <w:t>PP4: Szatmár Megyei Tanács – Területfejlesztési Osztály (Románia)</w:t>
            </w:r>
          </w:p>
          <w:p w14:paraId="2234D1F6" w14:textId="39312203" w:rsidR="00D306A9" w:rsidRPr="006F0B67" w:rsidRDefault="00D306A9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6F0B67">
              <w:rPr>
                <w:rFonts w:ascii="Open Sans" w:hAnsi="Open Sans"/>
                <w:color w:val="003399"/>
                <w:lang w:val="hu-HU"/>
              </w:rPr>
              <w:t>PP5: Szatmár Megyei Múzeum (Románia)</w:t>
            </w:r>
          </w:p>
        </w:tc>
      </w:tr>
      <w:tr w:rsidR="0085612E" w:rsidRPr="006F0B67" w14:paraId="349555BE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01C623" w14:textId="072C200E" w:rsidR="0085612E" w:rsidRPr="006F0B67" w:rsidRDefault="0024010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6F0B67">
              <w:rPr>
                <w:rFonts w:ascii="Open Sans" w:hAnsi="Open Sans"/>
                <w:b/>
                <w:color w:val="003399"/>
                <w:lang w:val="hu-HU"/>
              </w:rPr>
              <w:t xml:space="preserve">TELJES </w:t>
            </w:r>
            <w:r w:rsidR="0085612E" w:rsidRPr="006F0B67">
              <w:rPr>
                <w:rFonts w:ascii="Open Sans" w:hAnsi="Open Sans"/>
                <w:b/>
                <w:color w:val="003399"/>
                <w:lang w:val="hu-HU"/>
              </w:rPr>
              <w:t>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95BD" w14:textId="6F0F618D" w:rsidR="0085612E" w:rsidRPr="006F0B67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 teljes költségvetése </w:t>
            </w:r>
            <w:r w:rsidRPr="006F0B67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1</w:t>
            </w:r>
            <w:r w:rsidR="00240109" w:rsidRPr="006F0B67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3.677.807,48</w:t>
            </w: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 euró, melyből </w:t>
            </w:r>
            <w:r w:rsidR="00240109" w:rsidRPr="006F0B67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11.518.497,93</w:t>
            </w:r>
            <w:r w:rsidRPr="006F0B67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 </w:t>
            </w: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>euró ERFA</w:t>
            </w:r>
          </w:p>
          <w:p w14:paraId="6E9AD483" w14:textId="12DA56E3" w:rsidR="0085612E" w:rsidRPr="006F0B67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VK: </w:t>
            </w:r>
            <w:r w:rsidR="00240109" w:rsidRPr="006F0B67">
              <w:rPr>
                <w:rFonts w:ascii="Open Sans" w:hAnsi="Open Sans" w:cs="Calibri"/>
                <w:color w:val="003399"/>
                <w:lang w:val="hu-HU" w:eastAsia="en-GB"/>
              </w:rPr>
              <w:t>4.362.620,39</w:t>
            </w: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 euró ERFA, </w:t>
            </w:r>
            <w:r w:rsidR="00240109" w:rsidRPr="006F0B67">
              <w:rPr>
                <w:rFonts w:ascii="Open Sans" w:hAnsi="Open Sans" w:cs="Calibri"/>
                <w:color w:val="003399"/>
                <w:lang w:val="hu-HU" w:eastAsia="en-GB"/>
              </w:rPr>
              <w:t>513.198,14</w:t>
            </w: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 euró nemzeti társfinanszírozás</w:t>
            </w:r>
          </w:p>
          <w:p w14:paraId="622766C1" w14:textId="66D6AA97" w:rsidR="0085612E" w:rsidRPr="006F0B67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PP2: </w:t>
            </w:r>
            <w:r w:rsidR="00240109" w:rsidRPr="006F0B67">
              <w:rPr>
                <w:rFonts w:ascii="Open Sans" w:hAnsi="Open Sans" w:cs="Calibri"/>
                <w:color w:val="003399"/>
                <w:lang w:val="hu-HU" w:eastAsia="en-GB"/>
              </w:rPr>
              <w:t>2.587.717,97</w:t>
            </w: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 euró ERFA, </w:t>
            </w:r>
            <w:r w:rsidR="00240109" w:rsidRPr="006F0B67">
              <w:rPr>
                <w:rFonts w:ascii="Open Sans" w:hAnsi="Open Sans" w:cs="Calibri"/>
                <w:color w:val="003399"/>
                <w:lang w:val="hu-HU" w:eastAsia="en-GB"/>
              </w:rPr>
              <w:t>304.406,97</w:t>
            </w: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 euró nemzeti társfinanszírozás</w:t>
            </w:r>
          </w:p>
          <w:p w14:paraId="00F9B052" w14:textId="77777777" w:rsidR="0085612E" w:rsidRPr="006F0B67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PP3: </w:t>
            </w:r>
            <w:r w:rsidR="00240109" w:rsidRPr="006F0B67">
              <w:rPr>
                <w:rFonts w:ascii="Open Sans" w:hAnsi="Open Sans" w:cs="Calibri"/>
                <w:color w:val="003399"/>
                <w:lang w:val="hu-HU" w:eastAsia="en-GB"/>
              </w:rPr>
              <w:t>1.877.368,47</w:t>
            </w: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 euró ERFA, </w:t>
            </w:r>
            <w:r w:rsidR="00240109" w:rsidRPr="006F0B67">
              <w:rPr>
                <w:rFonts w:ascii="Open Sans" w:hAnsi="Open Sans" w:cs="Calibri"/>
                <w:color w:val="003399"/>
                <w:lang w:val="hu-HU" w:eastAsia="en-GB"/>
              </w:rPr>
              <w:t>220.844,80</w:t>
            </w: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 euró nemzeti társfinanszírozás</w:t>
            </w:r>
          </w:p>
          <w:p w14:paraId="1B4A4AF6" w14:textId="77777777" w:rsidR="00240109" w:rsidRPr="006F0B67" w:rsidRDefault="00240109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>PP4: 2.664.866,10 euró ERFA, 407.566,00 euró nemzeti társfinanszírozás</w:t>
            </w:r>
          </w:p>
          <w:p w14:paraId="661AFE29" w14:textId="29FCBF40" w:rsidR="00240109" w:rsidRPr="006F0B67" w:rsidRDefault="00240109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>PP5: 25.925,00 euró ERFA, 3.964,69 euró nemzeti társfinanszírozás</w:t>
            </w:r>
          </w:p>
        </w:tc>
      </w:tr>
      <w:tr w:rsidR="00EE06E9" w:rsidRPr="006F0B67" w14:paraId="028271C0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546A6EE" w14:textId="77777777" w:rsidR="00EE06E9" w:rsidRPr="006F0B67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6F0B67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B8BF" w14:textId="2ED90968" w:rsidR="00BF6CC2" w:rsidRPr="006F0B67" w:rsidRDefault="003A0E88" w:rsidP="003A0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6F0B67">
              <w:rPr>
                <w:rFonts w:ascii="Open Sans" w:hAnsi="Open Sans"/>
                <w:color w:val="003399"/>
                <w:lang w:val="hu-HU"/>
              </w:rPr>
              <w:t xml:space="preserve">A projekt </w:t>
            </w:r>
            <w:r w:rsidR="000C3389" w:rsidRPr="006F0B67">
              <w:rPr>
                <w:rFonts w:ascii="Open Sans" w:hAnsi="Open Sans"/>
                <w:color w:val="003399"/>
                <w:lang w:val="hu-HU"/>
              </w:rPr>
              <w:t xml:space="preserve">átfogó </w:t>
            </w:r>
            <w:r w:rsidRPr="006F0B67">
              <w:rPr>
                <w:rFonts w:ascii="Open Sans" w:hAnsi="Open Sans"/>
                <w:color w:val="003399"/>
                <w:lang w:val="hu-HU"/>
              </w:rPr>
              <w:t xml:space="preserve">fő célja </w:t>
            </w:r>
            <w:r w:rsidR="009D51CC" w:rsidRPr="006F0B67">
              <w:rPr>
                <w:rFonts w:ascii="Open Sans" w:hAnsi="Open Sans"/>
                <w:color w:val="003399"/>
                <w:lang w:val="hu-HU"/>
              </w:rPr>
              <w:t>az érintett célterület, Szatmár történelmi területének fenntartható fejlesztése volt a természeti, történelmi és kulturális örökségre épülő egységes, összefüggő határmenti idegenforgalmi terület létrehozásával, mely a látogató létszám</w:t>
            </w:r>
            <w:r w:rsidR="00523FBE" w:rsidRPr="006F0B67">
              <w:rPr>
                <w:rFonts w:ascii="Open Sans" w:hAnsi="Open Sans"/>
                <w:color w:val="003399"/>
                <w:lang w:val="hu-HU"/>
              </w:rPr>
              <w:t xml:space="preserve"> növekedését eredményezi. </w:t>
            </w:r>
          </w:p>
        </w:tc>
      </w:tr>
      <w:tr w:rsidR="00EE06E9" w:rsidRPr="006F0B67" w14:paraId="2F76405F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8FCFE23" w14:textId="77777777" w:rsidR="00EE06E9" w:rsidRPr="006F0B67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4072" w14:textId="60684F91" w:rsidR="00296BFD" w:rsidRPr="006F0B67" w:rsidRDefault="001A3D9A" w:rsidP="00396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6F0B67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A projekt által </w:t>
            </w:r>
            <w:r w:rsidR="0097263C" w:rsidRPr="006F0B67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megcélzott területi kihívás az alábbi volt: </w:t>
            </w:r>
          </w:p>
          <w:p w14:paraId="42B84CE3" w14:textId="07745517" w:rsidR="0097263C" w:rsidRPr="006F0B67" w:rsidRDefault="0097263C" w:rsidP="0097263C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6F0B6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Az idegenforgalmi </w:t>
            </w:r>
            <w:r w:rsidR="00EA01FA" w:rsidRPr="006F0B6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látványosságok egymástól többnyire elszigetelten találhatóak, működtetőik ritkán tartják egymással a kapcsolatot és </w:t>
            </w:r>
            <w:r w:rsidR="008D5498" w:rsidRPr="006F0B6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általában</w:t>
            </w:r>
            <w:r w:rsidR="00EA01FA" w:rsidRPr="006F0B6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kisebb területeke</w:t>
            </w:r>
            <w:r w:rsidR="008D5498" w:rsidRPr="006F0B6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</w:t>
            </w:r>
            <w:r w:rsidR="00EA01FA" w:rsidRPr="006F0B6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vagy a célcsoport tagjai közül kevesebb főt </w:t>
            </w:r>
            <w:r w:rsidR="007A491D" w:rsidRPr="006F0B6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érintenek. </w:t>
            </w:r>
            <w:r w:rsidR="00EA01FA" w:rsidRPr="006F0B6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</w:p>
          <w:p w14:paraId="63A38C37" w14:textId="583E01E1" w:rsidR="003967C1" w:rsidRPr="006F0B67" w:rsidRDefault="003967C1" w:rsidP="00761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4E34EE3D" w14:textId="77777777" w:rsidR="00761CD5" w:rsidRPr="006F0B67" w:rsidRDefault="00761CD5" w:rsidP="00761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lastRenderedPageBreak/>
              <w:t>A projekt főbb tevékenységei az alábbiak voltak:</w:t>
            </w:r>
          </w:p>
          <w:p w14:paraId="1187F286" w14:textId="77777777" w:rsidR="00761CD5" w:rsidRPr="006F0B67" w:rsidRDefault="00F94059" w:rsidP="00761CD5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Az alábbi településeken található templomok</w:t>
            </w:r>
            <w:r w:rsidR="007D4493" w:rsidRPr="006F0B67">
              <w:rPr>
                <w:rFonts w:ascii="Open Sans" w:hAnsi="Open Sans" w:cs="Open Sans"/>
                <w:color w:val="003399"/>
                <w:lang w:val="hu-HU"/>
              </w:rPr>
              <w:t>,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="007D4493" w:rsidRPr="006F0B67">
              <w:rPr>
                <w:rFonts w:ascii="Open Sans" w:hAnsi="Open Sans" w:cs="Open Sans"/>
                <w:color w:val="003399"/>
                <w:lang w:val="hu-HU"/>
              </w:rPr>
              <w:t xml:space="preserve">valamint a nyírbátori történelmi sétány 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>felújítása</w:t>
            </w:r>
            <w:r w:rsidR="007D4493" w:rsidRPr="006F0B67">
              <w:rPr>
                <w:rFonts w:ascii="Open Sans" w:hAnsi="Open Sans" w:cs="Open Sans"/>
                <w:color w:val="003399"/>
                <w:lang w:val="hu-HU"/>
              </w:rPr>
              <w:t xml:space="preserve"> a látogatói létszám növelése céljából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: Kállósemjén, Kisvárda (2 helyszínen), Nagykálló, Eperjeske, Nagyar, Nyírbogát, Nyíribrony, Nyírtass, Székely, Ajak, Fényeslitke, </w:t>
            </w:r>
            <w:proofErr w:type="spellStart"/>
            <w:r w:rsidRPr="006F0B67">
              <w:rPr>
                <w:rFonts w:ascii="Open Sans" w:hAnsi="Open Sans" w:cs="Open Sans"/>
                <w:color w:val="003399"/>
                <w:lang w:val="hu-HU"/>
              </w:rPr>
              <w:t>Gávavencsalka</w:t>
            </w:r>
            <w:proofErr w:type="spellEnd"/>
            <w:r w:rsidRPr="006F0B67">
              <w:rPr>
                <w:rFonts w:ascii="Open Sans" w:hAnsi="Open Sans" w:cs="Open Sans"/>
                <w:color w:val="003399"/>
                <w:lang w:val="hu-HU"/>
              </w:rPr>
              <w:t>, Mátészalka, Tarpa</w:t>
            </w:r>
            <w:r w:rsidR="007D4493" w:rsidRPr="006F0B67">
              <w:rPr>
                <w:rFonts w:ascii="Open Sans" w:hAnsi="Open Sans" w:cs="Open Sans"/>
                <w:color w:val="003399"/>
                <w:lang w:val="hu-HU"/>
              </w:rPr>
              <w:t>.</w:t>
            </w:r>
          </w:p>
          <w:p w14:paraId="2A62D2CB" w14:textId="77777777" w:rsidR="007D4493" w:rsidRPr="006F0B67" w:rsidRDefault="00412DF7" w:rsidP="00761CD5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proofErr w:type="spellStart"/>
            <w:r w:rsidRPr="006F0B67">
              <w:rPr>
                <w:rFonts w:ascii="Open Sans" w:hAnsi="Open Sans" w:cs="Open Sans"/>
                <w:color w:val="003399"/>
                <w:lang w:val="hu-HU"/>
              </w:rPr>
              <w:t>Nagykálló_Harangodon</w:t>
            </w:r>
            <w:proofErr w:type="spellEnd"/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(HU) határmenti </w:t>
            </w:r>
            <w:proofErr w:type="spellStart"/>
            <w:r w:rsidRPr="006F0B67">
              <w:rPr>
                <w:rFonts w:ascii="Open Sans" w:hAnsi="Open Sans" w:cs="Open Sans"/>
                <w:color w:val="003399"/>
                <w:lang w:val="hu-HU"/>
              </w:rPr>
              <w:t>ökocentrum</w:t>
            </w:r>
            <w:proofErr w:type="spellEnd"/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és látogatói központ (építési tevékenység) kialakítása és berendezése. Az </w:t>
            </w:r>
            <w:proofErr w:type="spellStart"/>
            <w:r w:rsidRPr="006F0B67">
              <w:rPr>
                <w:rFonts w:ascii="Open Sans" w:hAnsi="Open Sans" w:cs="Open Sans"/>
                <w:color w:val="003399"/>
                <w:lang w:val="hu-HU"/>
              </w:rPr>
              <w:t>ökocentrumba</w:t>
            </w:r>
            <w:proofErr w:type="spellEnd"/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látogatók megcsodálhatják a természeti értékeket és örökséget </w:t>
            </w:r>
            <w:r w:rsidR="00BA5069" w:rsidRPr="006F0B67">
              <w:rPr>
                <w:rFonts w:ascii="Open Sans" w:hAnsi="Open Sans" w:cs="Open Sans"/>
                <w:color w:val="003399"/>
                <w:lang w:val="hu-HU"/>
              </w:rPr>
              <w:t xml:space="preserve">azok veszélyeztetése és károsítása nélkül. 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 </w:t>
            </w:r>
          </w:p>
          <w:p w14:paraId="0A3D9D18" w14:textId="77777777" w:rsidR="004271DD" w:rsidRPr="006F0B67" w:rsidRDefault="004271DD" w:rsidP="00761CD5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A határmenti nemesi életet bemutató interaktív határmenti kiállítás helyszínének megépítése és berendezése Baktalórántháza (HU) városában.</w:t>
            </w:r>
          </w:p>
          <w:p w14:paraId="5A50E3C9" w14:textId="77777777" w:rsidR="004271DD" w:rsidRPr="006F0B67" w:rsidRDefault="004271DD" w:rsidP="00761CD5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A határmenti jobbágyi életet bemutató interaktív határmenti kiállítás helyszínének megépítése és berendezése </w:t>
            </w:r>
            <w:r w:rsidR="00237272" w:rsidRPr="006F0B67">
              <w:rPr>
                <w:rFonts w:ascii="Open Sans" w:hAnsi="Open Sans" w:cs="Open Sans"/>
                <w:color w:val="003399"/>
                <w:lang w:val="hu-HU"/>
              </w:rPr>
              <w:t>Érpatak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(HU) </w:t>
            </w:r>
            <w:r w:rsidR="00237272" w:rsidRPr="006F0B67">
              <w:rPr>
                <w:rFonts w:ascii="Open Sans" w:hAnsi="Open Sans" w:cs="Open Sans"/>
                <w:color w:val="003399"/>
                <w:lang w:val="hu-HU"/>
              </w:rPr>
              <w:t>településén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>.</w:t>
            </w:r>
          </w:p>
          <w:p w14:paraId="32B1ACC3" w14:textId="77777777" w:rsidR="00237272" w:rsidRPr="006F0B67" w:rsidRDefault="00237272" w:rsidP="00761CD5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A határmenti irodalmat bemutató interaktív múzeum épületének kialakítása és berendezése Nyíregyháza (HU) városában.</w:t>
            </w:r>
          </w:p>
          <w:p w14:paraId="4BB26992" w14:textId="77777777" w:rsidR="00237272" w:rsidRPr="006F0B67" w:rsidRDefault="00237272" w:rsidP="00761CD5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Határmenti média és marketing (a megfelelő eszközökkel felszerelt) központok kialakítása Kisvárda, Mátészalka és Fehérgyarmat városaiban.</w:t>
            </w:r>
          </w:p>
          <w:p w14:paraId="392F61C8" w14:textId="77777777" w:rsidR="00D81FC7" w:rsidRPr="006F0B67" w:rsidRDefault="00D81FC7" w:rsidP="00761CD5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A Szatmár Megyei Múzeum felújítása.</w:t>
            </w:r>
          </w:p>
          <w:p w14:paraId="66625D82" w14:textId="66AA35BE" w:rsidR="00D81FC7" w:rsidRPr="006F0B67" w:rsidRDefault="00D81FC7" w:rsidP="00761CD5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Interaktív kiállítás kialakításának koncepciója és tervtanulmánya (1 db interaktív kiállítások tartalomfejlesztésére vonatkozó tanulmány).</w:t>
            </w:r>
          </w:p>
          <w:p w14:paraId="5A430062" w14:textId="77777777" w:rsidR="00D81FC7" w:rsidRPr="006F0B67" w:rsidRDefault="00FF7141" w:rsidP="00761CD5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A „Szórakozva tanulás” módszerének kifejlesztése és kipróbálása a Szatmár-Satu </w:t>
            </w:r>
            <w:proofErr w:type="spellStart"/>
            <w:r w:rsidRPr="006F0B67">
              <w:rPr>
                <w:rFonts w:ascii="Open Sans" w:hAnsi="Open Sans" w:cs="Open Sans"/>
                <w:color w:val="003399"/>
                <w:lang w:val="hu-HU"/>
              </w:rPr>
              <w:t>Mare</w:t>
            </w:r>
            <w:proofErr w:type="spellEnd"/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terület kulturális és történelmi desztinációinak felfedezésére. </w:t>
            </w:r>
          </w:p>
          <w:p w14:paraId="67E85AD9" w14:textId="77777777" w:rsidR="00FF7141" w:rsidRPr="006F0B67" w:rsidRDefault="00FF7141" w:rsidP="00761CD5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Olyan applikáció kifejlesztése, amelyen egy hozzáadott tartalom is szerepel a célrégiót, Szamár történelmi földjének nevezetességeit érintően.</w:t>
            </w:r>
          </w:p>
          <w:p w14:paraId="6C0AC7CF" w14:textId="77777777" w:rsidR="00BA1C3F" w:rsidRPr="006F0B67" w:rsidRDefault="00FF7141" w:rsidP="00761CD5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Egy „Kincsvadászat játék” elnevezésű játék kifejlesztése, mely 1 db kincskereső könyvet és 10 „kincsvadászat játék” csomagot tartalmaz</w:t>
            </w:r>
            <w:r w:rsidR="00BA1C3F" w:rsidRPr="006F0B67">
              <w:rPr>
                <w:rFonts w:ascii="Open Sans" w:hAnsi="Open Sans" w:cs="Open Sans"/>
                <w:color w:val="003399"/>
                <w:lang w:val="hu-HU"/>
              </w:rPr>
              <w:t xml:space="preserve">, melyek a környék idegenforgalmi nevezetességei </w:t>
            </w:r>
            <w:r w:rsidR="00BA1C3F" w:rsidRPr="006F0B67">
              <w:rPr>
                <w:rFonts w:ascii="Open Sans" w:hAnsi="Open Sans" w:cs="Open Sans"/>
                <w:color w:val="003399"/>
                <w:lang w:val="hu-HU"/>
              </w:rPr>
              <w:lastRenderedPageBreak/>
              <w:t>témájában készültek és a célterület számos kulturális helyszínén megtalálhatóak.</w:t>
            </w:r>
          </w:p>
          <w:p w14:paraId="6C96A13D" w14:textId="77777777" w:rsidR="00BA1C3F" w:rsidRPr="006F0B67" w:rsidRDefault="00BA1C3F" w:rsidP="00BA1C3F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Szatmár történelmi földjének nevezetességeit bemutató tartalmakkal rendelkező honlap kifejlesztése.</w:t>
            </w:r>
          </w:p>
          <w:p w14:paraId="65ABA198" w14:textId="77777777" w:rsidR="00BA1C3F" w:rsidRPr="006F0B67" w:rsidRDefault="00BA1C3F" w:rsidP="00BA1C3F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A célterület idegenforgalmi nevezetességeit népszerűsítő marketing terv kifejlesztése.</w:t>
            </w:r>
          </w:p>
          <w:p w14:paraId="03820E96" w14:textId="3E74F346" w:rsidR="00FF7141" w:rsidRPr="006F0B67" w:rsidRDefault="00BA1C3F" w:rsidP="000E3DE5">
            <w:pPr>
              <w:pStyle w:val="ListParagraph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Egy kiállítás megszervezése a Szatmár Megyei Múzeumban.  </w:t>
            </w:r>
          </w:p>
        </w:tc>
      </w:tr>
      <w:tr w:rsidR="00EE06E9" w:rsidRPr="006F0B67" w14:paraId="6D8A91FF" w14:textId="77777777" w:rsidTr="00C5365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69058F9" w14:textId="77777777" w:rsidR="00EE06E9" w:rsidRPr="006F0B67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3BA0" w14:textId="77777777" w:rsidR="006F0B67" w:rsidRPr="006F0B67" w:rsidRDefault="006F0B67" w:rsidP="006F0B67">
            <w:pPr>
              <w:spacing w:after="0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A főbb eredmények:</w:t>
            </w:r>
          </w:p>
          <w:p w14:paraId="75432357" w14:textId="77777777" w:rsidR="006F0B67" w:rsidRPr="006F0B67" w:rsidRDefault="006F0B67" w:rsidP="006F0B67">
            <w:pPr>
              <w:spacing w:after="0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1) 3 interaktív kiállítás kialakítása Baktalórántházán, Érpatakon és Nyíregyházán</w:t>
            </w:r>
          </w:p>
          <w:p w14:paraId="2BAFC5FB" w14:textId="77777777" w:rsidR="006F0B67" w:rsidRPr="006F0B67" w:rsidRDefault="006F0B67" w:rsidP="006F0B67">
            <w:pPr>
              <w:spacing w:after="0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2) 1 magas színvonalú alkalmazás fejlesztése a Szatmár–Satu </w:t>
            </w:r>
            <w:proofErr w:type="spellStart"/>
            <w:r w:rsidRPr="006F0B67">
              <w:rPr>
                <w:rFonts w:ascii="Open Sans" w:hAnsi="Open Sans" w:cs="Open Sans"/>
                <w:color w:val="003399"/>
                <w:lang w:val="hu-HU"/>
              </w:rPr>
              <w:t>Mare</w:t>
            </w:r>
            <w:proofErr w:type="spellEnd"/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régió látnivalóinak bemutatására</w:t>
            </w:r>
          </w:p>
          <w:p w14:paraId="114AEDF3" w14:textId="77777777" w:rsidR="006F0B67" w:rsidRPr="006F0B67" w:rsidRDefault="006F0B67" w:rsidP="006F0B67">
            <w:pPr>
              <w:spacing w:after="0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3) 1 új múzeumi kiállítási koncepció kidolgozása a Satu </w:t>
            </w:r>
            <w:proofErr w:type="spellStart"/>
            <w:r w:rsidRPr="006F0B67">
              <w:rPr>
                <w:rFonts w:ascii="Open Sans" w:hAnsi="Open Sans" w:cs="Open Sans"/>
                <w:color w:val="003399"/>
                <w:lang w:val="hu-HU"/>
              </w:rPr>
              <w:t>Mare</w:t>
            </w:r>
            <w:proofErr w:type="spellEnd"/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Megyei Múzeumban</w:t>
            </w:r>
          </w:p>
          <w:p w14:paraId="02974CDC" w14:textId="77777777" w:rsidR="006F0B67" w:rsidRPr="006F0B67" w:rsidRDefault="006F0B67" w:rsidP="006F0B67">
            <w:pPr>
              <w:spacing w:after="0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4) 15 templom, egy történelmi gyalogút és egy zarándokpihenő felújítása és restaurálása</w:t>
            </w:r>
          </w:p>
          <w:p w14:paraId="016C55A3" w14:textId="77777777" w:rsidR="006F0B67" w:rsidRPr="006F0B67" w:rsidRDefault="006F0B67" w:rsidP="006F0B67">
            <w:pPr>
              <w:spacing w:after="0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5) 1 </w:t>
            </w:r>
            <w:proofErr w:type="spellStart"/>
            <w:r w:rsidRPr="006F0B67">
              <w:rPr>
                <w:rFonts w:ascii="Open Sans" w:hAnsi="Open Sans" w:cs="Open Sans"/>
                <w:color w:val="003399"/>
                <w:lang w:val="hu-HU"/>
              </w:rPr>
              <w:t>ökoközpont</w:t>
            </w:r>
            <w:proofErr w:type="spellEnd"/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létrehozása és egy látogatóközpont kialakítása a régió természeti értékeinek bemutatására, valamint a régió közös természeti örökségének és értékeinek védelmére</w:t>
            </w:r>
          </w:p>
          <w:p w14:paraId="341E0D28" w14:textId="77777777" w:rsidR="006F0B67" w:rsidRPr="006F0B67" w:rsidRDefault="006F0B67" w:rsidP="006F0B67">
            <w:pPr>
              <w:spacing w:after="0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6) 3 határon átnyúló média- és marketingközpont felújítása és felszerelése Kisvárdán, Mátészalkán és Fehérgyarmaton</w:t>
            </w:r>
          </w:p>
          <w:p w14:paraId="2A7C5DC6" w14:textId="7FEB982E" w:rsidR="006F0B67" w:rsidRPr="006F0B67" w:rsidRDefault="006F0B67" w:rsidP="006F0B67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7) 1 megyei múzeumépület felújítása és átszervezése Szatmárban</w:t>
            </w:r>
          </w:p>
          <w:p w14:paraId="525D9D45" w14:textId="77777777" w:rsidR="006F0B67" w:rsidRPr="006F0B67" w:rsidRDefault="006F0B67" w:rsidP="006F0B67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</w:p>
          <w:p w14:paraId="12203C24" w14:textId="2AF595B0" w:rsidR="00A53C28" w:rsidRPr="006F0B67" w:rsidRDefault="00A53C28" w:rsidP="00296BFD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Beruházások:</w:t>
            </w:r>
          </w:p>
          <w:p w14:paraId="6CCE8285" w14:textId="4F7B6C81" w:rsidR="00A53C28" w:rsidRPr="006F0B67" w:rsidRDefault="00A53C28" w:rsidP="00A53C28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VK: </w:t>
            </w:r>
            <w:r w:rsidR="0038400C" w:rsidRPr="006F0B67">
              <w:rPr>
                <w:rFonts w:ascii="Open Sans" w:hAnsi="Open Sans" w:cs="Open Sans"/>
                <w:color w:val="003399"/>
                <w:lang w:val="hu-HU"/>
              </w:rPr>
              <w:t xml:space="preserve">kulturális, történelmi és vallási idegenforgalmi desztinációk fejlesztése által 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>Szabolcs-Szatmár-Bereg vármegye 17 különböző helyszín</w:t>
            </w:r>
            <w:r w:rsidR="0038400C" w:rsidRPr="006F0B67">
              <w:rPr>
                <w:rFonts w:ascii="Open Sans" w:hAnsi="Open Sans" w:cs="Open Sans"/>
                <w:color w:val="003399"/>
                <w:lang w:val="hu-HU"/>
              </w:rPr>
              <w:t>é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>n található</w:t>
            </w:r>
            <w:r w:rsidR="0038400C" w:rsidRPr="006F0B67">
              <w:rPr>
                <w:rFonts w:ascii="Open Sans" w:hAnsi="Open Sans" w:cs="Open Sans"/>
                <w:color w:val="003399"/>
                <w:lang w:val="hu-HU"/>
              </w:rPr>
              <w:t xml:space="preserve"> felújított és helyreállított </w:t>
            </w:r>
            <w:r w:rsidR="0038400C"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15 templom, egy zarándok pihenőhely és egy történelmi sétány (promenád)</w:t>
            </w:r>
            <w:r w:rsidR="0038400C" w:rsidRPr="006F0B67">
              <w:rPr>
                <w:rFonts w:ascii="Open Sans" w:hAnsi="Open Sans" w:cs="Open Sans"/>
                <w:color w:val="003399"/>
                <w:lang w:val="hu-HU"/>
              </w:rPr>
              <w:t xml:space="preserve">: Kállósemjén, Kisvárda (2 helyszínen), Nagykálló, Eperjeske, Nagyar, Nyírbogát, Nyíribrony, Nyírtass, Székely, Ajak, Fényeslitke, </w:t>
            </w:r>
            <w:proofErr w:type="spellStart"/>
            <w:r w:rsidR="0038400C" w:rsidRPr="006F0B67">
              <w:rPr>
                <w:rFonts w:ascii="Open Sans" w:hAnsi="Open Sans" w:cs="Open Sans"/>
                <w:color w:val="003399"/>
                <w:lang w:val="hu-HU"/>
              </w:rPr>
              <w:t>Gávavencsalka</w:t>
            </w:r>
            <w:proofErr w:type="spellEnd"/>
            <w:r w:rsidR="0038400C" w:rsidRPr="006F0B67">
              <w:rPr>
                <w:rFonts w:ascii="Open Sans" w:hAnsi="Open Sans" w:cs="Open Sans"/>
                <w:color w:val="003399"/>
                <w:lang w:val="hu-HU"/>
              </w:rPr>
              <w:t xml:space="preserve">, Mátészalka, Tarpa, Nyírbátor. A beruházás értéke: </w:t>
            </w:r>
            <w:r w:rsidR="0038400C"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5,13 millió euró</w:t>
            </w:r>
            <w:r w:rsidR="0038400C" w:rsidRPr="006F0B67">
              <w:rPr>
                <w:rFonts w:ascii="Open Sans" w:hAnsi="Open Sans" w:cs="Open Sans"/>
                <w:color w:val="003399"/>
                <w:lang w:val="hu-HU"/>
              </w:rPr>
              <w:t xml:space="preserve">. 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</w:p>
          <w:p w14:paraId="4833B41D" w14:textId="369B2E5A" w:rsidR="00124477" w:rsidRPr="006F0B67" w:rsidRDefault="0038400C" w:rsidP="00124477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PP2: három interaktív kiállítás került létrehozásra 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a kulturális és történelmi desztinációk fejlesztése céljából. </w:t>
            </w:r>
            <w:r w:rsidR="00124477" w:rsidRPr="006F0B67">
              <w:rPr>
                <w:rFonts w:ascii="Open Sans" w:hAnsi="Open Sans" w:cs="Open Sans"/>
                <w:color w:val="003399"/>
                <w:lang w:val="hu-HU"/>
              </w:rPr>
              <w:t>Baktalórántházán az interaktív kiállítások bemutatják a nemesi és jobbágyi létet és a határrégió irodalmi örökségét, a nyíregyházi Irodalmi Múzeum</w:t>
            </w:r>
            <w:r w:rsidR="006B79CB" w:rsidRPr="006F0B67">
              <w:rPr>
                <w:rFonts w:ascii="Open Sans" w:hAnsi="Open Sans" w:cs="Open Sans"/>
                <w:color w:val="003399"/>
                <w:lang w:val="hu-HU"/>
              </w:rPr>
              <w:t xml:space="preserve"> pedig</w:t>
            </w:r>
            <w:r w:rsidR="00124477" w:rsidRPr="006F0B67">
              <w:rPr>
                <w:rFonts w:ascii="Open Sans" w:hAnsi="Open Sans" w:cs="Open Sans"/>
                <w:color w:val="003399"/>
                <w:lang w:val="hu-HU"/>
              </w:rPr>
              <w:t xml:space="preserve"> betekintést nyújt a román </w:t>
            </w:r>
            <w:r w:rsidR="00124477" w:rsidRPr="006F0B67">
              <w:rPr>
                <w:rFonts w:ascii="Open Sans" w:hAnsi="Open Sans" w:cs="Open Sans"/>
                <w:color w:val="003399"/>
                <w:lang w:val="hu-HU"/>
              </w:rPr>
              <w:lastRenderedPageBreak/>
              <w:t xml:space="preserve">és magyar szerzők munkásságába interaktív, modern módon. A beruházás értéke: 2,44 millió euró. </w:t>
            </w:r>
          </w:p>
          <w:p w14:paraId="59FD1263" w14:textId="0B660377" w:rsidR="008B41D4" w:rsidRPr="006F0B67" w:rsidRDefault="00124477" w:rsidP="00124477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="006B79CB"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PP3: </w:t>
            </w:r>
            <w:r w:rsidR="006B79CB" w:rsidRPr="006F0B67">
              <w:rPr>
                <w:rFonts w:ascii="Open Sans" w:hAnsi="Open Sans" w:cs="Open Sans"/>
                <w:color w:val="003399"/>
                <w:lang w:val="hu-HU"/>
              </w:rPr>
              <w:t>második fejlesztési lépésként az</w:t>
            </w:r>
            <w:r w:rsidR="006B79CB"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proofErr w:type="spellStart"/>
            <w:r w:rsidR="006B79CB"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Ökocentrum</w:t>
            </w:r>
            <w:proofErr w:type="spellEnd"/>
            <w:r w:rsidR="006B79CB"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(Nagykálló-Harangod)</w:t>
            </w:r>
            <w:r w:rsidR="006B79CB" w:rsidRPr="006F0B67">
              <w:rPr>
                <w:rFonts w:ascii="Open Sans" w:hAnsi="Open Sans" w:cs="Open Sans"/>
                <w:color w:val="003399"/>
                <w:lang w:val="hu-HU"/>
              </w:rPr>
              <w:t xml:space="preserve"> otthon ad a természeti értékek bemutatásának és megőrzi a régió közös természeti örökségét és értékeit.  </w:t>
            </w:r>
            <w:r w:rsidR="008B41D4" w:rsidRPr="006F0B67">
              <w:rPr>
                <w:rFonts w:ascii="Open Sans" w:hAnsi="Open Sans" w:cs="Open Sans"/>
                <w:color w:val="003399"/>
                <w:lang w:val="hu-HU"/>
              </w:rPr>
              <w:t>A Nagykálló-Harangod-tó területét is magába foglaló védett terület nagysága néhány hektárban mérhető és a beruházás hozzájárul a jobb természetvédelmi állapot eléréséhez. A beruházás értéke: 0,9 millió euró.</w:t>
            </w:r>
          </w:p>
          <w:p w14:paraId="5AA8E686" w14:textId="73E439E6" w:rsidR="0038400C" w:rsidRPr="006F0B67" w:rsidRDefault="006B79CB" w:rsidP="00124477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 </w:t>
            </w:r>
            <w:r w:rsidR="00387716" w:rsidRPr="006F0B67">
              <w:rPr>
                <w:rFonts w:ascii="Open Sans" w:hAnsi="Open Sans" w:cs="Open Sans"/>
                <w:color w:val="003399"/>
                <w:lang w:val="hu-HU"/>
              </w:rPr>
              <w:t xml:space="preserve">A kölcsönös kulturális örökséget középpontba helyező helyi kulturális eseményeket bemutató médiatartalommal rendelkező </w:t>
            </w:r>
            <w:r w:rsidR="00387716"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médiahálózat kifejlesztése</w:t>
            </w:r>
            <w:r w:rsidR="00387716" w:rsidRPr="006F0B67">
              <w:rPr>
                <w:rFonts w:ascii="Open Sans" w:hAnsi="Open Sans" w:cs="Open Sans"/>
                <w:color w:val="003399"/>
                <w:lang w:val="hu-HU"/>
              </w:rPr>
              <w:t>, melynek három határmenti média és marketingközpont ad otthont Kisvárda, Fehérgyarmat és Mátészalka településeken a célrégió turisztikai desztinációinak népszerűsítése érdekében. A beruházás értéke: 0,6 millió euró.</w:t>
            </w:r>
          </w:p>
          <w:p w14:paraId="0E0BE6B6" w14:textId="77777777" w:rsidR="00926002" w:rsidRPr="006F0B67" w:rsidRDefault="00926002" w:rsidP="00124477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PP4, PP5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: az </w:t>
            </w:r>
            <w:r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építészeti műemlék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nek számító </w:t>
            </w:r>
            <w:r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Szatmár Megyei Múzeum felújított épületei 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a látogatók igényeinek megfelelően egy magas színvonalú, 21. századi múzeum formájában. A beruházás értéke: 3,2 millió euró. </w:t>
            </w:r>
          </w:p>
          <w:p w14:paraId="51C44314" w14:textId="77777777" w:rsidR="00926002" w:rsidRPr="006F0B67" w:rsidRDefault="00926002" w:rsidP="00926002">
            <w:pPr>
              <w:pStyle w:val="ListParagraph"/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</w:p>
          <w:p w14:paraId="51DA0BC9" w14:textId="77777777" w:rsidR="006F0B67" w:rsidRPr="006F0B67" w:rsidRDefault="00926002" w:rsidP="00926002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„</w:t>
            </w:r>
            <w:proofErr w:type="spellStart"/>
            <w:r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Soft</w:t>
            </w:r>
            <w:proofErr w:type="spellEnd"/>
            <w:r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” projekttevékenységek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: </w:t>
            </w:r>
          </w:p>
          <w:p w14:paraId="6473105A" w14:textId="77777777" w:rsidR="006F0B67" w:rsidRPr="006F0B67" w:rsidRDefault="00926002" w:rsidP="006F0B67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mobiltelefon applikáció kifejlesztése, </w:t>
            </w:r>
          </w:p>
          <w:p w14:paraId="20B4A3E1" w14:textId="77777777" w:rsidR="006F0B67" w:rsidRPr="006F0B67" w:rsidRDefault="00926002" w:rsidP="006F0B67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IT háttértámogatás (integrált hozzáférési pont), és </w:t>
            </w:r>
            <w:r w:rsidR="00F251A1" w:rsidRPr="006F0B67">
              <w:rPr>
                <w:rFonts w:ascii="Open Sans" w:hAnsi="Open Sans" w:cs="Open Sans"/>
                <w:color w:val="003399"/>
                <w:lang w:val="hu-HU"/>
              </w:rPr>
              <w:t xml:space="preserve">a célterület turisztikai nevezetességeire irányuló 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>„esernyő-típusú” marketingtevékenységek</w:t>
            </w:r>
            <w:r w:rsidR="00F251A1" w:rsidRPr="006F0B67">
              <w:rPr>
                <w:rFonts w:ascii="Open Sans" w:hAnsi="Open Sans" w:cs="Open Sans"/>
                <w:color w:val="003399"/>
                <w:lang w:val="hu-HU"/>
              </w:rPr>
              <w:t xml:space="preserve">; </w:t>
            </w:r>
          </w:p>
          <w:p w14:paraId="44533E05" w14:textId="5D015F7F" w:rsidR="006F0B67" w:rsidRPr="006F0B67" w:rsidRDefault="00F251A1" w:rsidP="006F0B67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a kiállítások, múzeum interaktív tartalmainak kifejlesztése</w:t>
            </w:r>
            <w:r w:rsidR="006F0B67" w:rsidRPr="006F0B67">
              <w:rPr>
                <w:rFonts w:ascii="Open Sans" w:hAnsi="Open Sans" w:cs="Open Sans"/>
                <w:color w:val="003399"/>
                <w:lang w:val="hu-HU"/>
              </w:rPr>
              <w:t>;</w:t>
            </w:r>
          </w:p>
          <w:p w14:paraId="09BCA736" w14:textId="08912C0A" w:rsidR="00387716" w:rsidRPr="006F0B67" w:rsidRDefault="00F251A1" w:rsidP="006F0B67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marketing- és kommunikációs terv. </w:t>
            </w:r>
            <w:r w:rsidR="00926002" w:rsidRPr="006F0B67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</w:p>
          <w:p w14:paraId="0B89103E" w14:textId="77777777" w:rsidR="006F0B67" w:rsidRPr="006F0B67" w:rsidRDefault="006F0B67" w:rsidP="006F0B67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54EDA804" w14:textId="1D3EC144" w:rsidR="006F0B67" w:rsidRPr="006F0B67" w:rsidRDefault="006F0B67" w:rsidP="006F0B67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Főbb eredmények:</w:t>
            </w:r>
          </w:p>
          <w:p w14:paraId="3C538748" w14:textId="77777777" w:rsidR="006F0B67" w:rsidRPr="006F0B67" w:rsidRDefault="006F0B67" w:rsidP="006F0B67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1) Integrált turisztikai látványosságok komplexumának létrehozása Szabolcs-Szatmár-Bereg megyében, többek között a Szatmár-Satu </w:t>
            </w:r>
            <w:proofErr w:type="spellStart"/>
            <w:r w:rsidRPr="006F0B67">
              <w:rPr>
                <w:rFonts w:ascii="Open Sans" w:hAnsi="Open Sans" w:cs="Open Sans"/>
                <w:color w:val="003399"/>
                <w:lang w:val="hu-HU"/>
              </w:rPr>
              <w:t>Mare</w:t>
            </w:r>
            <w:proofErr w:type="spellEnd"/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térség integrált turisztikai célpontként való népszerűsítésével;</w:t>
            </w:r>
          </w:p>
          <w:p w14:paraId="6B79A939" w14:textId="5654F2AA" w:rsidR="006F0B67" w:rsidRPr="006F0B67" w:rsidRDefault="006F0B67" w:rsidP="006F0B67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2) A Szatmár-Satu </w:t>
            </w:r>
            <w:proofErr w:type="spellStart"/>
            <w:r w:rsidRPr="006F0B67">
              <w:rPr>
                <w:rFonts w:ascii="Open Sans" w:hAnsi="Open Sans" w:cs="Open Sans"/>
                <w:color w:val="003399"/>
                <w:lang w:val="hu-HU"/>
              </w:rPr>
              <w:t>Mare</w:t>
            </w:r>
            <w:proofErr w:type="spellEnd"/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térség kulturális és történelmi látványosságainak újra felfedezésére kidolgozott „szórakozáson keresztül történő tanulás” módszer;</w:t>
            </w:r>
          </w:p>
          <w:p w14:paraId="355DE845" w14:textId="77777777" w:rsidR="006F0B67" w:rsidRPr="006F0B67" w:rsidRDefault="006F0B67" w:rsidP="006F0B67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3) A természeti kincsek és a védett természeti területek védelme </w:t>
            </w:r>
            <w:proofErr w:type="spellStart"/>
            <w:r w:rsidRPr="006F0B67">
              <w:rPr>
                <w:rFonts w:ascii="Open Sans" w:hAnsi="Open Sans" w:cs="Open Sans"/>
                <w:color w:val="003399"/>
                <w:lang w:val="hu-HU"/>
              </w:rPr>
              <w:t>ökoturisztikai</w:t>
            </w:r>
            <w:proofErr w:type="spellEnd"/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eszközökkel;</w:t>
            </w:r>
          </w:p>
          <w:p w14:paraId="6EA45C94" w14:textId="06F38DA9" w:rsidR="006F0B67" w:rsidRPr="006F0B67" w:rsidRDefault="006F0B67" w:rsidP="006F0B67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lastRenderedPageBreak/>
              <w:t xml:space="preserve">4) A Szatmár-Satu </w:t>
            </w:r>
            <w:proofErr w:type="spellStart"/>
            <w:r w:rsidRPr="006F0B67">
              <w:rPr>
                <w:rFonts w:ascii="Open Sans" w:hAnsi="Open Sans" w:cs="Open Sans"/>
                <w:color w:val="003399"/>
                <w:lang w:val="hu-HU"/>
              </w:rPr>
              <w:t>Mare</w:t>
            </w:r>
            <w:proofErr w:type="spellEnd"/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Megyei Múzeum </w:t>
            </w:r>
            <w:r w:rsidR="002B7BDE" w:rsidRPr="002B7BDE">
              <w:rPr>
                <w:rFonts w:ascii="Open Sans" w:hAnsi="Open Sans" w:cs="Open Sans"/>
                <w:color w:val="003399"/>
                <w:lang w:val="hu-HU"/>
              </w:rPr>
              <w:t>népszerűsége</w:t>
            </w:r>
            <w:r w:rsidR="002B7BDE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>növelése egy új kiállítási koncepció és a múzeum felújításai révén.</w:t>
            </w:r>
          </w:p>
          <w:p w14:paraId="32809ED7" w14:textId="77777777" w:rsidR="006F0B67" w:rsidRPr="006F0B67" w:rsidRDefault="006F0B67" w:rsidP="006F0B67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0B5A685D" w14:textId="77777777" w:rsidR="006F0B67" w:rsidRPr="006F0B67" w:rsidRDefault="006F0B67" w:rsidP="006F0B67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Fő eredménymutató</w:t>
            </w:r>
          </w:p>
          <w:p w14:paraId="18E46708" w14:textId="77777777" w:rsidR="0010066B" w:rsidRPr="006F0B67" w:rsidRDefault="0010066B" w:rsidP="0010066B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6F0B6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projekt a </w:t>
            </w:r>
            <w:r w:rsidRPr="006F0B67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„CO09 Fenntartható Turizmus: A kulturális és természeti örökség és látnivalók támogatott helyszíneire látogatók várható létszámában való növekedés”</w:t>
            </w:r>
            <w:r w:rsidRPr="006F0B6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elnevezésű Program kimeneti indikátorhoz járult hozzá. </w:t>
            </w:r>
          </w:p>
          <w:p w14:paraId="01258ED0" w14:textId="0D514A7E" w:rsidR="0010066B" w:rsidRPr="006F0B67" w:rsidRDefault="0010066B" w:rsidP="0010066B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ROHU-456 projekt </w:t>
            </w:r>
            <w:r w:rsidRPr="006F0B67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30.000 fő</w:t>
            </w:r>
            <w:r w:rsidRPr="006F0B6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vel növelte a támogatott helyszínekre látogató turisták számát. 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    </w:t>
            </w:r>
          </w:p>
          <w:p w14:paraId="6F060DF4" w14:textId="77777777" w:rsidR="00926002" w:rsidRPr="006F0B67" w:rsidRDefault="00926002" w:rsidP="00926002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</w:p>
          <w:p w14:paraId="5B823E6A" w14:textId="4F0B053C" w:rsidR="00F251A1" w:rsidRPr="006F0B67" w:rsidRDefault="00F251A1" w:rsidP="00370AFF">
            <w:pPr>
              <w:pStyle w:val="TableParagraph"/>
              <w:spacing w:line="271" w:lineRule="auto"/>
              <w:ind w:right="887"/>
              <w:jc w:val="both"/>
              <w:rPr>
                <w:rFonts w:ascii="Open Sans" w:eastAsia="Calibri" w:hAnsi="Open Sans" w:cs="Open Sans"/>
                <w:color w:val="003399"/>
                <w:lang w:val="hu-HU"/>
              </w:rPr>
            </w:pPr>
            <w:hyperlink r:id="rId8" w:history="1">
              <w:r w:rsidRPr="006F0B67">
                <w:rPr>
                  <w:rStyle w:val="Hyperlink"/>
                  <w:rFonts w:ascii="Open Sans" w:eastAsia="Calibri" w:hAnsi="Open Sans" w:cs="Open Sans"/>
                  <w:lang w:val="hu-HU"/>
                </w:rPr>
                <w:t>https://kolcseytv.hu/rohu456</w:t>
              </w:r>
            </w:hyperlink>
            <w:r w:rsidRPr="006F0B67">
              <w:rPr>
                <w:rFonts w:ascii="Open Sans" w:eastAsia="Calibri" w:hAnsi="Open Sans" w:cs="Open Sans"/>
                <w:color w:val="003399"/>
                <w:lang w:val="hu-HU"/>
              </w:rPr>
              <w:t xml:space="preserve">     </w:t>
            </w:r>
            <w:hyperlink r:id="rId9" w:history="1">
              <w:r w:rsidR="00E82D48" w:rsidRPr="006F0B67">
                <w:rPr>
                  <w:rStyle w:val="Hyperlink"/>
                  <w:rFonts w:ascii="Open Sans" w:eastAsia="Calibri" w:hAnsi="Open Sans" w:cs="Open Sans"/>
                  <w:lang w:val="hu-HU"/>
                </w:rPr>
                <w:t>https://www.muzeusm.ro/proiecteeuropene/proiecte-europene-actuale/</w:t>
              </w:r>
            </w:hyperlink>
          </w:p>
          <w:p w14:paraId="7E430E5A" w14:textId="564BFB07" w:rsidR="00104588" w:rsidRPr="006F0B67" w:rsidRDefault="00F251A1" w:rsidP="0010066B">
            <w:pPr>
              <w:pStyle w:val="TableParagraph"/>
              <w:spacing w:line="271" w:lineRule="auto"/>
              <w:ind w:right="887"/>
              <w:jc w:val="both"/>
              <w:rPr>
                <w:rFonts w:ascii="Open Sans" w:eastAsia="Calibri" w:hAnsi="Open Sans" w:cs="Open Sans"/>
                <w:color w:val="003399"/>
                <w:lang w:val="hu-HU"/>
              </w:rPr>
            </w:pPr>
            <w:hyperlink r:id="rId10" w:history="1">
              <w:r w:rsidRPr="006F0B67">
                <w:rPr>
                  <w:rStyle w:val="Hyperlink"/>
                  <w:rFonts w:ascii="Open Sans" w:eastAsia="Calibri" w:hAnsi="Open Sans" w:cs="Open Sans"/>
                  <w:lang w:val="hu-HU"/>
                </w:rPr>
                <w:t>https://www.szszbmo.hu/easydoor-rohu456</w:t>
              </w:r>
            </w:hyperlink>
            <w:r w:rsidRPr="006F0B67">
              <w:rPr>
                <w:rFonts w:ascii="Open Sans" w:eastAsia="Calibri" w:hAnsi="Open Sans" w:cs="Open Sans"/>
                <w:color w:val="003399"/>
                <w:lang w:val="hu-HU"/>
              </w:rPr>
              <w:t xml:space="preserve">  </w:t>
            </w:r>
            <w:hyperlink r:id="rId11" w:history="1">
              <w:r w:rsidRPr="006F0B67">
                <w:rPr>
                  <w:rStyle w:val="Hyperlink"/>
                  <w:rFonts w:ascii="Open Sans" w:eastAsia="Calibri" w:hAnsi="Open Sans" w:cs="Open Sans"/>
                  <w:lang w:val="hu-HU"/>
                </w:rPr>
                <w:t>http://szszbmfu.hu/Projekt/ROHU456/36</w:t>
              </w:r>
            </w:hyperlink>
          </w:p>
        </w:tc>
      </w:tr>
      <w:tr w:rsidR="0041488D" w:rsidRPr="006F0B67" w14:paraId="57333482" w14:textId="77777777" w:rsidTr="00C5365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C7348BF" w14:textId="4BFAD578" w:rsidR="0041488D" w:rsidRPr="006F0B67" w:rsidRDefault="0041488D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Projekttervezet</w:t>
            </w:r>
            <w:r w:rsidR="00992987"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(</w:t>
            </w:r>
            <w:proofErr w:type="spellStart"/>
            <w:r w:rsidR="00992987"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>Concept</w:t>
            </w:r>
            <w:proofErr w:type="spellEnd"/>
            <w:r w:rsidR="00992987"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</w:t>
            </w:r>
            <w:proofErr w:type="spellStart"/>
            <w:r w:rsidR="00992987"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>Note</w:t>
            </w:r>
            <w:proofErr w:type="spellEnd"/>
            <w:r w:rsidR="00992987" w:rsidRPr="006F0B67">
              <w:rPr>
                <w:rFonts w:ascii="Open Sans" w:hAnsi="Open Sans" w:cs="Calibri"/>
                <w:b/>
                <w:color w:val="003399"/>
                <w:lang w:val="hu-HU" w:eastAsia="en-GB"/>
              </w:rPr>
              <w:t>)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CD09" w14:textId="59BF83E4" w:rsidR="0041488D" w:rsidRPr="006F0B67" w:rsidRDefault="0041488D" w:rsidP="00296BFD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Projekt kódja: </w:t>
            </w:r>
            <w:r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ROHU-34</w:t>
            </w:r>
            <w:r w:rsidR="00913A2F" w:rsidRPr="006F0B6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9</w:t>
            </w:r>
          </w:p>
          <w:p w14:paraId="552A132C" w14:textId="3E53430B" w:rsidR="0041488D" w:rsidRPr="006F0B67" w:rsidRDefault="0041488D" w:rsidP="00296BFD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Megvalósítási időszak: 2018. </w:t>
            </w:r>
            <w:r w:rsidR="00913A2F" w:rsidRPr="006F0B67">
              <w:rPr>
                <w:rFonts w:ascii="Open Sans" w:hAnsi="Open Sans" w:cs="Open Sans"/>
                <w:color w:val="003399"/>
                <w:lang w:val="hu-HU"/>
              </w:rPr>
              <w:t>október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1 – 2019. </w:t>
            </w:r>
            <w:r w:rsidR="00913A2F" w:rsidRPr="006F0B67">
              <w:rPr>
                <w:rFonts w:ascii="Open Sans" w:hAnsi="Open Sans" w:cs="Open Sans"/>
                <w:color w:val="003399"/>
                <w:lang w:val="hu-HU"/>
              </w:rPr>
              <w:t>november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 xml:space="preserve"> 3</w:t>
            </w:r>
            <w:r w:rsidR="00913A2F" w:rsidRPr="006F0B67">
              <w:rPr>
                <w:rFonts w:ascii="Open Sans" w:hAnsi="Open Sans" w:cs="Open Sans"/>
                <w:color w:val="003399"/>
                <w:lang w:val="hu-HU"/>
              </w:rPr>
              <w:t>0</w:t>
            </w:r>
            <w:r w:rsidRPr="006F0B67">
              <w:rPr>
                <w:rFonts w:ascii="Open Sans" w:hAnsi="Open Sans" w:cs="Open Sans"/>
                <w:color w:val="003399"/>
                <w:lang w:val="hu-HU"/>
              </w:rPr>
              <w:t>.</w:t>
            </w:r>
          </w:p>
          <w:p w14:paraId="3849A4B6" w14:textId="65FDBC08" w:rsidR="0041488D" w:rsidRPr="006F0B67" w:rsidRDefault="0041488D" w:rsidP="004148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 teljes költségvetése </w:t>
            </w:r>
            <w:r w:rsidR="00913A2F" w:rsidRPr="006F0B67">
              <w:rPr>
                <w:rFonts w:ascii="Open Sans" w:hAnsi="Open Sans" w:cs="Calibri"/>
                <w:color w:val="003399"/>
                <w:lang w:val="hu-HU" w:eastAsia="en-GB"/>
              </w:rPr>
              <w:t>348.825,98</w:t>
            </w: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 xml:space="preserve"> euró, melyből </w:t>
            </w:r>
            <w:r w:rsidR="00913A2F" w:rsidRPr="006F0B67">
              <w:rPr>
                <w:rFonts w:ascii="Open Sans" w:hAnsi="Open Sans" w:cs="Calibri"/>
                <w:color w:val="003399"/>
                <w:lang w:val="hu-HU" w:eastAsia="en-GB"/>
              </w:rPr>
              <w:t>296.502,07</w:t>
            </w:r>
            <w:r w:rsidRPr="006F0B67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 </w:t>
            </w:r>
            <w:r w:rsidRPr="006F0B67">
              <w:rPr>
                <w:rFonts w:ascii="Open Sans" w:hAnsi="Open Sans" w:cs="Calibri"/>
                <w:color w:val="003399"/>
                <w:lang w:val="hu-HU" w:eastAsia="en-GB"/>
              </w:rPr>
              <w:t>euró ERFA.</w:t>
            </w:r>
          </w:p>
          <w:p w14:paraId="5DBA82A7" w14:textId="0778B5AF" w:rsidR="0041488D" w:rsidRPr="006F0B67" w:rsidRDefault="0041488D" w:rsidP="00296BFD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F0B67">
              <w:rPr>
                <w:rFonts w:ascii="Open Sans" w:hAnsi="Open Sans" w:cs="Open Sans"/>
                <w:color w:val="003399"/>
                <w:lang w:val="hu-HU"/>
              </w:rPr>
              <w:t>A teljes pályázat</w:t>
            </w:r>
            <w:r w:rsidR="00207E00" w:rsidRPr="006F0B67">
              <w:rPr>
                <w:rFonts w:ascii="Open Sans" w:hAnsi="Open Sans" w:cs="Open Sans"/>
                <w:color w:val="003399"/>
                <w:lang w:val="hu-HU"/>
              </w:rPr>
              <w:t xml:space="preserve"> kidolgozását előkészítő tevékenysége</w:t>
            </w:r>
            <w:r w:rsidR="005C2D2B" w:rsidRPr="006F0B67">
              <w:rPr>
                <w:rFonts w:ascii="Open Sans" w:hAnsi="Open Sans" w:cs="Open Sans"/>
                <w:color w:val="003399"/>
                <w:lang w:val="hu-HU"/>
              </w:rPr>
              <w:t>k.</w:t>
            </w:r>
          </w:p>
        </w:tc>
      </w:tr>
    </w:tbl>
    <w:p w14:paraId="12659AB8" w14:textId="77777777" w:rsidR="0054292D" w:rsidRPr="006F0B67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6F0B67" w:rsidSect="000F0D69">
      <w:headerReference w:type="default" r:id="rId12"/>
      <w:footerReference w:type="default" r:id="rId13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034D" w14:textId="77777777" w:rsidR="00A51F74" w:rsidRDefault="00A51F74" w:rsidP="00C23211">
      <w:pPr>
        <w:spacing w:after="0" w:line="240" w:lineRule="auto"/>
      </w:pPr>
      <w:r>
        <w:separator/>
      </w:r>
    </w:p>
  </w:endnote>
  <w:endnote w:type="continuationSeparator" w:id="0">
    <w:p w14:paraId="56701952" w14:textId="77777777" w:rsidR="00A51F74" w:rsidRDefault="00A51F74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-Light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60FB" w14:textId="77777777" w:rsidR="00E91B08" w:rsidRPr="005A58E8" w:rsidRDefault="00A64984" w:rsidP="00F7622A">
    <w:pPr>
      <w:pStyle w:val="Footer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6205" w14:textId="77777777" w:rsidR="00A51F74" w:rsidRDefault="00A51F74" w:rsidP="00C23211">
      <w:pPr>
        <w:spacing w:after="0" w:line="240" w:lineRule="auto"/>
      </w:pPr>
      <w:r>
        <w:separator/>
      </w:r>
    </w:p>
  </w:footnote>
  <w:footnote w:type="continuationSeparator" w:id="0">
    <w:p w14:paraId="3C880215" w14:textId="77777777" w:rsidR="00A51F74" w:rsidRDefault="00A51F74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E474" w14:textId="77777777" w:rsidR="002D3E39" w:rsidRDefault="002D3E39">
    <w:pPr>
      <w:pStyle w:val="Header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79530EC0" wp14:editId="0269E087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32D7496D" wp14:editId="08289ECA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19605ABD" wp14:editId="2085D6B5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7A0C88" w14:textId="77777777" w:rsidR="00E91B08" w:rsidRDefault="00E91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E09"/>
    <w:multiLevelType w:val="hybridMultilevel"/>
    <w:tmpl w:val="568A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5FED"/>
    <w:multiLevelType w:val="hybridMultilevel"/>
    <w:tmpl w:val="207C94D4"/>
    <w:lvl w:ilvl="0" w:tplc="730AAB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2DC8"/>
    <w:multiLevelType w:val="hybridMultilevel"/>
    <w:tmpl w:val="FA02B9E4"/>
    <w:lvl w:ilvl="0" w:tplc="57640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BC185A"/>
    <w:multiLevelType w:val="hybridMultilevel"/>
    <w:tmpl w:val="E23E1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47B01"/>
    <w:multiLevelType w:val="hybridMultilevel"/>
    <w:tmpl w:val="5A66957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6B605E"/>
    <w:multiLevelType w:val="hybridMultilevel"/>
    <w:tmpl w:val="A2CAB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0F5E"/>
    <w:multiLevelType w:val="multilevel"/>
    <w:tmpl w:val="9D18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25546"/>
    <w:multiLevelType w:val="hybridMultilevel"/>
    <w:tmpl w:val="3B76A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9060E"/>
    <w:multiLevelType w:val="multilevel"/>
    <w:tmpl w:val="3626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B08A3"/>
    <w:multiLevelType w:val="hybridMultilevel"/>
    <w:tmpl w:val="B6569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A330D"/>
    <w:multiLevelType w:val="hybridMultilevel"/>
    <w:tmpl w:val="7978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0596C"/>
    <w:multiLevelType w:val="hybridMultilevel"/>
    <w:tmpl w:val="81FAC89C"/>
    <w:lvl w:ilvl="0" w:tplc="730AAB74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544E33"/>
    <w:multiLevelType w:val="hybridMultilevel"/>
    <w:tmpl w:val="DBF4A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5356E"/>
    <w:multiLevelType w:val="hybridMultilevel"/>
    <w:tmpl w:val="12BE6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31E0E"/>
    <w:multiLevelType w:val="multilevel"/>
    <w:tmpl w:val="4B36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C5DB1"/>
    <w:multiLevelType w:val="hybridMultilevel"/>
    <w:tmpl w:val="2C5C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37751"/>
    <w:multiLevelType w:val="hybridMultilevel"/>
    <w:tmpl w:val="4DF29A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722F4"/>
    <w:multiLevelType w:val="multilevel"/>
    <w:tmpl w:val="7D92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47196C"/>
    <w:multiLevelType w:val="hybridMultilevel"/>
    <w:tmpl w:val="DEC24D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91D70"/>
    <w:multiLevelType w:val="hybridMultilevel"/>
    <w:tmpl w:val="08EA6F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736E8F"/>
    <w:multiLevelType w:val="hybridMultilevel"/>
    <w:tmpl w:val="4146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41F8D"/>
    <w:multiLevelType w:val="hybridMultilevel"/>
    <w:tmpl w:val="1C94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2C4"/>
    <w:multiLevelType w:val="hybridMultilevel"/>
    <w:tmpl w:val="98265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14EBC"/>
    <w:multiLevelType w:val="hybridMultilevel"/>
    <w:tmpl w:val="6D54A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42045"/>
    <w:multiLevelType w:val="hybridMultilevel"/>
    <w:tmpl w:val="D3364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02289">
    <w:abstractNumId w:val="16"/>
  </w:num>
  <w:num w:numId="2" w16cid:durableId="548150915">
    <w:abstractNumId w:val="21"/>
  </w:num>
  <w:num w:numId="3" w16cid:durableId="829252500">
    <w:abstractNumId w:val="20"/>
  </w:num>
  <w:num w:numId="4" w16cid:durableId="1914243573">
    <w:abstractNumId w:val="25"/>
  </w:num>
  <w:num w:numId="5" w16cid:durableId="381951203">
    <w:abstractNumId w:val="15"/>
  </w:num>
  <w:num w:numId="6" w16cid:durableId="1130056738">
    <w:abstractNumId w:val="26"/>
  </w:num>
  <w:num w:numId="7" w16cid:durableId="1940328693">
    <w:abstractNumId w:val="5"/>
  </w:num>
  <w:num w:numId="8" w16cid:durableId="997998337">
    <w:abstractNumId w:val="24"/>
  </w:num>
  <w:num w:numId="9" w16cid:durableId="616302578">
    <w:abstractNumId w:val="10"/>
  </w:num>
  <w:num w:numId="10" w16cid:durableId="722338369">
    <w:abstractNumId w:val="19"/>
  </w:num>
  <w:num w:numId="11" w16cid:durableId="1378701956">
    <w:abstractNumId w:val="0"/>
  </w:num>
  <w:num w:numId="12" w16cid:durableId="657882351">
    <w:abstractNumId w:val="7"/>
  </w:num>
  <w:num w:numId="13" w16cid:durableId="1559241876">
    <w:abstractNumId w:val="13"/>
  </w:num>
  <w:num w:numId="14" w16cid:durableId="1398674272">
    <w:abstractNumId w:val="4"/>
  </w:num>
  <w:num w:numId="15" w16cid:durableId="955411183">
    <w:abstractNumId w:val="23"/>
  </w:num>
  <w:num w:numId="16" w16cid:durableId="1615751874">
    <w:abstractNumId w:val="1"/>
  </w:num>
  <w:num w:numId="17" w16cid:durableId="1035427701">
    <w:abstractNumId w:val="11"/>
  </w:num>
  <w:num w:numId="18" w16cid:durableId="100028645">
    <w:abstractNumId w:val="22"/>
  </w:num>
  <w:num w:numId="19" w16cid:durableId="934702498">
    <w:abstractNumId w:val="14"/>
  </w:num>
  <w:num w:numId="20" w16cid:durableId="1727683518">
    <w:abstractNumId w:val="18"/>
  </w:num>
  <w:num w:numId="21" w16cid:durableId="1959025470">
    <w:abstractNumId w:val="6"/>
  </w:num>
  <w:num w:numId="22" w16cid:durableId="1693069464">
    <w:abstractNumId w:val="8"/>
  </w:num>
  <w:num w:numId="23" w16cid:durableId="989946444">
    <w:abstractNumId w:val="12"/>
  </w:num>
  <w:num w:numId="24" w16cid:durableId="824012813">
    <w:abstractNumId w:val="27"/>
  </w:num>
  <w:num w:numId="25" w16cid:durableId="679282545">
    <w:abstractNumId w:val="2"/>
  </w:num>
  <w:num w:numId="26" w16cid:durableId="337730644">
    <w:abstractNumId w:val="9"/>
  </w:num>
  <w:num w:numId="27" w16cid:durableId="574558033">
    <w:abstractNumId w:val="17"/>
  </w:num>
  <w:num w:numId="28" w16cid:durableId="852189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137B2"/>
    <w:rsid w:val="00015E46"/>
    <w:rsid w:val="0002595A"/>
    <w:rsid w:val="0002784D"/>
    <w:rsid w:val="00065C92"/>
    <w:rsid w:val="000704C8"/>
    <w:rsid w:val="000724AC"/>
    <w:rsid w:val="0007489D"/>
    <w:rsid w:val="000813C6"/>
    <w:rsid w:val="00091ED3"/>
    <w:rsid w:val="000C3389"/>
    <w:rsid w:val="000D19AD"/>
    <w:rsid w:val="000D56E9"/>
    <w:rsid w:val="000E3DE5"/>
    <w:rsid w:val="000F0D69"/>
    <w:rsid w:val="0010066B"/>
    <w:rsid w:val="00104588"/>
    <w:rsid w:val="00124477"/>
    <w:rsid w:val="00127BEB"/>
    <w:rsid w:val="00153E91"/>
    <w:rsid w:val="00160CCF"/>
    <w:rsid w:val="001762F3"/>
    <w:rsid w:val="00190E0A"/>
    <w:rsid w:val="001939F1"/>
    <w:rsid w:val="001A3D9A"/>
    <w:rsid w:val="001B3A54"/>
    <w:rsid w:val="001B56B5"/>
    <w:rsid w:val="001C42AE"/>
    <w:rsid w:val="001D5A22"/>
    <w:rsid w:val="00205B39"/>
    <w:rsid w:val="00207E00"/>
    <w:rsid w:val="002225EC"/>
    <w:rsid w:val="00231C4F"/>
    <w:rsid w:val="002335EC"/>
    <w:rsid w:val="00237272"/>
    <w:rsid w:val="00240109"/>
    <w:rsid w:val="00240E51"/>
    <w:rsid w:val="002456FB"/>
    <w:rsid w:val="00247948"/>
    <w:rsid w:val="00253F36"/>
    <w:rsid w:val="002575F5"/>
    <w:rsid w:val="002601E5"/>
    <w:rsid w:val="002642B0"/>
    <w:rsid w:val="00296BFD"/>
    <w:rsid w:val="002A5B39"/>
    <w:rsid w:val="002B7B82"/>
    <w:rsid w:val="002B7BDE"/>
    <w:rsid w:val="002D3E39"/>
    <w:rsid w:val="003000DD"/>
    <w:rsid w:val="00307A0F"/>
    <w:rsid w:val="00307D6D"/>
    <w:rsid w:val="0031702D"/>
    <w:rsid w:val="0033752F"/>
    <w:rsid w:val="00340078"/>
    <w:rsid w:val="00370AFF"/>
    <w:rsid w:val="00376345"/>
    <w:rsid w:val="0038400C"/>
    <w:rsid w:val="00387716"/>
    <w:rsid w:val="003967C1"/>
    <w:rsid w:val="003A0E88"/>
    <w:rsid w:val="003A3C14"/>
    <w:rsid w:val="003D2705"/>
    <w:rsid w:val="003E3398"/>
    <w:rsid w:val="00412DF7"/>
    <w:rsid w:val="0041488D"/>
    <w:rsid w:val="00424414"/>
    <w:rsid w:val="004271DD"/>
    <w:rsid w:val="00471824"/>
    <w:rsid w:val="00485E56"/>
    <w:rsid w:val="00493469"/>
    <w:rsid w:val="004A1D00"/>
    <w:rsid w:val="004A4549"/>
    <w:rsid w:val="004C57EB"/>
    <w:rsid w:val="004D7586"/>
    <w:rsid w:val="004F5DF3"/>
    <w:rsid w:val="00523FBE"/>
    <w:rsid w:val="0052596C"/>
    <w:rsid w:val="00531472"/>
    <w:rsid w:val="0054292D"/>
    <w:rsid w:val="005542B2"/>
    <w:rsid w:val="005777AA"/>
    <w:rsid w:val="005A58E8"/>
    <w:rsid w:val="005A6464"/>
    <w:rsid w:val="005A6C69"/>
    <w:rsid w:val="005B4E72"/>
    <w:rsid w:val="005C2D2B"/>
    <w:rsid w:val="005D6CA5"/>
    <w:rsid w:val="006024AF"/>
    <w:rsid w:val="00604ED3"/>
    <w:rsid w:val="00605A42"/>
    <w:rsid w:val="00606502"/>
    <w:rsid w:val="006134F0"/>
    <w:rsid w:val="00614C99"/>
    <w:rsid w:val="00625C59"/>
    <w:rsid w:val="006426AE"/>
    <w:rsid w:val="006776C9"/>
    <w:rsid w:val="00692E3C"/>
    <w:rsid w:val="006B2BA5"/>
    <w:rsid w:val="006B30F3"/>
    <w:rsid w:val="006B79CB"/>
    <w:rsid w:val="006C0253"/>
    <w:rsid w:val="006C3DA7"/>
    <w:rsid w:val="006F0B67"/>
    <w:rsid w:val="007111C0"/>
    <w:rsid w:val="007230BD"/>
    <w:rsid w:val="00732D28"/>
    <w:rsid w:val="00732D3E"/>
    <w:rsid w:val="0073761C"/>
    <w:rsid w:val="0073796F"/>
    <w:rsid w:val="00761CD5"/>
    <w:rsid w:val="00761E91"/>
    <w:rsid w:val="00765BFD"/>
    <w:rsid w:val="00780C12"/>
    <w:rsid w:val="007A491D"/>
    <w:rsid w:val="007D0104"/>
    <w:rsid w:val="007D4493"/>
    <w:rsid w:val="007E7594"/>
    <w:rsid w:val="007F2201"/>
    <w:rsid w:val="00811FC6"/>
    <w:rsid w:val="00836321"/>
    <w:rsid w:val="00854115"/>
    <w:rsid w:val="0085612E"/>
    <w:rsid w:val="00880730"/>
    <w:rsid w:val="008B41D4"/>
    <w:rsid w:val="008D5498"/>
    <w:rsid w:val="008E3A08"/>
    <w:rsid w:val="008F5001"/>
    <w:rsid w:val="008F66FF"/>
    <w:rsid w:val="00901193"/>
    <w:rsid w:val="00901B7D"/>
    <w:rsid w:val="00904410"/>
    <w:rsid w:val="00913A2F"/>
    <w:rsid w:val="0091475F"/>
    <w:rsid w:val="00916CCA"/>
    <w:rsid w:val="00923542"/>
    <w:rsid w:val="0092451D"/>
    <w:rsid w:val="00926002"/>
    <w:rsid w:val="00933B9D"/>
    <w:rsid w:val="00936C34"/>
    <w:rsid w:val="00936E8B"/>
    <w:rsid w:val="009421E3"/>
    <w:rsid w:val="009467DA"/>
    <w:rsid w:val="009626FD"/>
    <w:rsid w:val="00967855"/>
    <w:rsid w:val="0097126B"/>
    <w:rsid w:val="0097263C"/>
    <w:rsid w:val="00992987"/>
    <w:rsid w:val="00997DEA"/>
    <w:rsid w:val="009A7CA6"/>
    <w:rsid w:val="009D0623"/>
    <w:rsid w:val="009D51CC"/>
    <w:rsid w:val="009E523F"/>
    <w:rsid w:val="00A10DD7"/>
    <w:rsid w:val="00A1628C"/>
    <w:rsid w:val="00A4443C"/>
    <w:rsid w:val="00A4496A"/>
    <w:rsid w:val="00A51F74"/>
    <w:rsid w:val="00A53C28"/>
    <w:rsid w:val="00A64984"/>
    <w:rsid w:val="00A66011"/>
    <w:rsid w:val="00AA53FC"/>
    <w:rsid w:val="00AB7786"/>
    <w:rsid w:val="00AC4D57"/>
    <w:rsid w:val="00AF60FF"/>
    <w:rsid w:val="00B00AEB"/>
    <w:rsid w:val="00B25F51"/>
    <w:rsid w:val="00B86B24"/>
    <w:rsid w:val="00B92ED0"/>
    <w:rsid w:val="00BA1C3F"/>
    <w:rsid w:val="00BA5069"/>
    <w:rsid w:val="00BB563B"/>
    <w:rsid w:val="00BD5D52"/>
    <w:rsid w:val="00BD6DA8"/>
    <w:rsid w:val="00BF6CC2"/>
    <w:rsid w:val="00C23211"/>
    <w:rsid w:val="00C23EAD"/>
    <w:rsid w:val="00C43430"/>
    <w:rsid w:val="00C53654"/>
    <w:rsid w:val="00C638FF"/>
    <w:rsid w:val="00C67718"/>
    <w:rsid w:val="00C86362"/>
    <w:rsid w:val="00C873D4"/>
    <w:rsid w:val="00CD191F"/>
    <w:rsid w:val="00CF0857"/>
    <w:rsid w:val="00CF40A2"/>
    <w:rsid w:val="00D05AF1"/>
    <w:rsid w:val="00D070F5"/>
    <w:rsid w:val="00D12035"/>
    <w:rsid w:val="00D14A2E"/>
    <w:rsid w:val="00D16C7D"/>
    <w:rsid w:val="00D306A9"/>
    <w:rsid w:val="00D42DB9"/>
    <w:rsid w:val="00D51A71"/>
    <w:rsid w:val="00D57ED1"/>
    <w:rsid w:val="00D736AC"/>
    <w:rsid w:val="00D81FC7"/>
    <w:rsid w:val="00DA03B7"/>
    <w:rsid w:val="00DB02CB"/>
    <w:rsid w:val="00DC2BA2"/>
    <w:rsid w:val="00DD1E66"/>
    <w:rsid w:val="00DE2879"/>
    <w:rsid w:val="00DE4738"/>
    <w:rsid w:val="00E255F7"/>
    <w:rsid w:val="00E46832"/>
    <w:rsid w:val="00E614B5"/>
    <w:rsid w:val="00E82B4B"/>
    <w:rsid w:val="00E82D48"/>
    <w:rsid w:val="00E8332F"/>
    <w:rsid w:val="00E91B08"/>
    <w:rsid w:val="00E9621F"/>
    <w:rsid w:val="00EA01FA"/>
    <w:rsid w:val="00EB0D64"/>
    <w:rsid w:val="00EC149B"/>
    <w:rsid w:val="00EC46D6"/>
    <w:rsid w:val="00EE06E9"/>
    <w:rsid w:val="00EE63E9"/>
    <w:rsid w:val="00F0230A"/>
    <w:rsid w:val="00F21FD1"/>
    <w:rsid w:val="00F22E58"/>
    <w:rsid w:val="00F251A1"/>
    <w:rsid w:val="00F32EA2"/>
    <w:rsid w:val="00F36785"/>
    <w:rsid w:val="00F4408F"/>
    <w:rsid w:val="00F54058"/>
    <w:rsid w:val="00F65817"/>
    <w:rsid w:val="00F7622A"/>
    <w:rsid w:val="00F82C5A"/>
    <w:rsid w:val="00F86C72"/>
    <w:rsid w:val="00F92F3A"/>
    <w:rsid w:val="00F94059"/>
    <w:rsid w:val="00FB5250"/>
    <w:rsid w:val="00FB5647"/>
    <w:rsid w:val="00FB7F1F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9BABE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D6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296BF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styleId="Hyperlink">
    <w:name w:val="Hyperlink"/>
    <w:basedOn w:val="DefaultParagraphFont"/>
    <w:uiPriority w:val="99"/>
    <w:unhideWhenUsed/>
    <w:rsid w:val="00015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E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A53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cseytv.hu/rohu45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zszbmfu.hu/Projekt/ROHU456/3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zszbmo.hu/easydoor-rohu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zeusm.ro/proiecteeuropene/proiecte-europene-actual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64CDC-6008-4451-9369-43997DBD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301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Camerzan Orsolya</cp:lastModifiedBy>
  <cp:revision>25</cp:revision>
  <cp:lastPrinted>2021-03-24T07:03:00Z</cp:lastPrinted>
  <dcterms:created xsi:type="dcterms:W3CDTF">2026-03-04T11:11:00Z</dcterms:created>
  <dcterms:modified xsi:type="dcterms:W3CDTF">2026-03-16T13:22:00Z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f94824f9-5ba0-4d28-9d07-44431ed7ee05</vt:lpwstr>
  </property>
</Properties>
</file>