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673"/>
      </w:tblGrid>
      <w:tr w:rsidR="005B199D" w:rsidRPr="00FB7A6C" w14:paraId="1CF1E3B5" w14:textId="77777777" w:rsidTr="006E6729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13B835BA" w14:textId="77777777" w:rsidR="005B199D" w:rsidRPr="004D5912" w:rsidRDefault="005B199D" w:rsidP="006E6729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felhívás</w:t>
            </w: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5B199D" w:rsidRPr="00FB7A6C" w14:paraId="5BC13A36" w14:textId="77777777" w:rsidTr="00120716">
        <w:trPr>
          <w:trHeight w:val="33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6702" w14:textId="77777777" w:rsidR="005B199D" w:rsidRPr="004D5912" w:rsidRDefault="005B199D" w:rsidP="006E6729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15973" w14:textId="77777777" w:rsidR="005B199D" w:rsidRPr="004D5912" w:rsidRDefault="00C679BF" w:rsidP="006E6729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ROHU-316</w:t>
            </w:r>
          </w:p>
        </w:tc>
      </w:tr>
      <w:tr w:rsidR="005B199D" w:rsidRPr="00FB7A6C" w14:paraId="14027352" w14:textId="77777777" w:rsidTr="00120716">
        <w:trPr>
          <w:trHeight w:val="42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149E" w14:textId="77777777" w:rsidR="005B199D" w:rsidRPr="004D5912" w:rsidRDefault="005B199D" w:rsidP="006E6729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B390" w14:textId="77777777" w:rsidR="005B199D" w:rsidRPr="004D5912" w:rsidRDefault="00C679BF" w:rsidP="006E6729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Traditions </w:t>
            </w:r>
          </w:p>
          <w:p w14:paraId="31E75DB3" w14:textId="77777777" w:rsidR="005B199D" w:rsidRPr="004D5912" w:rsidRDefault="00C679BF" w:rsidP="00C679BF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Hagyomány és korszerűség –</w:t>
            </w:r>
            <w:r w:rsidR="005B199D"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Határon átnyúló kulturális együttműködés </w:t>
            </w:r>
          </w:p>
        </w:tc>
      </w:tr>
      <w:tr w:rsidR="005B199D" w:rsidRPr="00FB7A6C" w14:paraId="4426520B" w14:textId="77777777" w:rsidTr="00120716">
        <w:trPr>
          <w:trHeight w:val="70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EDBB8" w14:textId="77777777" w:rsidR="005B199D" w:rsidRPr="004D5912" w:rsidRDefault="005B199D" w:rsidP="006E6729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  <w:r w:rsidR="005E01EE">
              <w:rPr>
                <w:rFonts w:ascii="Open Sans" w:hAnsi="Open Sans"/>
                <w:b/>
                <w:color w:val="003399"/>
                <w:lang w:val="hu-HU"/>
              </w:rPr>
              <w:t>i</w:t>
            </w:r>
            <w:r w:rsidRPr="004D5912">
              <w:rPr>
                <w:rFonts w:ascii="Open Sans" w:hAnsi="Open Sans"/>
                <w:b/>
                <w:color w:val="003399"/>
                <w:lang w:val="hu-HU"/>
              </w:rPr>
              <w:t xml:space="preserve"> tengely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EDE4" w14:textId="77777777" w:rsidR="005B199D" w:rsidRPr="004D5912" w:rsidRDefault="005B199D" w:rsidP="006E6729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4D5912">
              <w:rPr>
                <w:rFonts w:ascii="Open Sans" w:hAnsi="Open Sans"/>
                <w:color w:val="003399"/>
                <w:lang w:val="hu-HU"/>
              </w:rPr>
              <w:t>6 – Az intézmények és állampolgárok közötti határon átnyúló együttműködés elősegítése (Intézmények és közösségek közötti együttműködés)</w:t>
            </w:r>
          </w:p>
        </w:tc>
      </w:tr>
      <w:tr w:rsidR="005B199D" w:rsidRPr="00FB7A6C" w14:paraId="4C0703A3" w14:textId="77777777" w:rsidTr="00120716">
        <w:trPr>
          <w:trHeight w:val="58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6408C" w14:textId="77777777" w:rsidR="005B199D" w:rsidRPr="004D5912" w:rsidRDefault="005B199D" w:rsidP="006E6729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0F86F874" w14:textId="77777777" w:rsidR="005B199D" w:rsidRPr="004D5912" w:rsidRDefault="005B199D" w:rsidP="006E6729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3974" w14:textId="18186B53" w:rsidR="005B199D" w:rsidRPr="004D5912" w:rsidRDefault="00C679BF" w:rsidP="00C679BF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11/b – </w:t>
            </w:r>
            <w:r w:rsidR="003418A9" w:rsidRPr="003418A9">
              <w:rPr>
                <w:rFonts w:ascii="Open Sans" w:hAnsi="Open Sans"/>
                <w:color w:val="003399"/>
                <w:lang w:val="hu-HU"/>
              </w:rPr>
              <w:t>A jogi és közigazgatási együttműködés, valamint az állampolgárok és az intézmények közötti együttműködés előmozdítása</w:t>
            </w:r>
            <w:r w:rsidR="002D7E91" w:rsidRPr="003418A9">
              <w:rPr>
                <w:rFonts w:ascii="Open Sans" w:hAnsi="Open Sans"/>
                <w:color w:val="003399"/>
                <w:lang w:val="hu-HU"/>
              </w:rPr>
              <w:t xml:space="preserve"> (Állampolgárok közötti együttműködés)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</w:p>
        </w:tc>
      </w:tr>
      <w:tr w:rsidR="005B199D" w:rsidRPr="00FB7A6C" w14:paraId="56AF0AFE" w14:textId="77777777" w:rsidTr="0012071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5EA7" w14:textId="77777777" w:rsidR="005B199D" w:rsidRPr="003512A0" w:rsidRDefault="005B199D" w:rsidP="006E6729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0FBA" w14:textId="0E5D989F" w:rsidR="005B199D" w:rsidRPr="003512A0" w:rsidRDefault="005B199D" w:rsidP="00702E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3512A0">
              <w:rPr>
                <w:rFonts w:ascii="Open Sans" w:hAnsi="Open Sans" w:cs="Calibri"/>
                <w:color w:val="003399"/>
                <w:lang w:val="hu-HU" w:eastAsia="en-GB"/>
              </w:rPr>
              <w:t>1</w:t>
            </w:r>
            <w:r w:rsidR="00702EDD">
              <w:rPr>
                <w:rFonts w:ascii="Open Sans" w:hAnsi="Open Sans" w:cs="Calibri"/>
                <w:color w:val="003399"/>
                <w:lang w:val="hu-HU" w:eastAsia="en-GB"/>
              </w:rPr>
              <w:t>2 hónap (2018. december 1</w:t>
            </w:r>
            <w:r w:rsidR="00B95084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702EDD">
              <w:rPr>
                <w:rFonts w:ascii="Open Sans" w:hAnsi="Open Sans" w:cs="Calibri"/>
                <w:color w:val="003399"/>
                <w:lang w:val="hu-HU" w:eastAsia="en-GB"/>
              </w:rPr>
              <w:t xml:space="preserve"> – 2019</w:t>
            </w:r>
            <w:r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="00702EDD">
              <w:rPr>
                <w:rFonts w:ascii="Open Sans" w:hAnsi="Open Sans" w:cs="Calibri"/>
                <w:color w:val="003399"/>
                <w:lang w:val="hu-HU" w:eastAsia="en-GB"/>
              </w:rPr>
              <w:t>november 30.</w:t>
            </w:r>
            <w:r w:rsidRPr="003512A0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5B199D" w:rsidRPr="00FB7A6C" w14:paraId="29E26738" w14:textId="77777777" w:rsidTr="0012071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8380" w14:textId="77777777" w:rsidR="005B199D" w:rsidRPr="003512A0" w:rsidRDefault="005B199D" w:rsidP="006E6729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7514" w14:textId="003F4D97" w:rsidR="005B199D" w:rsidRPr="002971CE" w:rsidRDefault="005B199D" w:rsidP="00E129E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eastAsiaTheme="minorHAnsi" w:hAnsi="Open Sans" w:cstheme="minorBidi"/>
                <w:color w:val="003399"/>
                <w:lang w:val="hu-HU"/>
              </w:rPr>
            </w:pPr>
            <w:r w:rsidRPr="002971CE">
              <w:rPr>
                <w:rFonts w:ascii="Open Sans" w:hAnsi="Open Sans"/>
                <w:color w:val="003399"/>
                <w:lang w:val="hu-HU"/>
              </w:rPr>
              <w:t>A projekt fő célja a</w:t>
            </w:r>
            <w:r w:rsidR="00154874">
              <w:rPr>
                <w:rFonts w:ascii="Open Sans" w:hAnsi="Open Sans"/>
                <w:color w:val="003399"/>
                <w:lang w:val="hu-HU"/>
              </w:rPr>
              <w:t xml:space="preserve"> határ két oldalán élő emberek közötti együttműködés </w:t>
            </w:r>
            <w:r w:rsidR="00E91AB8">
              <w:rPr>
                <w:rFonts w:ascii="Open Sans" w:hAnsi="Open Sans"/>
                <w:color w:val="003399"/>
                <w:lang w:val="hu-HU"/>
              </w:rPr>
              <w:t xml:space="preserve">elősegítése </w:t>
            </w:r>
            <w:r w:rsidR="00154874">
              <w:rPr>
                <w:rFonts w:ascii="Open Sans" w:hAnsi="Open Sans"/>
                <w:color w:val="003399"/>
                <w:lang w:val="hu-HU"/>
              </w:rPr>
              <w:t>volt</w:t>
            </w:r>
            <w:r w:rsidR="00E91AB8" w:rsidRPr="00E91AB8">
              <w:rPr>
                <w:rFonts w:ascii="Open Sans" w:hAnsi="Open Sans"/>
                <w:color w:val="2F5496" w:themeColor="accent5" w:themeShade="BF"/>
                <w:lang w:val="hu-HU"/>
              </w:rPr>
              <w:t xml:space="preserve"> </w:t>
            </w:r>
            <w:r w:rsidR="00A724C2">
              <w:rPr>
                <w:rFonts w:ascii="Open Sans" w:hAnsi="Open Sans"/>
                <w:color w:val="2F5496" w:themeColor="accent5" w:themeShade="BF"/>
                <w:lang w:val="hu-HU"/>
              </w:rPr>
              <w:t>Zsombolya (</w:t>
            </w:r>
            <w:r w:rsidR="00E91AB8" w:rsidRPr="00E91AB8">
              <w:rPr>
                <w:rFonts w:ascii="Open Sans" w:hAnsi="Open Sans"/>
                <w:color w:val="2F5496" w:themeColor="accent5" w:themeShade="BF"/>
                <w:lang w:val="hu-HU"/>
              </w:rPr>
              <w:t>Jimbolia</w:t>
            </w:r>
            <w:r w:rsidR="00A724C2">
              <w:rPr>
                <w:rFonts w:ascii="Open Sans" w:hAnsi="Open Sans"/>
                <w:color w:val="2F5496" w:themeColor="accent5" w:themeShade="BF"/>
                <w:lang w:val="hu-HU"/>
              </w:rPr>
              <w:t>)</w:t>
            </w:r>
            <w:r w:rsidR="00E91AB8" w:rsidRPr="00E91AB8">
              <w:rPr>
                <w:rFonts w:ascii="Open Sans" w:hAnsi="Open Sans"/>
                <w:color w:val="2F5496" w:themeColor="accent5" w:themeShade="BF"/>
                <w:lang w:val="hu-HU"/>
              </w:rPr>
              <w:t xml:space="preserve">, </w:t>
            </w:r>
            <w:r w:rsidR="00A724C2">
              <w:rPr>
                <w:rFonts w:ascii="Open Sans" w:hAnsi="Open Sans"/>
                <w:color w:val="2F5496" w:themeColor="accent5" w:themeShade="BF"/>
                <w:lang w:val="hu-HU"/>
              </w:rPr>
              <w:t>Gyertyámos (</w:t>
            </w:r>
            <w:r w:rsidR="00E91AB8" w:rsidRPr="00E91AB8">
              <w:rPr>
                <w:rStyle w:val="spellingerror"/>
                <w:rFonts w:ascii="Open Sans" w:hAnsi="Open Sans" w:cs="Open Sans"/>
                <w:color w:val="2F5496" w:themeColor="accent5" w:themeShade="BF"/>
              </w:rPr>
              <w:t>Cărpiniș</w:t>
            </w:r>
            <w:r w:rsidR="00A724C2">
              <w:rPr>
                <w:rStyle w:val="spellingerror"/>
                <w:rFonts w:ascii="Open Sans" w:hAnsi="Open Sans" w:cs="Open Sans"/>
                <w:color w:val="2F5496" w:themeColor="accent5" w:themeShade="BF"/>
              </w:rPr>
              <w:t>)</w:t>
            </w:r>
            <w:r w:rsidR="00E91AB8">
              <w:rPr>
                <w:rStyle w:val="normaltextrun"/>
                <w:rFonts w:ascii="Open Sans" w:hAnsi="Open Sans" w:cs="Open Sans"/>
                <w:color w:val="2F5496" w:themeColor="accent5" w:themeShade="BF"/>
              </w:rPr>
              <w:t xml:space="preserve"> és </w:t>
            </w:r>
            <w:r w:rsidR="00E91AB8" w:rsidRPr="00E91AB8">
              <w:rPr>
                <w:rStyle w:val="spellingerror"/>
                <w:rFonts w:ascii="Open Sans" w:hAnsi="Open Sans" w:cs="Open Sans"/>
                <w:color w:val="2F5496" w:themeColor="accent5" w:themeShade="BF"/>
              </w:rPr>
              <w:t>Csanádpalota</w:t>
            </w:r>
            <w:r w:rsidR="00154874">
              <w:rPr>
                <w:rStyle w:val="normaltextrun"/>
              </w:rPr>
              <w:t xml:space="preserve"> </w:t>
            </w:r>
            <w:r w:rsidR="00154874" w:rsidRPr="00154874">
              <w:rPr>
                <w:rFonts w:ascii="Open Sans" w:hAnsi="Open Sans"/>
                <w:color w:val="003399"/>
                <w:lang w:val="hu-HU"/>
              </w:rPr>
              <w:t>településeken</w:t>
            </w:r>
            <w:r w:rsidR="00154874" w:rsidRPr="00154874">
              <w:rPr>
                <w:rStyle w:val="normaltextrun"/>
                <w:lang w:val="hu-HU"/>
              </w:rPr>
              <w:t>.</w:t>
            </w:r>
            <w:r w:rsidRPr="00154874">
              <w:rPr>
                <w:rFonts w:ascii="Open Sans" w:hAnsi="Open Sans"/>
                <w:color w:val="003399"/>
                <w:lang w:val="hu-HU"/>
              </w:rPr>
              <w:t xml:space="preserve"> </w:t>
            </w:r>
          </w:p>
        </w:tc>
      </w:tr>
      <w:tr w:rsidR="005B199D" w:rsidRPr="00FB7A6C" w14:paraId="4533F564" w14:textId="77777777" w:rsidTr="00120716">
        <w:trPr>
          <w:trHeight w:val="754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98D9" w14:textId="77777777" w:rsidR="005B199D" w:rsidRPr="002971CE" w:rsidRDefault="005B199D" w:rsidP="006E6729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9DF0" w14:textId="77777777" w:rsidR="005B199D" w:rsidRPr="002971CE" w:rsidRDefault="005B199D" w:rsidP="006E672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4769E99D" w14:textId="57514DFD" w:rsidR="005B199D" w:rsidRPr="002971CE" w:rsidRDefault="009767AF" w:rsidP="00E91A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Zsombolya (</w:t>
            </w:r>
            <w:r w:rsidR="00E91AB8">
              <w:rPr>
                <w:rFonts w:ascii="Open Sans" w:hAnsi="Open Sans" w:cs="Calibri"/>
                <w:color w:val="003399"/>
                <w:lang w:val="hu-HU" w:eastAsia="en-GB"/>
              </w:rPr>
              <w:t>Jimbolia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  <w:r w:rsidR="005B199D"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Város </w:t>
            </w:r>
            <w:r w:rsidR="00A724C2">
              <w:rPr>
                <w:rFonts w:ascii="Open Sans" w:hAnsi="Open Sans" w:cs="Calibri"/>
                <w:color w:val="003399"/>
                <w:lang w:val="hu-HU" w:eastAsia="en-GB"/>
              </w:rPr>
              <w:t xml:space="preserve">Önkormányzata </w:t>
            </w:r>
            <w:r w:rsidR="005B199D" w:rsidRPr="002971CE"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 w:rsidR="00E91AB8">
              <w:rPr>
                <w:rFonts w:ascii="Open Sans" w:hAnsi="Open Sans" w:cs="Calibri"/>
                <w:color w:val="003399"/>
                <w:lang w:val="hu-HU" w:eastAsia="en-GB"/>
              </w:rPr>
              <w:t>Románia</w:t>
            </w:r>
            <w:r w:rsidR="005B199D" w:rsidRPr="002971CE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5B199D" w:rsidRPr="00FB7A6C" w14:paraId="377ACFDB" w14:textId="77777777" w:rsidTr="00120716">
        <w:trPr>
          <w:trHeight w:val="876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D07F" w14:textId="77777777" w:rsidR="005B199D" w:rsidRPr="002971CE" w:rsidRDefault="005B199D" w:rsidP="006E6729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89CE" w14:textId="77777777" w:rsidR="005B199D" w:rsidRPr="002971CE" w:rsidRDefault="005B199D" w:rsidP="006E6729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kedvezményezett</w:t>
            </w:r>
            <w:r w:rsidR="00154874">
              <w:rPr>
                <w:rFonts w:ascii="Open Sans" w:hAnsi="Open Sans" w:cs="Calibri"/>
                <w:b/>
                <w:color w:val="003399"/>
                <w:lang w:val="hu-HU" w:eastAsia="en-GB"/>
              </w:rPr>
              <w:t>ek</w:t>
            </w: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56D36C71" w14:textId="65691264" w:rsidR="005B199D" w:rsidRDefault="005B199D" w:rsidP="006E6729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PP2: </w:t>
            </w:r>
            <w:r w:rsidR="009767AF">
              <w:rPr>
                <w:rFonts w:ascii="Open Sans" w:hAnsi="Open Sans" w:cs="Calibri"/>
                <w:color w:val="003399"/>
                <w:lang w:val="hu-HU" w:eastAsia="en-GB"/>
              </w:rPr>
              <w:t>Gyertyámos (</w:t>
            </w:r>
            <w:r w:rsidR="00E91AB8" w:rsidRPr="00E91AB8">
              <w:rPr>
                <w:rStyle w:val="spellingerror"/>
                <w:rFonts w:ascii="Open Sans" w:hAnsi="Open Sans" w:cs="Open Sans"/>
                <w:color w:val="2F5496" w:themeColor="accent5" w:themeShade="BF"/>
              </w:rPr>
              <w:t>Cărpiniș</w:t>
            </w:r>
            <w:r w:rsidR="009767AF">
              <w:rPr>
                <w:rStyle w:val="spellingerror"/>
                <w:rFonts w:ascii="Open Sans" w:hAnsi="Open Sans" w:cs="Open Sans"/>
                <w:color w:val="2F5496" w:themeColor="accent5" w:themeShade="BF"/>
              </w:rPr>
              <w:t>)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A724C2">
              <w:rPr>
                <w:rFonts w:ascii="Open Sans" w:hAnsi="Open Sans" w:cs="Calibri"/>
                <w:color w:val="003399"/>
                <w:lang w:val="hu-HU" w:eastAsia="en-GB"/>
              </w:rPr>
              <w:t>Község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(Románia)</w:t>
            </w:r>
          </w:p>
          <w:p w14:paraId="07F40545" w14:textId="77777777" w:rsidR="00E91AB8" w:rsidRPr="002971CE" w:rsidRDefault="009767AF" w:rsidP="009767AF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PP3: Csanádpalota </w:t>
            </w:r>
            <w:r w:rsidR="00154874">
              <w:rPr>
                <w:rFonts w:ascii="Open Sans" w:hAnsi="Open Sans" w:cs="Calibri"/>
                <w:color w:val="003399"/>
                <w:lang w:val="hu-HU" w:eastAsia="en-GB"/>
              </w:rPr>
              <w:t>V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áros Önkormányzata (Mag</w:t>
            </w:r>
            <w:r w:rsidR="00E91AB8">
              <w:rPr>
                <w:rFonts w:ascii="Open Sans" w:hAnsi="Open Sans" w:cs="Calibri"/>
                <w:color w:val="003399"/>
                <w:lang w:val="hu-HU" w:eastAsia="en-GB"/>
              </w:rPr>
              <w:t>yarország)</w:t>
            </w:r>
          </w:p>
        </w:tc>
      </w:tr>
      <w:tr w:rsidR="005B199D" w:rsidRPr="00FB7A6C" w14:paraId="46C2ED2D" w14:textId="77777777" w:rsidTr="0012071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4C957" w14:textId="77777777" w:rsidR="005B199D" w:rsidRPr="002971CE" w:rsidRDefault="005B199D" w:rsidP="006E6729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0511" w14:textId="77777777" w:rsidR="00314246" w:rsidRPr="00314246" w:rsidRDefault="00314246" w:rsidP="00A724C2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76.690,00 euró,</w:t>
            </w:r>
            <w:r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65.186,50 euró</w:t>
            </w:r>
            <w:r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  <w:p w14:paraId="5C283DC2" w14:textId="77777777" w:rsidR="00314246" w:rsidRPr="00FB77B6" w:rsidRDefault="00314246" w:rsidP="00A724C2">
            <w:pPr>
              <w:spacing w:after="120" w:line="254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B77B6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összesen: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71.188,22</w:t>
            </w:r>
            <w:r w:rsidRPr="00FB77B6">
              <w:rPr>
                <w:rFonts w:ascii="Open Sans" w:hAnsi="Open Sans" w:cs="Calibri"/>
                <w:color w:val="003399"/>
                <w:lang w:val="hu-HU" w:eastAsia="en-GB"/>
              </w:rPr>
              <w:t xml:space="preserve"> EUR</w:t>
            </w:r>
          </w:p>
          <w:p w14:paraId="0ED61A7D" w14:textId="77777777" w:rsidR="00314246" w:rsidRPr="002971CE" w:rsidRDefault="00314246" w:rsidP="00A724C2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költségvetés felhasználási aránya: 9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2,83</w:t>
            </w: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%</w:t>
            </w:r>
          </w:p>
        </w:tc>
      </w:tr>
      <w:tr w:rsidR="005B199D" w:rsidRPr="00FB7A6C" w14:paraId="3558EF5C" w14:textId="77777777" w:rsidTr="0012071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A0ED" w14:textId="77777777" w:rsidR="005B199D" w:rsidRPr="00D93514" w:rsidRDefault="005B199D" w:rsidP="006E6729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C279" w14:textId="04A2517E" w:rsidR="00035A4E" w:rsidRPr="00D93514" w:rsidRDefault="00035A4E" w:rsidP="006E6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35A4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ROHU-316 projekt különböző kulturális tevékenységeket szervezett fiatalok és felnőttek számára egyaránt, azzal a céllal, hogy elősegítse a három közösség lakossága körében a helyi örökség kölcsönös megismerését, valamint erősítse a társadalmi kohéziót a határ menti térségben.</w:t>
            </w:r>
          </w:p>
          <w:p w14:paraId="13A9594A" w14:textId="77777777" w:rsidR="005B199D" w:rsidRPr="00D93514" w:rsidRDefault="005B199D" w:rsidP="006E6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62D33589" w14:textId="77777777" w:rsidR="005B199D" w:rsidRDefault="005B199D" w:rsidP="006E6729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D93514">
              <w:rPr>
                <w:rFonts w:ascii="Open Sans" w:hAnsi="Open Sans" w:cs="Open Sans"/>
                <w:color w:val="003399"/>
                <w:lang w:val="hu-HU"/>
              </w:rPr>
              <w:t xml:space="preserve">A </w:t>
            </w:r>
            <w:r w:rsidR="00314246">
              <w:rPr>
                <w:rFonts w:ascii="Open Sans" w:hAnsi="Open Sans" w:cs="Open Sans"/>
                <w:color w:val="003399"/>
                <w:lang w:val="hu-HU"/>
              </w:rPr>
              <w:t xml:space="preserve">projekt </w:t>
            </w:r>
            <w:r w:rsidRPr="00D93514">
              <w:rPr>
                <w:rFonts w:ascii="Open Sans" w:hAnsi="Open Sans" w:cs="Open Sans"/>
                <w:color w:val="003399"/>
                <w:lang w:val="hu-HU"/>
              </w:rPr>
              <w:t>főbb tevékenysége</w:t>
            </w:r>
            <w:r w:rsidR="00314246">
              <w:rPr>
                <w:rFonts w:ascii="Open Sans" w:hAnsi="Open Sans" w:cs="Open Sans"/>
                <w:color w:val="003399"/>
                <w:lang w:val="hu-HU"/>
              </w:rPr>
              <w:t>i</w:t>
            </w:r>
            <w:r w:rsidRPr="00D93514">
              <w:rPr>
                <w:rFonts w:ascii="Open Sans" w:hAnsi="Open Sans" w:cs="Open Sans"/>
                <w:color w:val="003399"/>
                <w:lang w:val="hu-HU"/>
              </w:rPr>
              <w:t xml:space="preserve"> az alábbiak</w:t>
            </w:r>
            <w:r w:rsidR="00314246">
              <w:rPr>
                <w:rFonts w:ascii="Open Sans" w:hAnsi="Open Sans" w:cs="Open Sans"/>
                <w:color w:val="003399"/>
                <w:lang w:val="hu-HU"/>
              </w:rPr>
              <w:t>at tartalmazták</w:t>
            </w:r>
            <w:r w:rsidRPr="00D93514">
              <w:rPr>
                <w:rFonts w:ascii="Open Sans" w:hAnsi="Open Sans" w:cs="Open Sans"/>
                <w:color w:val="003399"/>
                <w:lang w:val="hu-HU"/>
              </w:rPr>
              <w:t xml:space="preserve">: </w:t>
            </w:r>
          </w:p>
          <w:p w14:paraId="5B8F962C" w14:textId="5F000B67" w:rsidR="0036765B" w:rsidRDefault="002235F0" w:rsidP="0036765B">
            <w:pPr>
              <w:pStyle w:val="Listaszerbekezds"/>
              <w:numPr>
                <w:ilvl w:val="0"/>
                <w:numId w:val="7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235F0">
              <w:rPr>
                <w:rFonts w:ascii="Open Sans" w:hAnsi="Open Sans" w:cs="Open Sans"/>
                <w:color w:val="003399"/>
                <w:lang w:val="hu-HU"/>
              </w:rPr>
              <w:t>Kulturális, gasztronómiai és vallási események szervezése a három településen:</w:t>
            </w:r>
            <w:r w:rsidRPr="002235F0">
              <w:rPr>
                <w:rFonts w:ascii="Open Sans" w:hAnsi="Open Sans" w:cs="Open Sans"/>
                <w:color w:val="003399"/>
              </w:rPr>
              <w:br/>
            </w:r>
            <w:r w:rsidRPr="002235F0">
              <w:rPr>
                <w:rFonts w:ascii="Open Sans" w:hAnsi="Open Sans" w:cs="Open Sans"/>
                <w:color w:val="003399"/>
                <w:lang w:val="hu-HU"/>
              </w:rPr>
              <w:lastRenderedPageBreak/>
              <w:t>o Néptánctábor gyermekek számára Zsombolyán</w:t>
            </w:r>
            <w:r w:rsidRPr="002235F0">
              <w:rPr>
                <w:rFonts w:ascii="Open Sans" w:hAnsi="Open Sans" w:cs="Open Sans"/>
                <w:color w:val="003399"/>
                <w:lang w:val="hu-HU"/>
              </w:rPr>
              <w:br/>
              <w:t>o Egy egynapos gasztronómiai fesztivál 6 résztvevő csapattal Gyertyámoson</w:t>
            </w:r>
            <w:r w:rsidRPr="002235F0">
              <w:rPr>
                <w:rFonts w:ascii="Open Sans" w:hAnsi="Open Sans" w:cs="Open Sans"/>
                <w:color w:val="003399"/>
                <w:lang w:val="hu-HU"/>
              </w:rPr>
              <w:br/>
              <w:t>o 2 egyházi fesztivál, fesztiválonként 30 résztvevővel Gyertyámoson</w:t>
            </w:r>
          </w:p>
          <w:p w14:paraId="2F28AF3B" w14:textId="4F76F955" w:rsidR="000A2F8E" w:rsidRPr="000A2F8E" w:rsidRDefault="00CD7D50" w:rsidP="000A2F8E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            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t xml:space="preserve">o </w:t>
            </w:r>
            <w:r w:rsidR="000A2F8E">
              <w:rPr>
                <w:rFonts w:ascii="Open Sans" w:hAnsi="Open Sans" w:cs="Open Sans"/>
                <w:color w:val="003399"/>
                <w:lang w:val="hu-HU"/>
              </w:rPr>
              <w:t>Egy g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t xml:space="preserve">yermektábor és </w:t>
            </w:r>
            <w:r w:rsidR="000A2F8E">
              <w:rPr>
                <w:rFonts w:ascii="Open Sans" w:hAnsi="Open Sans" w:cs="Open Sans"/>
                <w:color w:val="003399"/>
                <w:lang w:val="hu-HU"/>
              </w:rPr>
              <w:t xml:space="preserve">egy 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t xml:space="preserve">egynapos gyermekfesztivál </w:t>
            </w:r>
            <w:r w:rsidR="000A2F8E">
              <w:rPr>
                <w:rFonts w:ascii="Open Sans" w:hAnsi="Open Sans" w:cs="Open Sans"/>
                <w:color w:val="003399"/>
                <w:lang w:val="hu-HU"/>
              </w:rPr>
              <w:t xml:space="preserve">   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t>Csanádpalotán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br/>
            </w:r>
            <w:r w:rsidR="000A2F8E">
              <w:rPr>
                <w:rFonts w:ascii="Open Sans" w:hAnsi="Open Sans" w:cs="Open Sans"/>
                <w:color w:val="003399"/>
                <w:lang w:val="hu-HU"/>
              </w:rPr>
              <w:t xml:space="preserve">            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t>o</w:t>
            </w:r>
            <w:r w:rsidR="000A2F8E">
              <w:rPr>
                <w:rFonts w:ascii="Open Sans" w:hAnsi="Open Sans" w:cs="Open Sans"/>
                <w:color w:val="003399"/>
                <w:lang w:val="hu-HU"/>
              </w:rPr>
              <w:t xml:space="preserve"> Egy 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t>Gasztronómiai nap Csanádpalotán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br/>
            </w:r>
            <w:r w:rsidR="000A2F8E">
              <w:rPr>
                <w:rFonts w:ascii="Open Sans" w:hAnsi="Open Sans" w:cs="Open Sans"/>
                <w:color w:val="003399"/>
                <w:lang w:val="hu-HU"/>
              </w:rPr>
              <w:t xml:space="preserve">            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t>o „Böllérnap”, egy hagyományos, minden télen megrendezett esemény Csanádpalotán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br/>
            </w:r>
            <w:r w:rsidR="000A2F8E">
              <w:rPr>
                <w:rFonts w:ascii="Open Sans" w:hAnsi="Open Sans" w:cs="Open Sans"/>
                <w:color w:val="003399"/>
                <w:lang w:val="hu-HU"/>
              </w:rPr>
              <w:t xml:space="preserve">            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t xml:space="preserve">o </w:t>
            </w:r>
            <w:r w:rsidR="000A2F8E">
              <w:rPr>
                <w:rFonts w:ascii="Open Sans" w:hAnsi="Open Sans" w:cs="Open Sans"/>
                <w:color w:val="003399"/>
                <w:lang w:val="hu-HU"/>
              </w:rPr>
              <w:t>Egy e</w:t>
            </w:r>
            <w:r w:rsidR="000A2F8E" w:rsidRPr="000A2F8E">
              <w:rPr>
                <w:rFonts w:ascii="Open Sans" w:hAnsi="Open Sans" w:cs="Open Sans"/>
                <w:color w:val="003399"/>
                <w:lang w:val="hu-HU"/>
              </w:rPr>
              <w:t>gynapos kulturális rendezvény Csanádpalotán</w:t>
            </w:r>
          </w:p>
          <w:p w14:paraId="46D73C68" w14:textId="417FDDA1" w:rsidR="000A2F8E" w:rsidRPr="000A2F8E" w:rsidRDefault="000A2F8E" w:rsidP="000A2F8E">
            <w:pPr>
              <w:pStyle w:val="Listaszerbekezds"/>
              <w:numPr>
                <w:ilvl w:val="0"/>
                <w:numId w:val="9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0A2F8E">
              <w:rPr>
                <w:rFonts w:ascii="Open Sans" w:hAnsi="Open Sans" w:cs="Open Sans"/>
                <w:color w:val="003399"/>
                <w:lang w:val="hu-HU"/>
              </w:rPr>
              <w:t xml:space="preserve">A fent említett események megszervezéséhez szükséges eszközök beszerzése (2 hangfal, 2 mélynyomó, 2 vezeték nélküli mikrofon, egy laptop és egy 12 csatornás keverő </w:t>
            </w:r>
            <w:r>
              <w:rPr>
                <w:rFonts w:ascii="Open Sans" w:hAnsi="Open Sans" w:cs="Open Sans"/>
                <w:color w:val="003399"/>
                <w:lang w:val="hu-HU"/>
              </w:rPr>
              <w:t>a VK</w:t>
            </w:r>
            <w:r w:rsidRPr="000A2F8E">
              <w:rPr>
                <w:rFonts w:ascii="Open Sans" w:hAnsi="Open Sans" w:cs="Open Sans"/>
                <w:color w:val="003399"/>
                <w:lang w:val="hu-HU"/>
              </w:rPr>
              <w:t xml:space="preserve"> részére, 7 üst, egy hangosító rendszer és egy laptop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a </w:t>
            </w:r>
            <w:r w:rsidRPr="000A2F8E">
              <w:rPr>
                <w:rFonts w:ascii="Open Sans" w:hAnsi="Open Sans" w:cs="Open Sans"/>
                <w:color w:val="003399"/>
                <w:lang w:val="hu-HU"/>
              </w:rPr>
              <w:t>PP2 részére).</w:t>
            </w:r>
          </w:p>
          <w:p w14:paraId="4A3530AE" w14:textId="07B82551" w:rsidR="000A2F8E" w:rsidRPr="000A2F8E" w:rsidRDefault="000A2F8E" w:rsidP="000A2F8E">
            <w:pPr>
              <w:pStyle w:val="Listaszerbekezds"/>
              <w:numPr>
                <w:ilvl w:val="0"/>
                <w:numId w:val="9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0A2F8E">
              <w:rPr>
                <w:rFonts w:ascii="Open Sans" w:hAnsi="Open Sans" w:cs="Open Sans"/>
                <w:color w:val="003399"/>
                <w:lang w:val="hu-HU"/>
              </w:rPr>
              <w:t>Promóciós anyagok készítése a projekt eseményeinek népszerűsítésére (roll-up</w:t>
            </w:r>
            <w:r>
              <w:rPr>
                <w:rFonts w:ascii="Open Sans" w:hAnsi="Open Sans" w:cs="Open Sans"/>
                <w:color w:val="003399"/>
                <w:lang w:val="hu-HU"/>
              </w:rPr>
              <w:t>-</w:t>
            </w:r>
            <w:r w:rsidRPr="000A2F8E">
              <w:rPr>
                <w:rFonts w:ascii="Open Sans" w:hAnsi="Open Sans" w:cs="Open Sans"/>
                <w:color w:val="003399"/>
                <w:lang w:val="hu-HU"/>
              </w:rPr>
              <w:t>ok, pólók, esernyők, szórólapok, naptárak).</w:t>
            </w:r>
          </w:p>
          <w:p w14:paraId="178A354E" w14:textId="77777777" w:rsidR="008E1C45" w:rsidRDefault="008E1C45" w:rsidP="008E1C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2C2BA078" w14:textId="77777777" w:rsidR="008E1C45" w:rsidRDefault="008E1C45" w:rsidP="008E1C45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projekt 2019. november 30-án sikeresen befejeződött.</w:t>
            </w:r>
          </w:p>
          <w:p w14:paraId="6260C456" w14:textId="70F22A1F" w:rsidR="005B199D" w:rsidRPr="000A2F8E" w:rsidRDefault="000A2F8E" w:rsidP="006E6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 w:rsidRPr="007000E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projektben tervezett valamennyi tevékenység (100%-ban) megvalósult.</w:t>
            </w:r>
          </w:p>
        </w:tc>
      </w:tr>
      <w:tr w:rsidR="005B199D" w:rsidRPr="001011E2" w14:paraId="66DADC16" w14:textId="77777777" w:rsidTr="0012071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6747" w14:textId="77777777" w:rsidR="005B199D" w:rsidRPr="00A704F1" w:rsidRDefault="005B199D" w:rsidP="008E0A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Open Sans" w:hAnsi="Open Sans" w:cs="Calibri"/>
                <w:b/>
                <w:color w:val="003399"/>
                <w:lang w:val="hu-HU"/>
              </w:rPr>
            </w:pPr>
            <w:r w:rsidRPr="00A704F1">
              <w:rPr>
                <w:rFonts w:ascii="Open Sans" w:hAnsi="Open Sans" w:cs="Calibri"/>
                <w:b/>
                <w:color w:val="003399"/>
                <w:lang w:val="hu-HU"/>
              </w:rPr>
              <w:lastRenderedPageBreak/>
              <w:t>Főbb eredmények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9F94" w14:textId="4313407B" w:rsidR="008E0AC3" w:rsidRDefault="00AE7ADC" w:rsidP="008E1C45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AE7AD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Eredmények:</w:t>
            </w:r>
          </w:p>
          <w:p w14:paraId="3F90878A" w14:textId="2E9CBCF8" w:rsidR="00E87C78" w:rsidRPr="00E87C78" w:rsidRDefault="00E87C78" w:rsidP="00E87C78">
            <w:pPr>
              <w:pStyle w:val="HTML-kntformzott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E87C7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Nyári néptánctábor</w:t>
            </w:r>
            <w:r w:rsidRPr="00E87C7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Zsomboly</w:t>
            </w:r>
            <w:r w:rsidRPr="00E87C7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án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(RO)</w:t>
            </w:r>
            <w:r w:rsidRPr="00E87C7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ahol a résztvevők néptáncokat és népzenét tanultak, valamint hagyományos mesterségekkel ismerkedtek meg, mint a fazekasság, bőrművesség, famunkák, hímzés, gyöngyfűzés és gyapjúfeldolgozás.</w:t>
            </w:r>
          </w:p>
          <w:p w14:paraId="26AC7E98" w14:textId="53785D7D" w:rsidR="00E87C78" w:rsidRPr="00E87C78" w:rsidRDefault="00E87C78" w:rsidP="00E87C78">
            <w:pPr>
              <w:pStyle w:val="HTML-kntformzott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E87C7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Gasztronómiai fesztivál</w:t>
            </w:r>
            <w:r w:rsidRPr="00E87C7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Gyertyámoson (RO)</w:t>
            </w:r>
            <w:r w:rsidRPr="00E87C7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amelyen 76 fő vett részt, közülük 39-en aktívan részt vettek hagyományos, helyi ételek elkészítésében.</w:t>
            </w:r>
          </w:p>
          <w:p w14:paraId="42814F4E" w14:textId="39D4130C" w:rsidR="00E87C78" w:rsidRPr="00E87C78" w:rsidRDefault="00E87C78" w:rsidP="00E87C78">
            <w:pPr>
              <w:pStyle w:val="HTML-kntformzott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E87C7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Két gasztronómiai rendezvény</w:t>
            </w:r>
            <w:r w:rsidRPr="00E87C7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Csanádpalotán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(HU)</w:t>
            </w:r>
            <w:r w:rsidRPr="00E87C7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amelyek keretében hagyományos, helyi ételek készültek, valamint megrendezésre került a hagyományos magyar „Nemzetközi Böllérnap” is. A második esemény különböző kolbászfajták készítésére fókuszált. Ezeken a téli hagyományőrző programokon minden partnercsapat részt vett.</w:t>
            </w:r>
          </w:p>
          <w:p w14:paraId="75CC451D" w14:textId="77777777" w:rsidR="00E87C78" w:rsidRPr="00D53344" w:rsidRDefault="00E87C78" w:rsidP="00E87C78">
            <w:pPr>
              <w:pStyle w:val="HTML-kntformzott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E87C7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lastRenderedPageBreak/>
              <w:t>Csanádpalota városnapja,</w:t>
            </w:r>
            <w:r w:rsidRPr="00E87C7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ahol valamennyi partner kulturális programokkal mutatta be és népszerűsítette saját helyi </w:t>
            </w:r>
            <w:r w:rsidRP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hagyományait.</w:t>
            </w:r>
          </w:p>
          <w:p w14:paraId="38846B50" w14:textId="7203F5A3" w:rsidR="00E87C78" w:rsidRPr="00D53344" w:rsidRDefault="00E87C78" w:rsidP="00E87C78">
            <w:pPr>
              <w:pStyle w:val="HTML-kntformzott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53344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Két vallási rendezvény</w:t>
            </w:r>
            <w:r w:rsidRP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Kisjécsán (</w:t>
            </w:r>
            <w:r w:rsidRP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Iecea Mică</w:t>
            </w:r>
            <w:r w:rsid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</w:t>
            </w:r>
            <w:r w:rsidRP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és </w:t>
            </w:r>
            <w:r w:rsid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Gyertyámoson (</w:t>
            </w:r>
            <w:r w:rsidRP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Cărpiniș</w:t>
            </w:r>
            <w:r w:rsid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</w:t>
            </w:r>
            <w:r w:rsidRP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ahol vallásos zenei programokkal és szertartásokkal várták az érdeklődőket.</w:t>
            </w:r>
          </w:p>
          <w:p w14:paraId="4B15A69E" w14:textId="77777777" w:rsidR="00E87C78" w:rsidRPr="00D53344" w:rsidRDefault="00E87C78" w:rsidP="00E87C78">
            <w:pPr>
              <w:pStyle w:val="HTML-kntformzott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53344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Egynapos gyermekfesztivál</w:t>
            </w:r>
            <w:r w:rsidRP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Csanádpalotán, amely két eseményből állt: a „Talleria” programból és egy gyermektáborból.</w:t>
            </w:r>
          </w:p>
          <w:p w14:paraId="3F144E23" w14:textId="7C4B77B6" w:rsidR="00E87C78" w:rsidRPr="00D53344" w:rsidRDefault="00E87C78" w:rsidP="00E87C78">
            <w:pPr>
              <w:pStyle w:val="HTML-kntformzott"/>
              <w:numPr>
                <w:ilvl w:val="0"/>
                <w:numId w:val="10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53344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Projekt kulturális konferencia</w:t>
            </w:r>
            <w:r w:rsidRP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Zsombolyán</w:t>
            </w:r>
            <w:r w:rsidRPr="00D5334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ahol bemutatták a projekt eredményeit és a részt vevő szakértők tapasztalatokat, valamint jó gyakorlatokat cseréltek.</w:t>
            </w:r>
          </w:p>
          <w:p w14:paraId="093100C3" w14:textId="77777777" w:rsidR="005B199D" w:rsidRDefault="005B199D" w:rsidP="00D533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</w:p>
          <w:p w14:paraId="13D0B9EB" w14:textId="77777777" w:rsidR="00844566" w:rsidRDefault="00844566" w:rsidP="00D533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/>
              </w:rPr>
            </w:pPr>
            <w:r w:rsidRPr="00844566">
              <w:rPr>
                <w:rFonts w:ascii="Open Sans" w:hAnsi="Open Sans" w:cs="Calibri"/>
                <w:b/>
                <w:color w:val="003399"/>
                <w:lang w:val="hu-HU"/>
              </w:rPr>
              <w:t>Hatások:</w:t>
            </w:r>
          </w:p>
          <w:p w14:paraId="4EC42C50" w14:textId="437D36B2" w:rsidR="002667DD" w:rsidRPr="002667DD" w:rsidRDefault="002667DD" w:rsidP="002667DD">
            <w:pPr>
              <w:pStyle w:val="Listaszerbekezds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2667D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Megerős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ítették</w:t>
            </w:r>
            <w:r w:rsidRPr="002667D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háromoldalú együttműködés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</w:t>
            </w:r>
            <w:r w:rsidRPr="002667D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közös kulturális rendezvények révén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</w:p>
          <w:p w14:paraId="56E4D094" w14:textId="17E55CEB" w:rsidR="002667DD" w:rsidRPr="002667DD" w:rsidRDefault="002667DD" w:rsidP="002667DD">
            <w:pPr>
              <w:pStyle w:val="Listaszerbekezds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2667D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Felélesztették és népszerűsítették a helyi hagyományokat, értékeket és interkulturális szokásokat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</w:p>
          <w:p w14:paraId="23229D9A" w14:textId="1050863C" w:rsidR="002667DD" w:rsidRPr="002667DD" w:rsidRDefault="002667DD" w:rsidP="002667DD">
            <w:pPr>
              <w:pStyle w:val="Listaszerbekezds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Átadták a</w:t>
            </w:r>
            <w:r w:rsidRPr="002667D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kulturális tudás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</w:t>
            </w:r>
            <w:r w:rsidRPr="002667D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fiatalok számára, hozzájárulva az örökség megőrzéséhez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</w:p>
          <w:p w14:paraId="5783F8EF" w14:textId="77777777" w:rsidR="00844566" w:rsidRPr="00412F9A" w:rsidRDefault="002667DD" w:rsidP="002667DD">
            <w:pPr>
              <w:pStyle w:val="Listaszerbekezds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 w:rsidRPr="002667D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Megerős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ítették</w:t>
            </w:r>
            <w:r w:rsidRPr="002667D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határon átnyúló kapcsolatok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at</w:t>
            </w:r>
            <w:r w:rsidRPr="002667D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közösségek között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</w:p>
          <w:p w14:paraId="523FF908" w14:textId="77777777" w:rsidR="00412F9A" w:rsidRDefault="00412F9A" w:rsidP="00412F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</w:p>
          <w:p w14:paraId="185EF80C" w14:textId="77777777" w:rsidR="00412F9A" w:rsidRDefault="00412F9A" w:rsidP="00412F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color w:val="003399"/>
                <w:lang w:val="hu-HU"/>
              </w:rPr>
            </w:pPr>
            <w:r w:rsidRPr="00412F9A">
              <w:rPr>
                <w:rFonts w:ascii="Open Sans" w:hAnsi="Open Sans" w:cs="Calibri"/>
                <w:b/>
                <w:color w:val="003399"/>
                <w:lang w:val="hu-HU"/>
              </w:rPr>
              <w:t xml:space="preserve">Indikátorok: </w:t>
            </w:r>
          </w:p>
          <w:p w14:paraId="4CD01C4F" w14:textId="08F53695" w:rsidR="00E01358" w:rsidRPr="00E01358" w:rsidRDefault="00E01358" w:rsidP="00E013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 w:rsidRPr="00E01358">
              <w:rPr>
                <w:rFonts w:ascii="Open Sans" w:hAnsi="Open Sans" w:cs="Calibri"/>
                <w:bCs/>
                <w:color w:val="003399"/>
                <w:lang w:val="hu-HU"/>
              </w:rPr>
              <w:t xml:space="preserve">A </w:t>
            </w:r>
            <w:r>
              <w:rPr>
                <w:rFonts w:ascii="Open Sans" w:hAnsi="Open Sans" w:cs="Calibri"/>
                <w:bCs/>
                <w:color w:val="003399"/>
                <w:lang w:val="hu-HU"/>
              </w:rPr>
              <w:t>P</w:t>
            </w:r>
            <w:r w:rsidRPr="00E01358">
              <w:rPr>
                <w:rFonts w:ascii="Open Sans" w:hAnsi="Open Sans" w:cs="Calibri"/>
                <w:bCs/>
                <w:color w:val="003399"/>
                <w:lang w:val="hu-HU"/>
              </w:rPr>
              <w:t xml:space="preserve">rogram kimeneti </w:t>
            </w:r>
            <w:r>
              <w:rPr>
                <w:rFonts w:ascii="Open Sans" w:hAnsi="Open Sans" w:cs="Calibri"/>
                <w:bCs/>
                <w:color w:val="003399"/>
                <w:lang w:val="hu-HU"/>
              </w:rPr>
              <w:t>indikátora</w:t>
            </w:r>
            <w:r w:rsidRPr="00E01358">
              <w:rPr>
                <w:rFonts w:ascii="Open Sans" w:hAnsi="Open Sans" w:cs="Calibri"/>
                <w:bCs/>
                <w:color w:val="003399"/>
                <w:lang w:val="hu-HU"/>
              </w:rPr>
              <w:t xml:space="preserve">: </w:t>
            </w:r>
            <w:r w:rsidRPr="00E01358">
              <w:rPr>
                <w:rFonts w:ascii="Open Sans" w:hAnsi="Open Sans" w:cs="Calibri"/>
                <w:bCs/>
                <w:i/>
                <w:iCs/>
                <w:color w:val="003399"/>
                <w:lang w:val="hu-HU"/>
              </w:rPr>
              <w:t>„11/b2 A határon átnyúló együttműködési kezdeményezésekben közvetlenül részt vevő személyek száma”</w:t>
            </w:r>
            <w:r w:rsidRPr="00E01358">
              <w:rPr>
                <w:rFonts w:ascii="Open Sans" w:hAnsi="Open Sans" w:cs="Calibri"/>
                <w:bCs/>
                <w:color w:val="003399"/>
                <w:lang w:val="hu-HU"/>
              </w:rPr>
              <w:t xml:space="preserve">. A ROHU–316 projekt ehhez a mutatóhoz </w:t>
            </w:r>
            <w:r w:rsidRPr="00E01358">
              <w:rPr>
                <w:rFonts w:ascii="Open Sans" w:hAnsi="Open Sans" w:cs="Calibri"/>
                <w:b/>
                <w:color w:val="003399"/>
                <w:lang w:val="hu-HU"/>
              </w:rPr>
              <w:t>357 résztvevő</w:t>
            </w:r>
            <w:r w:rsidRPr="00E01358">
              <w:rPr>
                <w:rFonts w:ascii="Open Sans" w:hAnsi="Open Sans" w:cs="Calibri"/>
                <w:bCs/>
                <w:color w:val="003399"/>
                <w:lang w:val="hu-HU"/>
              </w:rPr>
              <w:t xml:space="preserve"> elérésével járul hozzá, akik részt vettek a rendezvényeken.</w:t>
            </w:r>
          </w:p>
        </w:tc>
      </w:tr>
    </w:tbl>
    <w:p w14:paraId="753A2C94" w14:textId="77777777" w:rsidR="000F0D69" w:rsidRPr="005B199D" w:rsidRDefault="000F0D69" w:rsidP="005B199D"/>
    <w:sectPr w:rsidR="000F0D69" w:rsidRPr="005B199D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6305" w14:textId="77777777" w:rsidR="00E166C1" w:rsidRDefault="00E166C1" w:rsidP="00C23211">
      <w:pPr>
        <w:spacing w:after="0" w:line="240" w:lineRule="auto"/>
      </w:pPr>
      <w:r>
        <w:separator/>
      </w:r>
    </w:p>
  </w:endnote>
  <w:endnote w:type="continuationSeparator" w:id="0">
    <w:p w14:paraId="18324DAC" w14:textId="77777777" w:rsidR="00E166C1" w:rsidRDefault="00E166C1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A40A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95CD" w14:textId="77777777" w:rsidR="00E166C1" w:rsidRDefault="00E166C1" w:rsidP="00C23211">
      <w:pPr>
        <w:spacing w:after="0" w:line="240" w:lineRule="auto"/>
      </w:pPr>
      <w:r>
        <w:separator/>
      </w:r>
    </w:p>
  </w:footnote>
  <w:footnote w:type="continuationSeparator" w:id="0">
    <w:p w14:paraId="061165C6" w14:textId="77777777" w:rsidR="00E166C1" w:rsidRDefault="00E166C1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FE3E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0319289A" wp14:editId="77374407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ro-RO" w:eastAsia="ro-RO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24F8A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0D0"/>
    <w:multiLevelType w:val="hybridMultilevel"/>
    <w:tmpl w:val="0DDAC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240C"/>
    <w:multiLevelType w:val="hybridMultilevel"/>
    <w:tmpl w:val="C3EE09F4"/>
    <w:lvl w:ilvl="0" w:tplc="FB188EAC">
      <w:start w:val="1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D709E"/>
    <w:multiLevelType w:val="hybridMultilevel"/>
    <w:tmpl w:val="CA9409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C75B9"/>
    <w:multiLevelType w:val="hybridMultilevel"/>
    <w:tmpl w:val="38AA5F0A"/>
    <w:lvl w:ilvl="0" w:tplc="A516B580">
      <w:start w:val="15"/>
      <w:numFmt w:val="bullet"/>
      <w:lvlText w:val="-"/>
      <w:lvlJc w:val="left"/>
      <w:pPr>
        <w:ind w:left="1152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9CF3D3B"/>
    <w:multiLevelType w:val="hybridMultilevel"/>
    <w:tmpl w:val="FCD65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103EA"/>
    <w:multiLevelType w:val="hybridMultilevel"/>
    <w:tmpl w:val="C59C995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5036"/>
    <w:multiLevelType w:val="hybridMultilevel"/>
    <w:tmpl w:val="92FAF59C"/>
    <w:lvl w:ilvl="0" w:tplc="A516B580">
      <w:start w:val="1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81935"/>
    <w:multiLevelType w:val="hybridMultilevel"/>
    <w:tmpl w:val="6A8C03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93161">
    <w:abstractNumId w:val="6"/>
  </w:num>
  <w:num w:numId="2" w16cid:durableId="950284975">
    <w:abstractNumId w:val="8"/>
  </w:num>
  <w:num w:numId="3" w16cid:durableId="459811906">
    <w:abstractNumId w:val="7"/>
  </w:num>
  <w:num w:numId="4" w16cid:durableId="152336768">
    <w:abstractNumId w:val="1"/>
  </w:num>
  <w:num w:numId="5" w16cid:durableId="913315759">
    <w:abstractNumId w:val="9"/>
  </w:num>
  <w:num w:numId="6" w16cid:durableId="853148979">
    <w:abstractNumId w:val="3"/>
  </w:num>
  <w:num w:numId="7" w16cid:durableId="1326858680">
    <w:abstractNumId w:val="10"/>
  </w:num>
  <w:num w:numId="8" w16cid:durableId="771780897">
    <w:abstractNumId w:val="5"/>
  </w:num>
  <w:num w:numId="9" w16cid:durableId="689840558">
    <w:abstractNumId w:val="2"/>
  </w:num>
  <w:num w:numId="10" w16cid:durableId="404492745">
    <w:abstractNumId w:val="4"/>
  </w:num>
  <w:num w:numId="11" w16cid:durableId="170270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35A4E"/>
    <w:rsid w:val="00091ED3"/>
    <w:rsid w:val="000A2F8E"/>
    <w:rsid w:val="000D1C28"/>
    <w:rsid w:val="000D56E9"/>
    <w:rsid w:val="000F0D69"/>
    <w:rsid w:val="001011E2"/>
    <w:rsid w:val="00104059"/>
    <w:rsid w:val="00120716"/>
    <w:rsid w:val="0012662B"/>
    <w:rsid w:val="0013558E"/>
    <w:rsid w:val="00154874"/>
    <w:rsid w:val="00161A59"/>
    <w:rsid w:val="00190E0A"/>
    <w:rsid w:val="001B3A54"/>
    <w:rsid w:val="001B56B5"/>
    <w:rsid w:val="001D5A22"/>
    <w:rsid w:val="002225EC"/>
    <w:rsid w:val="002235F0"/>
    <w:rsid w:val="002601E5"/>
    <w:rsid w:val="002642B0"/>
    <w:rsid w:val="002667DD"/>
    <w:rsid w:val="002A5B39"/>
    <w:rsid w:val="002D3E39"/>
    <w:rsid w:val="002D7E91"/>
    <w:rsid w:val="003000DD"/>
    <w:rsid w:val="00304AE3"/>
    <w:rsid w:val="00307A0F"/>
    <w:rsid w:val="00307D6D"/>
    <w:rsid w:val="00314246"/>
    <w:rsid w:val="003404B5"/>
    <w:rsid w:val="003418A9"/>
    <w:rsid w:val="0036765B"/>
    <w:rsid w:val="003A3C14"/>
    <w:rsid w:val="003D2705"/>
    <w:rsid w:val="003F1451"/>
    <w:rsid w:val="00412F9A"/>
    <w:rsid w:val="004A1D00"/>
    <w:rsid w:val="004C57EB"/>
    <w:rsid w:val="005010DE"/>
    <w:rsid w:val="0054292D"/>
    <w:rsid w:val="00552481"/>
    <w:rsid w:val="005777AA"/>
    <w:rsid w:val="005A58E8"/>
    <w:rsid w:val="005B199D"/>
    <w:rsid w:val="005C79AD"/>
    <w:rsid w:val="005E01EE"/>
    <w:rsid w:val="006024AF"/>
    <w:rsid w:val="00604ED3"/>
    <w:rsid w:val="00614C99"/>
    <w:rsid w:val="00627919"/>
    <w:rsid w:val="00692E3C"/>
    <w:rsid w:val="006B30F3"/>
    <w:rsid w:val="006C3DA7"/>
    <w:rsid w:val="00702EDD"/>
    <w:rsid w:val="007230BD"/>
    <w:rsid w:val="00724B32"/>
    <w:rsid w:val="00726CD1"/>
    <w:rsid w:val="00732D28"/>
    <w:rsid w:val="00761E91"/>
    <w:rsid w:val="007E0AC5"/>
    <w:rsid w:val="00811FC6"/>
    <w:rsid w:val="00836321"/>
    <w:rsid w:val="00844566"/>
    <w:rsid w:val="008767EC"/>
    <w:rsid w:val="008E0AC3"/>
    <w:rsid w:val="008E1C45"/>
    <w:rsid w:val="008E3A08"/>
    <w:rsid w:val="00901B7D"/>
    <w:rsid w:val="00916CCA"/>
    <w:rsid w:val="00946894"/>
    <w:rsid w:val="00965F2F"/>
    <w:rsid w:val="0097126B"/>
    <w:rsid w:val="009767AF"/>
    <w:rsid w:val="009A7CA6"/>
    <w:rsid w:val="009B0037"/>
    <w:rsid w:val="009D0623"/>
    <w:rsid w:val="00A10DD7"/>
    <w:rsid w:val="00A1628C"/>
    <w:rsid w:val="00A4443C"/>
    <w:rsid w:val="00A64984"/>
    <w:rsid w:val="00A704F1"/>
    <w:rsid w:val="00A724C2"/>
    <w:rsid w:val="00A91C34"/>
    <w:rsid w:val="00AB7786"/>
    <w:rsid w:val="00AC4D57"/>
    <w:rsid w:val="00AE7ADC"/>
    <w:rsid w:val="00AE7F55"/>
    <w:rsid w:val="00B1498A"/>
    <w:rsid w:val="00B86B24"/>
    <w:rsid w:val="00B92ED0"/>
    <w:rsid w:val="00B95084"/>
    <w:rsid w:val="00BA1AB3"/>
    <w:rsid w:val="00BD55FC"/>
    <w:rsid w:val="00BD5D52"/>
    <w:rsid w:val="00BD6DA8"/>
    <w:rsid w:val="00C23211"/>
    <w:rsid w:val="00C23EAD"/>
    <w:rsid w:val="00C638FF"/>
    <w:rsid w:val="00C67718"/>
    <w:rsid w:val="00C679BF"/>
    <w:rsid w:val="00C873D4"/>
    <w:rsid w:val="00CD191F"/>
    <w:rsid w:val="00CD7D50"/>
    <w:rsid w:val="00D16C7D"/>
    <w:rsid w:val="00D53344"/>
    <w:rsid w:val="00D736AC"/>
    <w:rsid w:val="00DB02CB"/>
    <w:rsid w:val="00DC2BA2"/>
    <w:rsid w:val="00DE4738"/>
    <w:rsid w:val="00E01358"/>
    <w:rsid w:val="00E129E0"/>
    <w:rsid w:val="00E166C1"/>
    <w:rsid w:val="00E255F7"/>
    <w:rsid w:val="00E442AF"/>
    <w:rsid w:val="00E614B5"/>
    <w:rsid w:val="00E87C78"/>
    <w:rsid w:val="00E91AB8"/>
    <w:rsid w:val="00E91B08"/>
    <w:rsid w:val="00E9491A"/>
    <w:rsid w:val="00E9621F"/>
    <w:rsid w:val="00EB0D64"/>
    <w:rsid w:val="00EE63E9"/>
    <w:rsid w:val="00F0230A"/>
    <w:rsid w:val="00F21FD1"/>
    <w:rsid w:val="00F36785"/>
    <w:rsid w:val="00F4408F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9DC5F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normaltextrun">
    <w:name w:val="normaltextrun"/>
    <w:basedOn w:val="Bekezdsalapbettpusa"/>
    <w:rsid w:val="00E91AB8"/>
  </w:style>
  <w:style w:type="character" w:customStyle="1" w:styleId="spellingerror">
    <w:name w:val="spellingerror"/>
    <w:basedOn w:val="Bekezdsalapbettpusa"/>
    <w:rsid w:val="00E91AB8"/>
  </w:style>
  <w:style w:type="paragraph" w:styleId="NormlWeb">
    <w:name w:val="Normal (Web)"/>
    <w:basedOn w:val="Norml"/>
    <w:uiPriority w:val="99"/>
    <w:semiHidden/>
    <w:unhideWhenUsed/>
    <w:rsid w:val="000A2F8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41</TotalTime>
  <Pages>3</Pages>
  <Words>557</Words>
  <Characters>3850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19</cp:revision>
  <cp:lastPrinted>2021-03-24T07:03:00Z</cp:lastPrinted>
  <dcterms:created xsi:type="dcterms:W3CDTF">2026-03-24T08:06:00Z</dcterms:created>
  <dcterms:modified xsi:type="dcterms:W3CDTF">2026-03-27T09:30:00Z</dcterms:modified>
</cp:coreProperties>
</file>