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C52741" w:rsidRPr="00080EC1" w14:paraId="278D919B" w14:textId="77777777" w:rsidTr="00D46091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60654178" w14:textId="77777777" w:rsidR="00080EC1" w:rsidRPr="00080EC1" w:rsidRDefault="00080EC1" w:rsidP="00080EC1">
            <w:pPr>
              <w:spacing w:after="120" w:line="257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 xml:space="preserve">Első </w:t>
            </w:r>
            <w:r w:rsidR="00C52741" w:rsidRPr="00C52741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>Nyílt</w:t>
            </w:r>
            <w:r w:rsidRPr="00C52741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 xml:space="preserve"> Pályázat</w:t>
            </w:r>
            <w:r w:rsidR="00C52741" w:rsidRPr="00C52741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 xml:space="preserve"> </w:t>
            </w:r>
            <w:r w:rsidRPr="00C52741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>-</w:t>
            </w:r>
            <w:r w:rsidR="00C52741" w:rsidRPr="00C52741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 xml:space="preserve"> </w:t>
            </w:r>
            <w:r w:rsidRPr="00C52741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>Normál Projektek</w:t>
            </w:r>
          </w:p>
        </w:tc>
      </w:tr>
      <w:tr w:rsidR="00C52741" w:rsidRPr="00080EC1" w14:paraId="7ED68431" w14:textId="77777777" w:rsidTr="00D46091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7A831" w14:textId="77777777" w:rsidR="00080EC1" w:rsidRPr="00080EC1" w:rsidRDefault="00080EC1" w:rsidP="00080EC1">
            <w:pPr>
              <w:spacing w:after="120" w:line="257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t xml:space="preserve">Projekt kód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6B8C" w14:textId="77777777" w:rsidR="00080EC1" w:rsidRPr="00080EC1" w:rsidRDefault="00080EC1" w:rsidP="00080EC1">
            <w:pPr>
              <w:spacing w:after="120" w:line="240" w:lineRule="auto"/>
              <w:jc w:val="both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080EC1">
              <w:rPr>
                <w:rFonts w:cs="Open Sans"/>
                <w:b/>
                <w:color w:val="0F2A75"/>
                <w:sz w:val="22"/>
                <w:lang w:val="hu-HU" w:eastAsia="en-GB"/>
              </w:rPr>
              <w:t>ROHU-80</w:t>
            </w:r>
          </w:p>
        </w:tc>
      </w:tr>
      <w:tr w:rsidR="00C52741" w:rsidRPr="00080EC1" w14:paraId="3F801309" w14:textId="77777777" w:rsidTr="00D46091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3DB2" w14:textId="77777777" w:rsidR="00080EC1" w:rsidRPr="00080EC1" w:rsidRDefault="00080EC1" w:rsidP="00080EC1">
            <w:pPr>
              <w:spacing w:after="120"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t xml:space="preserve">Projekt </w:t>
            </w:r>
            <w:r w:rsidR="00C52741"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t>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5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5"/>
            </w:tblGrid>
            <w:tr w:rsidR="00C52741" w:rsidRPr="00C52741" w14:paraId="624CF58A" w14:textId="77777777" w:rsidTr="00080EC1">
              <w:trPr>
                <w:trHeight w:val="335"/>
              </w:trPr>
              <w:tc>
                <w:tcPr>
                  <w:tcW w:w="7525" w:type="dxa"/>
                </w:tcPr>
                <w:p w14:paraId="663D8CBC" w14:textId="77777777" w:rsidR="00080EC1" w:rsidRPr="00C52741" w:rsidRDefault="00080EC1" w:rsidP="00080EC1">
                  <w:pPr>
                    <w:pStyle w:val="Default"/>
                    <w:rPr>
                      <w:color w:val="0F2A75"/>
                      <w:sz w:val="22"/>
                      <w:szCs w:val="22"/>
                    </w:rPr>
                  </w:pPr>
                  <w:r w:rsidRPr="00080EC1">
                    <w:rPr>
                      <w:b/>
                      <w:color w:val="0F2A75"/>
                      <w:sz w:val="22"/>
                      <w:szCs w:val="22"/>
                      <w:lang w:eastAsia="en-GB"/>
                    </w:rPr>
                    <w:t>JOINTRESCUE</w:t>
                  </w:r>
                  <w:r w:rsidRPr="00C52741">
                    <w:rPr>
                      <w:b/>
                      <w:color w:val="0F2A75"/>
                      <w:sz w:val="22"/>
                      <w:szCs w:val="22"/>
                      <w:lang w:eastAsia="en-GB"/>
                    </w:rPr>
                    <w:t>-</w:t>
                  </w:r>
                  <w:r w:rsidR="00C52741" w:rsidRPr="00C52741">
                    <w:rPr>
                      <w:b/>
                      <w:color w:val="0F2A75"/>
                      <w:sz w:val="22"/>
                      <w:szCs w:val="22"/>
                      <w:lang w:eastAsia="en-GB"/>
                    </w:rPr>
                    <w:t xml:space="preserve"> </w:t>
                  </w:r>
                  <w:r w:rsidRPr="00C52741">
                    <w:rPr>
                      <w:color w:val="0F2A75"/>
                      <w:sz w:val="22"/>
                      <w:szCs w:val="22"/>
                    </w:rPr>
                    <w:t xml:space="preserve">Határon átnyúló egységes ellenőrzési, kockázat-megelőzési és katasztrófakezelési központ </w:t>
                  </w:r>
                </w:p>
              </w:tc>
            </w:tr>
          </w:tbl>
          <w:p w14:paraId="3D74A8E4" w14:textId="77777777" w:rsidR="00080EC1" w:rsidRPr="00080EC1" w:rsidRDefault="00080EC1" w:rsidP="00080EC1">
            <w:pPr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</w:p>
        </w:tc>
      </w:tr>
      <w:tr w:rsidR="00C52741" w:rsidRPr="00080EC1" w14:paraId="2ADAB42D" w14:textId="77777777" w:rsidTr="00D46091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22CD" w14:textId="77777777" w:rsidR="00080EC1" w:rsidRPr="00080EC1" w:rsidRDefault="00C52741" w:rsidP="00080EC1">
            <w:pPr>
              <w:spacing w:after="120"/>
              <w:rPr>
                <w:rFonts w:cs="Open Sans"/>
                <w:b/>
                <w:color w:val="0F2A75"/>
                <w:sz w:val="22"/>
                <w:lang w:val="hu-HU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/>
              </w:rPr>
              <w:t>Prioritási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E6D8" w14:textId="77777777" w:rsidR="00080EC1" w:rsidRPr="00080EC1" w:rsidRDefault="00080EC1" w:rsidP="00080EC1">
            <w:pPr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080EC1">
              <w:rPr>
                <w:rFonts w:cs="Open Sans"/>
                <w:color w:val="0F2A75"/>
                <w:sz w:val="22"/>
                <w:lang w:val="hu-HU"/>
              </w:rPr>
              <w:t xml:space="preserve">5 </w:t>
            </w:r>
            <w:r w:rsidRPr="00C52741">
              <w:rPr>
                <w:rFonts w:cs="Open Sans"/>
                <w:color w:val="0F2A75"/>
                <w:sz w:val="22"/>
                <w:lang w:val="hu-HU"/>
              </w:rPr>
              <w:t>–</w:t>
            </w:r>
            <w:r w:rsidR="00C52741" w:rsidRPr="00C52741">
              <w:rPr>
                <w:rFonts w:cs="Open Sans"/>
                <w:color w:val="0F2A75"/>
                <w:sz w:val="22"/>
                <w:lang w:val="hu-HU"/>
              </w:rPr>
              <w:t>Kockázat- megelőzés</w:t>
            </w:r>
            <w:r w:rsidRPr="00C52741">
              <w:rPr>
                <w:rFonts w:cs="Open Sans"/>
                <w:color w:val="0F2A75"/>
                <w:sz w:val="22"/>
                <w:lang w:val="hu-HU"/>
              </w:rPr>
              <w:t xml:space="preserve"> és katasztrófavédelem (</w:t>
            </w:r>
            <w:r w:rsidR="00C52741" w:rsidRPr="00C52741">
              <w:rPr>
                <w:rFonts w:cs="Open Sans"/>
                <w:color w:val="0F2A75"/>
                <w:sz w:val="22"/>
                <w:lang w:val="hu-HU"/>
              </w:rPr>
              <w:t>E</w:t>
            </w:r>
            <w:r w:rsidRPr="00C52741">
              <w:rPr>
                <w:rFonts w:cs="Open Sans"/>
                <w:color w:val="0F2A75"/>
                <w:sz w:val="22"/>
                <w:lang w:val="hu-HU"/>
              </w:rPr>
              <w:t>gyüttműködés a kockázat</w:t>
            </w:r>
            <w:r w:rsidR="00C52741" w:rsidRPr="00C52741">
              <w:rPr>
                <w:rFonts w:cs="Open Sans"/>
                <w:color w:val="0F2A75"/>
                <w:sz w:val="22"/>
                <w:lang w:val="hu-HU"/>
              </w:rPr>
              <w:t>-</w:t>
            </w:r>
            <w:r w:rsidRPr="00C52741">
              <w:rPr>
                <w:rFonts w:cs="Open Sans"/>
                <w:color w:val="0F2A75"/>
                <w:sz w:val="22"/>
                <w:lang w:val="hu-HU"/>
              </w:rPr>
              <w:t>megelőzés és a katasztrófavédelem terén)</w:t>
            </w:r>
          </w:p>
        </w:tc>
      </w:tr>
      <w:tr w:rsidR="00C52741" w:rsidRPr="00080EC1" w14:paraId="205A0213" w14:textId="77777777" w:rsidTr="00D46091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F5AC" w14:textId="77777777" w:rsidR="00080EC1" w:rsidRPr="00080EC1" w:rsidRDefault="00080EC1" w:rsidP="00080EC1">
            <w:pPr>
              <w:spacing w:after="120"/>
              <w:rPr>
                <w:rFonts w:cs="Open Sans"/>
                <w:b/>
                <w:color w:val="0F2A75"/>
                <w:sz w:val="22"/>
                <w:lang w:val="hu-HU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/>
              </w:rPr>
              <w:t xml:space="preserve">Beruházási prioritás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7A5C" w14:textId="77777777" w:rsidR="00080EC1" w:rsidRPr="00080EC1" w:rsidRDefault="00080EC1" w:rsidP="00080EC1">
            <w:pPr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080EC1">
              <w:rPr>
                <w:rFonts w:cs="Open Sans"/>
                <w:color w:val="0F2A75"/>
                <w:sz w:val="22"/>
                <w:lang w:val="hu-HU" w:eastAsia="en-GB"/>
              </w:rPr>
              <w:t xml:space="preserve">5/b – </w:t>
            </w:r>
            <w:r w:rsidRPr="00C52741">
              <w:rPr>
                <w:rFonts w:cs="Open Sans"/>
                <w:color w:val="0F2A75"/>
                <w:sz w:val="22"/>
                <w:lang w:val="hu-HU"/>
              </w:rPr>
              <w:t>Egyedi kockázatok kezelését, katasztrófákkal szembeni ellenálló képességet és katasztrófakezelő rendszerek fejlesztését célzó beruházások támogatása.</w:t>
            </w:r>
          </w:p>
        </w:tc>
      </w:tr>
      <w:tr w:rsidR="00C52741" w:rsidRPr="00080EC1" w14:paraId="3DBDF095" w14:textId="77777777" w:rsidTr="00D46091">
        <w:trPr>
          <w:trHeight w:val="46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66E6" w14:textId="77777777" w:rsidR="00080EC1" w:rsidRPr="00080EC1" w:rsidRDefault="00C52741" w:rsidP="00080EC1">
            <w:pPr>
              <w:spacing w:after="120"/>
              <w:rPr>
                <w:rFonts w:cs="Open Sans"/>
                <w:b/>
                <w:color w:val="0F2A75"/>
                <w:sz w:val="22"/>
                <w:lang w:val="hu-HU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/>
              </w:rPr>
              <w:t>Megvalósítási</w:t>
            </w:r>
            <w:r w:rsidR="00080EC1" w:rsidRPr="00C52741">
              <w:rPr>
                <w:rFonts w:cs="Open Sans"/>
                <w:b/>
                <w:color w:val="0F2A75"/>
                <w:sz w:val="22"/>
                <w:lang w:val="hu-HU"/>
              </w:rPr>
              <w:t xml:space="preserve">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50C9" w14:textId="77777777" w:rsidR="00080EC1" w:rsidRPr="00080EC1" w:rsidRDefault="00080EC1" w:rsidP="00080E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>24 hónap (</w:t>
            </w:r>
            <w:r w:rsidRPr="00080EC1">
              <w:rPr>
                <w:rFonts w:cs="Open Sans"/>
                <w:color w:val="0F2A75"/>
                <w:sz w:val="22"/>
                <w:lang w:val="hu-HU" w:eastAsia="en-GB"/>
              </w:rPr>
              <w:t>2018</w:t>
            </w: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április 1</w:t>
            </w:r>
            <w:r w:rsidRPr="00080EC1">
              <w:rPr>
                <w:rFonts w:cs="Open Sans"/>
                <w:color w:val="0F2A75"/>
                <w:sz w:val="22"/>
                <w:lang w:val="hu-HU" w:eastAsia="en-GB"/>
              </w:rPr>
              <w:t>- 2020</w:t>
            </w: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március 31</w:t>
            </w:r>
            <w:r w:rsidRPr="00080EC1">
              <w:rPr>
                <w:rFonts w:cs="Open Sans"/>
                <w:color w:val="0F2A75"/>
                <w:sz w:val="22"/>
                <w:lang w:val="hu-HU" w:eastAsia="en-GB"/>
              </w:rPr>
              <w:t>)</w:t>
            </w:r>
          </w:p>
        </w:tc>
      </w:tr>
      <w:tr w:rsidR="00C52741" w:rsidRPr="00080EC1" w14:paraId="728DC633" w14:textId="77777777" w:rsidTr="00D4609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5B7F" w14:textId="77777777" w:rsidR="00080EC1" w:rsidRPr="00080EC1" w:rsidRDefault="0085680E" w:rsidP="00080EC1">
            <w:pPr>
              <w:spacing w:after="120"/>
              <w:rPr>
                <w:rFonts w:cs="Open Sans"/>
                <w:b/>
                <w:color w:val="0F2A75"/>
                <w:sz w:val="22"/>
                <w:lang w:val="hu-HU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/>
              </w:rPr>
              <w:t xml:space="preserve">Célkitűzés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E908" w14:textId="052423FD" w:rsidR="00080EC1" w:rsidRPr="00080EC1" w:rsidRDefault="0098065D" w:rsidP="009806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A projekt fő célja </w:t>
            </w:r>
            <w:r w:rsidRPr="0098065D">
              <w:rPr>
                <w:rStyle w:val="jlqj4b"/>
                <w:rFonts w:cs="Open Sans"/>
                <w:color w:val="0F2A75"/>
                <w:sz w:val="22"/>
                <w:lang w:val="hu-HU"/>
              </w:rPr>
              <w:t>kockázatok megelőzése és kezelése, a katasztrófák elkerülése határon át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>nyúló beruházások</w:t>
            </w:r>
            <w:r w:rsidR="00C9247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által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>, valamint egy</w:t>
            </w:r>
            <w:r w:rsidRPr="0098065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katasztrófavédelmi rendszer kialakítása határon átnyúló megfigyelőközpont létrehozásával.</w:t>
            </w:r>
          </w:p>
        </w:tc>
      </w:tr>
      <w:tr w:rsidR="00C52741" w:rsidRPr="00080EC1" w14:paraId="69AD92E4" w14:textId="77777777" w:rsidTr="00D46091">
        <w:trPr>
          <w:trHeight w:val="175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7AC1" w14:textId="77777777" w:rsidR="00080EC1" w:rsidRPr="00080EC1" w:rsidRDefault="0085680E" w:rsidP="00080EC1">
            <w:pPr>
              <w:spacing w:after="120"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t xml:space="preserve">Partnerség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70B10" w14:textId="77777777" w:rsidR="00080EC1" w:rsidRPr="00080EC1" w:rsidRDefault="0085680E" w:rsidP="00080E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t>Vezető Kedvezményezett</w:t>
            </w:r>
            <w:r w:rsidR="00080EC1" w:rsidRPr="00080EC1">
              <w:rPr>
                <w:rFonts w:cs="Open Sans"/>
                <w:b/>
                <w:color w:val="0F2A75"/>
                <w:sz w:val="22"/>
                <w:lang w:val="hu-HU" w:eastAsia="en-GB"/>
              </w:rPr>
              <w:t xml:space="preserve">: </w:t>
            </w: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>Odoreu Község (Romá</w:t>
            </w:r>
            <w:r w:rsidR="00080EC1" w:rsidRPr="00080EC1">
              <w:rPr>
                <w:rFonts w:cs="Open Sans"/>
                <w:color w:val="0F2A75"/>
                <w:sz w:val="22"/>
                <w:lang w:val="hu-HU" w:eastAsia="en-GB"/>
              </w:rPr>
              <w:t>nia)</w:t>
            </w:r>
          </w:p>
          <w:p w14:paraId="3EA0538F" w14:textId="77777777" w:rsidR="00080EC1" w:rsidRPr="00080EC1" w:rsidRDefault="0085680E" w:rsidP="00080E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t>Projekt Partnerek</w:t>
            </w:r>
            <w:r w:rsidR="00080EC1" w:rsidRPr="00080EC1">
              <w:rPr>
                <w:rFonts w:cs="Open Sans"/>
                <w:b/>
                <w:color w:val="0F2A75"/>
                <w:sz w:val="22"/>
                <w:lang w:val="hu-HU" w:eastAsia="en-GB"/>
              </w:rPr>
              <w:t>:</w:t>
            </w:r>
          </w:p>
          <w:p w14:paraId="27B25A42" w14:textId="77777777" w:rsidR="00080EC1" w:rsidRPr="00080EC1" w:rsidRDefault="0085680E" w:rsidP="00080EC1">
            <w:pPr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>PP2:</w:t>
            </w:r>
            <w:r w:rsidRPr="00C52741">
              <w:rPr>
                <w:rFonts w:cs="Open Sans"/>
                <w:i/>
                <w:iCs/>
                <w:color w:val="0F2A75"/>
                <w:sz w:val="22"/>
                <w:lang w:val="hu-HU"/>
              </w:rPr>
              <w:t xml:space="preserve"> </w:t>
            </w:r>
            <w:r w:rsidRPr="00C52741">
              <w:rPr>
                <w:rFonts w:cs="Open Sans"/>
                <w:iCs/>
                <w:color w:val="0F2A75"/>
                <w:sz w:val="22"/>
                <w:lang w:val="hu-HU"/>
              </w:rPr>
              <w:t>Tyukodi Önkéntes</w:t>
            </w:r>
            <w:r w:rsidRPr="00C52741">
              <w:rPr>
                <w:rFonts w:cs="Open Sans"/>
                <w:color w:val="0F2A75"/>
                <w:sz w:val="22"/>
                <w:lang w:val="hu-HU"/>
              </w:rPr>
              <w:t xml:space="preserve"> Közhasznú </w:t>
            </w:r>
            <w:r w:rsidRPr="00C52741">
              <w:rPr>
                <w:rFonts w:cs="Open Sans"/>
                <w:iCs/>
                <w:color w:val="0F2A75"/>
                <w:sz w:val="22"/>
                <w:lang w:val="hu-HU"/>
              </w:rPr>
              <w:t>Tűzoltó</w:t>
            </w:r>
            <w:r w:rsidRPr="00C52741">
              <w:rPr>
                <w:rFonts w:cs="Open Sans"/>
                <w:color w:val="0F2A75"/>
                <w:sz w:val="22"/>
                <w:lang w:val="hu-HU"/>
              </w:rPr>
              <w:t xml:space="preserve"> Egyesület</w:t>
            </w: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(Magyarország</w:t>
            </w:r>
            <w:r w:rsidR="00080EC1" w:rsidRPr="00080EC1">
              <w:rPr>
                <w:rFonts w:cs="Open Sans"/>
                <w:color w:val="0F2A75"/>
                <w:sz w:val="22"/>
                <w:lang w:val="hu-HU" w:eastAsia="en-GB"/>
              </w:rPr>
              <w:t>)</w:t>
            </w:r>
          </w:p>
          <w:p w14:paraId="003D707F" w14:textId="77777777" w:rsidR="00080EC1" w:rsidRPr="00080EC1" w:rsidRDefault="0085680E" w:rsidP="00080EC1">
            <w:pPr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PP3: </w:t>
            </w:r>
            <w:proofErr w:type="spellStart"/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>Halmeu</w:t>
            </w:r>
            <w:proofErr w:type="spellEnd"/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Község (Romá</w:t>
            </w:r>
            <w:r w:rsidR="00080EC1" w:rsidRPr="00080EC1">
              <w:rPr>
                <w:rFonts w:cs="Open Sans"/>
                <w:color w:val="0F2A75"/>
                <w:sz w:val="22"/>
                <w:lang w:val="hu-HU" w:eastAsia="en-GB"/>
              </w:rPr>
              <w:t>nia)</w:t>
            </w:r>
          </w:p>
          <w:p w14:paraId="5011556F" w14:textId="77777777" w:rsidR="00080EC1" w:rsidRPr="00080EC1" w:rsidRDefault="0085680E" w:rsidP="00080EC1">
            <w:pPr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PP4: </w:t>
            </w:r>
            <w:proofErr w:type="spellStart"/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>Viile</w:t>
            </w:r>
            <w:proofErr w:type="spellEnd"/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Satu </w:t>
            </w:r>
            <w:proofErr w:type="spellStart"/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>Mare</w:t>
            </w:r>
            <w:proofErr w:type="spellEnd"/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Község (Romá</w:t>
            </w:r>
            <w:r w:rsidR="00080EC1" w:rsidRPr="00080EC1">
              <w:rPr>
                <w:rFonts w:cs="Open Sans"/>
                <w:color w:val="0F2A75"/>
                <w:sz w:val="22"/>
                <w:lang w:val="hu-HU" w:eastAsia="en-GB"/>
              </w:rPr>
              <w:t>nia)</w:t>
            </w:r>
          </w:p>
          <w:p w14:paraId="44075DFD" w14:textId="77777777" w:rsidR="00080EC1" w:rsidRPr="00080EC1" w:rsidRDefault="0085680E" w:rsidP="00080EC1">
            <w:pPr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PP5: </w:t>
            </w:r>
            <w:proofErr w:type="spellStart"/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>Păulești</w:t>
            </w:r>
            <w:proofErr w:type="spellEnd"/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Község (Romá</w:t>
            </w:r>
            <w:r w:rsidR="00080EC1" w:rsidRPr="00080EC1">
              <w:rPr>
                <w:rFonts w:cs="Open Sans"/>
                <w:color w:val="0F2A75"/>
                <w:sz w:val="22"/>
                <w:lang w:val="hu-HU" w:eastAsia="en-GB"/>
              </w:rPr>
              <w:t>nia)</w:t>
            </w:r>
          </w:p>
        </w:tc>
      </w:tr>
      <w:tr w:rsidR="00C52741" w:rsidRPr="00080EC1" w14:paraId="522A73B4" w14:textId="77777777" w:rsidTr="00D4609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928D1" w14:textId="77777777" w:rsidR="00080EC1" w:rsidRPr="00080EC1" w:rsidRDefault="0085680E" w:rsidP="00080EC1">
            <w:pPr>
              <w:spacing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BAA9" w14:textId="4C4290D7" w:rsidR="00080EC1" w:rsidRDefault="0085680E" w:rsidP="0098065D">
            <w:pPr>
              <w:spacing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>1 040 800,</w:t>
            </w:r>
            <w:r w:rsidR="00080EC1" w:rsidRPr="00080EC1">
              <w:rPr>
                <w:rFonts w:cs="Open Sans"/>
                <w:color w:val="0F2A75"/>
                <w:sz w:val="22"/>
                <w:lang w:val="hu-HU" w:eastAsia="en-GB"/>
              </w:rPr>
              <w:t>00</w:t>
            </w: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euró,</w:t>
            </w:r>
            <w:r w:rsidR="00080EC1" w:rsidRPr="00080EC1">
              <w:rPr>
                <w:rFonts w:cs="Open Sans"/>
                <w:color w:val="0F2A75"/>
                <w:sz w:val="22"/>
                <w:lang w:val="hu-HU" w:eastAsia="en-GB"/>
              </w:rPr>
              <w:t xml:space="preserve"> </w:t>
            </w:r>
            <w:r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melyből </w:t>
            </w:r>
            <w:r w:rsidR="000759B0" w:rsidRPr="00C52741">
              <w:rPr>
                <w:rFonts w:cs="Open Sans"/>
                <w:color w:val="0F2A75"/>
                <w:sz w:val="22"/>
                <w:lang w:val="hu-HU" w:eastAsia="en-GB"/>
              </w:rPr>
              <w:t>884 680,</w:t>
            </w:r>
            <w:r w:rsidR="00080EC1" w:rsidRPr="00080EC1">
              <w:rPr>
                <w:rFonts w:cs="Open Sans"/>
                <w:color w:val="0F2A75"/>
                <w:sz w:val="22"/>
                <w:lang w:val="hu-HU" w:eastAsia="en-GB"/>
              </w:rPr>
              <w:t>00</w:t>
            </w:r>
            <w:r w:rsidR="000759B0" w:rsidRPr="00C52741">
              <w:rPr>
                <w:rFonts w:cs="Open Sans"/>
                <w:color w:val="0F2A75"/>
                <w:sz w:val="22"/>
                <w:lang w:val="hu-HU" w:eastAsia="en-GB"/>
              </w:rPr>
              <w:t xml:space="preserve"> euró ERFA támogatás</w:t>
            </w:r>
            <w:r w:rsidR="0098065D">
              <w:rPr>
                <w:rFonts w:cs="Open Sans"/>
                <w:color w:val="0F2A75"/>
                <w:sz w:val="22"/>
                <w:lang w:val="hu-HU" w:eastAsia="en-GB"/>
              </w:rPr>
              <w:t>. A projektben hitelesített költségek értéke összesen: 1,018,089.36 euró</w:t>
            </w:r>
          </w:p>
          <w:p w14:paraId="0D38ABFB" w14:textId="77777777" w:rsidR="0098065D" w:rsidRPr="0098065D" w:rsidRDefault="0098065D" w:rsidP="0098065D">
            <w:pPr>
              <w:spacing w:line="240" w:lineRule="auto"/>
              <w:jc w:val="both"/>
              <w:rPr>
                <w:rFonts w:cs="Open Sans"/>
                <w:b/>
                <w:i/>
                <w:color w:val="0F2A75"/>
                <w:sz w:val="22"/>
                <w:lang w:val="hu-HU" w:eastAsia="en-GB"/>
              </w:rPr>
            </w:pPr>
            <w:r w:rsidRPr="0098065D">
              <w:rPr>
                <w:rFonts w:cs="Open Sans"/>
                <w:b/>
                <w:i/>
                <w:color w:val="0F2A75"/>
                <w:sz w:val="22"/>
                <w:lang w:val="hu-HU" w:eastAsia="en-GB"/>
              </w:rPr>
              <w:t>Költségvetés felhasználási aránya: 97,82%</w:t>
            </w:r>
          </w:p>
        </w:tc>
      </w:tr>
      <w:tr w:rsidR="00C52741" w:rsidRPr="00080EC1" w14:paraId="39FD90C9" w14:textId="77777777" w:rsidTr="00D4609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B115" w14:textId="77777777" w:rsidR="00080EC1" w:rsidRPr="00080EC1" w:rsidRDefault="000759B0" w:rsidP="00080EC1">
            <w:pPr>
              <w:spacing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t xml:space="preserve">Összefoglaló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53AA" w14:textId="2B85E9FD" w:rsidR="000759B0" w:rsidRPr="00C52741" w:rsidRDefault="000759B0" w:rsidP="00080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>A ROHU80 projekt megkönnyíti a határokon átnyúló kockázatkezelést azáltal, hogy fejleszt</w:t>
            </w:r>
            <w:r w:rsidR="005128D3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ette </w:t>
            </w:r>
            <w:r w:rsid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>a katasztró</w:t>
            </w:r>
            <w:r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favédelmi </w:t>
            </w:r>
            <w:r w:rsidR="00C52741"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>egységek infrastruktúráját</w:t>
            </w:r>
            <w:r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>, felszerelését és emberi erőforrását, Szatmár és Szabolcs-Szatmár-Bereg megyékben.</w:t>
            </w:r>
          </w:p>
          <w:p w14:paraId="3EA15CDA" w14:textId="77777777" w:rsidR="000759B0" w:rsidRPr="00C52741" w:rsidRDefault="000759B0" w:rsidP="00080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color w:val="0F2A75"/>
                <w:sz w:val="22"/>
                <w:lang w:val="hu-HU" w:eastAsia="en-GB"/>
              </w:rPr>
            </w:pPr>
          </w:p>
          <w:p w14:paraId="4F73E498" w14:textId="77777777" w:rsidR="007807BB" w:rsidRPr="008A41B1" w:rsidRDefault="000759B0" w:rsidP="007807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b/>
                <w:bCs/>
                <w:color w:val="0F2A75"/>
                <w:sz w:val="22"/>
                <w:lang w:val="hu-HU" w:eastAsia="en-GB"/>
              </w:rPr>
            </w:pPr>
            <w:r w:rsidRPr="008A41B1">
              <w:rPr>
                <w:rFonts w:eastAsia="Times New Roman" w:cs="Open Sans"/>
                <w:b/>
                <w:bCs/>
                <w:color w:val="0F2A75"/>
                <w:sz w:val="22"/>
                <w:lang w:val="hu-HU" w:eastAsia="en-GB"/>
              </w:rPr>
              <w:t>Főbb tevékenységek</w:t>
            </w:r>
            <w:r w:rsidR="00080EC1" w:rsidRPr="008A41B1">
              <w:rPr>
                <w:rFonts w:eastAsia="Times New Roman" w:cs="Open Sans"/>
                <w:b/>
                <w:bCs/>
                <w:color w:val="0F2A75"/>
                <w:sz w:val="22"/>
                <w:lang w:val="hu-HU" w:eastAsia="en-GB"/>
              </w:rPr>
              <w:t>:</w:t>
            </w:r>
          </w:p>
          <w:p w14:paraId="531AA099" w14:textId="21FA596D" w:rsidR="008A41B1" w:rsidRPr="004C1C5E" w:rsidRDefault="0098065D" w:rsidP="004C1C5E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eastAsia="Times New Roman" w:cs="Open Sans"/>
                <w:color w:val="0F2A75"/>
                <w:sz w:val="22"/>
                <w:lang w:val="hu-HU" w:eastAsia="hu-HU"/>
              </w:rPr>
            </w:pPr>
            <w:r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>Határon átnyúló integrált megfigyelő, kockázatmegelőzési és katasztrófavédelmi központ” felszerelésének beszerzése (2 db közepes méretű tűzoltóautó tűzoltás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>hoz és mentesítéshez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>;</w:t>
            </w:r>
            <w:r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12 db 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>teljes</w:t>
            </w:r>
            <w:r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felszerelés </w:t>
            </w:r>
            <w:r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>tűzoltó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>knak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; </w:t>
            </w:r>
            <w:r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>4 db intelligens riasztórendszer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>;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1 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db. 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nagyméretű (5000 l-es) tűzoltóautó tűzoltáshoz és -mentesítéshez, 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ellátva komplett felszereléssel 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6 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lastRenderedPageBreak/>
              <w:t>tűzoltó számára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>;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2 mentőkészlet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; 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>1 motoros szivattyú</w:t>
            </w:r>
            <w:r w:rsidR="005128D3">
              <w:rPr>
                <w:rFonts w:eastAsia="Times New Roman" w:cs="Open Sans"/>
                <w:color w:val="0F2A75"/>
                <w:sz w:val="22"/>
                <w:lang w:val="hu-HU" w:eastAsia="hu-HU"/>
              </w:rPr>
              <w:t>;</w:t>
            </w:r>
            <w:r w:rsidR="008A41B1" w:rsidRPr="004C1C5E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2 közepes méretű, 2500 l-es tűzoltóautó a kötelező felszereléssel)</w:t>
            </w:r>
          </w:p>
          <w:p w14:paraId="51DEC817" w14:textId="019522EB" w:rsidR="00ED4C64" w:rsidRDefault="00ED4C64" w:rsidP="003B526F">
            <w:pPr>
              <w:pStyle w:val="Listaszerbekezds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>3 napos „Terepszemle</w:t>
            </w:r>
            <w:r w:rsidR="007807BB"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és hálózatépítés” tá</w:t>
            </w:r>
            <w:r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bor </w:t>
            </w:r>
            <w:r w:rsidR="007807BB"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szervezése- </w:t>
            </w:r>
            <w:proofErr w:type="spellStart"/>
            <w:r w:rsidR="007807BB"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>Odoreu</w:t>
            </w:r>
            <w:proofErr w:type="spellEnd"/>
            <w:r w:rsidR="007807BB"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>k</w:t>
            </w:r>
            <w:r w:rsidR="007807BB" w:rsidRPr="00C52741">
              <w:rPr>
                <w:rStyle w:val="jlqj4b"/>
                <w:rFonts w:cs="Open Sans"/>
                <w:color w:val="0F2A75"/>
                <w:sz w:val="22"/>
                <w:lang w:val="hu-HU"/>
              </w:rPr>
              <w:t>özség</w:t>
            </w:r>
            <w:r w:rsidR="008A41B1">
              <w:rPr>
                <w:rStyle w:val="jlqj4b"/>
                <w:rFonts w:cs="Open Sans"/>
                <w:color w:val="0F2A75"/>
                <w:sz w:val="22"/>
                <w:lang w:val="hu-HU"/>
              </w:rPr>
              <w:t>ben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(RO)</w:t>
            </w:r>
            <w:r w:rsidR="008A41B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30 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>fő</w:t>
            </w:r>
            <w:r w:rsidR="008A41B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számára</w:t>
            </w:r>
          </w:p>
          <w:p w14:paraId="6E8B2ED0" w14:textId="1F334F1B" w:rsidR="008A41B1" w:rsidRDefault="007E5955" w:rsidP="003B526F">
            <w:pPr>
              <w:pStyle w:val="Listaszerbekezds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E5955">
              <w:rPr>
                <w:rStyle w:val="jlqj4b"/>
                <w:rFonts w:cs="Open Sans"/>
                <w:color w:val="0F2A75"/>
                <w:sz w:val="22"/>
                <w:lang w:val="hu-HU"/>
              </w:rPr>
              <w:t>Üveggyári technológiai baleset szimulációjának megszervezése</w:t>
            </w:r>
          </w:p>
          <w:p w14:paraId="07FEE69F" w14:textId="582CA8C2" w:rsidR="00CE19FC" w:rsidRPr="0098065D" w:rsidRDefault="00CE19FC" w:rsidP="00CE19FC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98065D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Rendszeres találkozók szervezése a projektcsapat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ok</w:t>
            </w:r>
            <w:r w:rsidRPr="0098065D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számára,</w:t>
            </w:r>
            <w:r w:rsidRPr="0098065D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különböző tém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akörökben</w:t>
            </w:r>
            <w:r w:rsidRPr="0098065D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(beavatkozások közúti vagy vasúti balesetek esetén, beavatkozások zsúfolt épületekben, veszélyes anyagok szállítása stb.),</w:t>
            </w:r>
          </w:p>
          <w:p w14:paraId="554B0ECB" w14:textId="6FF69EE1" w:rsidR="007807BB" w:rsidRPr="00CE19FC" w:rsidRDefault="00ED4C64" w:rsidP="00CE19FC">
            <w:pPr>
              <w:pStyle w:val="Listaszerbekezds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Figyelemfelkeltő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>-</w:t>
            </w:r>
            <w:r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, tudatosító kampány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>ok és</w:t>
            </w:r>
            <w:r w:rsidR="004C1C5E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előadássorozat</w:t>
            </w:r>
            <w:r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szervezése a vészhelyzet</w:t>
            </w:r>
            <w:r w:rsidR="004C1C5E">
              <w:rPr>
                <w:rStyle w:val="jlqj4b"/>
                <w:rFonts w:cs="Open Sans"/>
                <w:color w:val="0F2A75"/>
                <w:sz w:val="22"/>
                <w:lang w:val="hu-HU"/>
              </w:rPr>
              <w:t>ekről,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4C1C5E">
              <w:rPr>
                <w:rStyle w:val="jlqj4b"/>
                <w:rFonts w:cs="Open Sans"/>
                <w:color w:val="0F2A75"/>
                <w:sz w:val="22"/>
                <w:lang w:val="hu-HU"/>
              </w:rPr>
              <w:t>azok  kezeléséről/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beavatkozásokról</w:t>
            </w:r>
            <w:r w:rsidR="004C1C5E">
              <w:rPr>
                <w:rStyle w:val="jlqj4b"/>
                <w:rFonts w:cs="Open Sans"/>
                <w:color w:val="0F2A75"/>
                <w:sz w:val="22"/>
                <w:lang w:val="hu-HU"/>
              </w:rPr>
              <w:t>;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továbbá </w:t>
            </w:r>
            <w:r w:rsidR="004C1C5E">
              <w:rPr>
                <w:rStyle w:val="jlqj4b"/>
                <w:rFonts w:cs="Open Sans"/>
                <w:color w:val="0F2A75"/>
                <w:sz w:val="22"/>
                <w:lang w:val="hu-HU"/>
              </w:rPr>
              <w:t>i</w:t>
            </w:r>
            <w:r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nformációs anyagok, szórólapok 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>összeállítása</w:t>
            </w:r>
            <w:r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és terjesztése iskolákban és  városházá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>ko</w:t>
            </w:r>
            <w:r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n</w:t>
            </w:r>
            <w:r w:rsidR="00267299">
              <w:rPr>
                <w:rStyle w:val="jlqj4b"/>
                <w:rFonts w:cs="Open Sans"/>
                <w:color w:val="0F2A75"/>
                <w:sz w:val="22"/>
                <w:lang w:val="hu-HU"/>
              </w:rPr>
              <w:t>:</w:t>
            </w:r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proofErr w:type="spellStart"/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Odoreu</w:t>
            </w:r>
            <w:proofErr w:type="spellEnd"/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településen, valamint a szomszédos falvakban ( Apa, </w:t>
            </w:r>
            <w:proofErr w:type="spellStart"/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Medies</w:t>
            </w:r>
            <w:proofErr w:type="spellEnd"/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), továbbá 16 településen Szabolcs-Szatmár-Bereg Vármegyében, </w:t>
            </w:r>
            <w:proofErr w:type="spellStart"/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Halmeu</w:t>
            </w:r>
            <w:proofErr w:type="spellEnd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-</w:t>
            </w:r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n, </w:t>
            </w:r>
            <w:proofErr w:type="spellStart"/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Batarci</w:t>
            </w:r>
            <w:proofErr w:type="spellEnd"/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-en és </w:t>
            </w:r>
            <w:proofErr w:type="spellStart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P</w:t>
            </w:r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orumbesti</w:t>
            </w:r>
            <w:proofErr w:type="spellEnd"/>
            <w:r w:rsidR="007E5955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-en</w:t>
            </w:r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</w:t>
            </w:r>
            <w:proofErr w:type="spellStart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Viile</w:t>
            </w:r>
            <w:proofErr w:type="spellEnd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Satu-</w:t>
            </w:r>
            <w:proofErr w:type="spellStart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Mare</w:t>
            </w:r>
            <w:proofErr w:type="spellEnd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-n és a vele szomszédos településeken, Paulesti-en, </w:t>
            </w:r>
            <w:proofErr w:type="spellStart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Culciu</w:t>
            </w:r>
            <w:proofErr w:type="spellEnd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-n, </w:t>
            </w:r>
            <w:proofErr w:type="spellStart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Pomi-on</w:t>
            </w:r>
            <w:proofErr w:type="spellEnd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</w:t>
            </w:r>
            <w:proofErr w:type="spellStart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Valea</w:t>
            </w:r>
            <w:proofErr w:type="spellEnd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proofErr w:type="spellStart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>Vinului-on</w:t>
            </w:r>
            <w:proofErr w:type="spellEnd"/>
            <w:r w:rsidR="000938EF" w:rsidRPr="00CE19F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és a velük szomszédos településeken. </w:t>
            </w:r>
          </w:p>
          <w:p w14:paraId="4DA0BFBA" w14:textId="4348CA2A" w:rsidR="000938EF" w:rsidRPr="000938EF" w:rsidRDefault="000938EF" w:rsidP="003B526F">
            <w:pPr>
              <w:pStyle w:val="Listaszerbekezds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 partnerszervezetek közös beavatkozás</w:t>
            </w:r>
            <w:r w:rsidR="00267299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</w:t>
            </w:r>
            <w:r w:rsidR="004C1C5E"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szimulációjának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megszervezése,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nemzetközi közúton történő baleset esetén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,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Magyarországon.</w:t>
            </w:r>
          </w:p>
          <w:p w14:paraId="2AE8312B" w14:textId="1E6BB8E1" w:rsidR="000938EF" w:rsidRPr="000938EF" w:rsidRDefault="000938EF" w:rsidP="003B526F">
            <w:pPr>
              <w:pStyle w:val="Listaszerbekezds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 partnerszervezetek közös beavatkozás</w:t>
            </w:r>
            <w:r w:rsidR="00267299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szimulációjának megszervezése a </w:t>
            </w:r>
            <w:proofErr w:type="spellStart"/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Halmeu-Diakovo</w:t>
            </w:r>
            <w:proofErr w:type="spellEnd"/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határátkelőhely közelében bekövetkező baleset esetén.</w:t>
            </w:r>
          </w:p>
          <w:p w14:paraId="28B2F5FF" w14:textId="6E1010B1" w:rsidR="000938EF" w:rsidRPr="000938EF" w:rsidRDefault="000938EF" w:rsidP="003B526F">
            <w:pPr>
              <w:pStyle w:val="Listaszerbekezds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 partnerszervezetek közös beavatkozá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s</w:t>
            </w:r>
            <w:r w:rsidR="00267299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szimulációjának megszervezése 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a </w:t>
            </w:r>
            <w:proofErr w:type="spellStart"/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Viile</w:t>
            </w:r>
            <w:proofErr w:type="spellEnd"/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Satu-</w:t>
            </w:r>
            <w:proofErr w:type="spellStart"/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Mare</w:t>
            </w:r>
            <w:proofErr w:type="spellEnd"/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domb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jain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pusztító erdőtűz, az erdei 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alj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növényzet égése és az erdőben </w:t>
            </w:r>
            <w:r w:rsidR="00267299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szét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terjedő tűz eloltása 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terén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.</w:t>
            </w:r>
          </w:p>
          <w:p w14:paraId="7493F407" w14:textId="1C693D03" w:rsidR="000938EF" w:rsidRPr="000938EF" w:rsidRDefault="000938EF" w:rsidP="003B526F">
            <w:pPr>
              <w:pStyle w:val="Listaszerbekezds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30 résztvevő 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számára 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közös képzés </w:t>
            </w:r>
            <w:r w:rsidR="004C1C5E"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megszervezése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(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elsősegély nyújtás t</w:t>
            </w:r>
            <w:r w:rsidR="0096243C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émakörben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)</w:t>
            </w:r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, meghívott szakértőkkel a Vöröskereszttől és a SMURD-</w:t>
            </w:r>
            <w:proofErr w:type="spellStart"/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tól</w:t>
            </w:r>
            <w:proofErr w:type="spellEnd"/>
            <w:r w:rsidRPr="000938E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.</w:t>
            </w:r>
          </w:p>
          <w:p w14:paraId="50CDD811" w14:textId="7FCFB1E7" w:rsidR="003B526F" w:rsidRPr="001C1BC1" w:rsidRDefault="003B526F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98065D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A partnerszervezetek közös gyakorlatának 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meg</w:t>
            </w:r>
            <w:r w:rsidRPr="0098065D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szervezése</w:t>
            </w:r>
            <w:r w:rsidR="000F493A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, a</w:t>
            </w:r>
            <w:r w:rsidRPr="000F493A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lakosság figyelmeztetés</w:t>
            </w:r>
            <w:r w:rsidR="004C1C5E" w:rsidRPr="000F493A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e</w:t>
            </w:r>
            <w:r w:rsidRPr="000F493A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és evakuálás</w:t>
            </w:r>
            <w:r w:rsidR="004C1C5E" w:rsidRPr="000F493A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a </w:t>
            </w:r>
            <w:r w:rsidRPr="000F493A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hidrometeorológiai jelenség esetén</w:t>
            </w:r>
            <w:r w:rsidR="000F493A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</w:t>
            </w:r>
            <w:r w:rsidR="004C1C5E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témakörben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, a S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zamos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folyó környékén.</w:t>
            </w:r>
          </w:p>
          <w:p w14:paraId="03E6D4CD" w14:textId="668830F2" w:rsidR="003B526F" w:rsidRPr="001C1BC1" w:rsidRDefault="003B526F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Tájékoztató anyagok, szórólapok 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kidolgozása és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terjesztése.</w:t>
            </w:r>
          </w:p>
          <w:p w14:paraId="6F2A98E8" w14:textId="735F60CC" w:rsidR="0098065D" w:rsidRPr="00702124" w:rsidRDefault="003B526F" w:rsidP="00702124">
            <w:pPr>
              <w:pStyle w:val="Listaszerbekezds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 projekt megvalósításának tapasztalatait tartalmazó közös „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Jó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gyakorlat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ok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útmutató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” kidolgozása, amelyet a kockázatmegelőzés és katasztrófavédelem területén tevékenykedő egyéb szervezetek, intézmények is hasznosíthatnak</w:t>
            </w:r>
          </w:p>
          <w:p w14:paraId="1C8C1ADC" w14:textId="2D1174C9" w:rsidR="001C1BC1" w:rsidRPr="001C1BC1" w:rsidRDefault="001C1BC1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A projekt weboldalának 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elkészítése és működtetése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magyar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, román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és angol nyelven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,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a projekt bemutatás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a érdekében, főképp a 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célkitűzése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kre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és 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az 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eredménye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k</w:t>
            </w:r>
            <w:r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re fókuszálva.</w:t>
            </w:r>
          </w:p>
          <w:p w14:paraId="45EF2DE2" w14:textId="46F89961" w:rsidR="001C1BC1" w:rsidRPr="001C1BC1" w:rsidRDefault="001C1BC1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lastRenderedPageBreak/>
              <w:t xml:space="preserve">Közös 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workshop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szervezése 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 p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olgári védelem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terén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: </w:t>
            </w:r>
            <w:r w:rsidR="00E77916"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„Ö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kológiai baleset</w:t>
            </w:r>
            <w:r w:rsid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ek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: megnyilvánulás</w:t>
            </w:r>
            <w:r w:rsid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i formái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, hatásai és </w:t>
            </w:r>
            <w:r w:rsidR="00E77916"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kezelési 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módszerei, </w:t>
            </w:r>
            <w:r w:rsid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valamint 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a lakosság figyelmeztetése és evakuálása” 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témában </w:t>
            </w:r>
            <w:proofErr w:type="spellStart"/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Halmeuban</w:t>
            </w:r>
            <w:proofErr w:type="spellEnd"/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.</w:t>
            </w:r>
          </w:p>
          <w:p w14:paraId="03C00747" w14:textId="3960CCD7" w:rsidR="001C1BC1" w:rsidRPr="001C1BC1" w:rsidRDefault="001C1BC1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Közös workshop szervezése 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„</w:t>
            </w:r>
            <w:r w:rsid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Az ö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nkéntes szolgálatok létrehozásával és felszerelésével kapcsolatos teljesítménykritériumok”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címmel </w:t>
            </w:r>
            <w:proofErr w:type="spellStart"/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Odoreuban</w:t>
            </w:r>
            <w:proofErr w:type="spellEnd"/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.</w:t>
            </w:r>
          </w:p>
          <w:p w14:paraId="78E3EFE7" w14:textId="1B81887C" w:rsidR="001C1BC1" w:rsidRPr="001C1BC1" w:rsidRDefault="001C1BC1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Közös munkaértekezlet és tapasztalatcsere szervezése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„A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 Helyi </w:t>
            </w:r>
            <w:r w:rsid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Sürgősségi 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Bizottság</w:t>
            </w:r>
            <w:r w:rsidR="008855AF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ok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 tevékenysége</w:t>
            </w:r>
            <w:r w:rsidR="008855AF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i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” címmel Paulestiben.</w:t>
            </w:r>
          </w:p>
          <w:p w14:paraId="5B776B33" w14:textId="7937A37A" w:rsidR="001C1BC1" w:rsidRPr="001C1BC1" w:rsidRDefault="001C1BC1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Közös műhelymunka szervezése 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„A lakosság pszichológiai támogatása</w:t>
            </w:r>
            <w:r w:rsid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 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veszélyhelyzetek és a határon átnyúló közúti balesetek</w:t>
            </w:r>
            <w:r w:rsid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 xml:space="preserve"> esetén”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témakörben, a 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r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endőrség és 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az ISU (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Sürgősségi Helyzetek Főigazgatósága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)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szakértőinek részvételével.</w:t>
            </w:r>
          </w:p>
          <w:p w14:paraId="451722EE" w14:textId="303A8F63" w:rsidR="00E77916" w:rsidRDefault="001C1BC1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Sajtótájékoztató</w:t>
            </w:r>
            <w:r w:rsidR="00730502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megszervezése, melyet egy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közös workshop</w:t>
            </w:r>
            <w:r w:rsidR="00730502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követett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: </w:t>
            </w:r>
            <w:r w:rsidRPr="00E77916">
              <w:rPr>
                <w:rStyle w:val="jlqj4b"/>
                <w:rFonts w:eastAsia="Times New Roman" w:cs="Open Sans"/>
                <w:i/>
                <w:iCs/>
                <w:color w:val="0F2A75"/>
                <w:sz w:val="22"/>
                <w:lang w:val="hu-HU" w:eastAsia="en-GB"/>
              </w:rPr>
              <w:t>„Hatékony megoldások vészhelyzetekre a határon átnyúló térségben”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</w:t>
            </w:r>
            <w:r w:rsidR="00730502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témakörben, 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VSES, ISU és meghívott szakértők/előadók, hatóságok stb. részvételével.</w:t>
            </w:r>
          </w:p>
          <w:p w14:paraId="0F586E27" w14:textId="3D1C382F" w:rsidR="0098065D" w:rsidRDefault="001C1BC1" w:rsidP="003B526F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„EGYÜTTMŰKÖDÉSI </w:t>
            </w:r>
            <w:r w:rsidR="00E77916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MEGÁLLAPODÁS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” </w:t>
            </w:r>
            <w:r w:rsidR="008855A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született 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 partnerszervezetek</w:t>
            </w:r>
            <w:r w:rsidR="008855A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között az 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együttműködés folytatás</w:t>
            </w:r>
            <w:r w:rsidR="00730502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áról</w:t>
            </w:r>
            <w:r w:rsidR="008855A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, </w:t>
            </w:r>
            <w:r w:rsidRPr="001C1BC1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a projekt lezárás</w:t>
            </w:r>
            <w:r w:rsidR="008855AF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>át követően</w:t>
            </w:r>
            <w:r w:rsidR="00730502"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  <w:t xml:space="preserve"> is.</w:t>
            </w:r>
          </w:p>
          <w:p w14:paraId="4E8693DA" w14:textId="77777777" w:rsidR="001C1BC1" w:rsidRDefault="001C1BC1" w:rsidP="001C1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</w:p>
          <w:p w14:paraId="1BE2E931" w14:textId="77777777" w:rsidR="001C1BC1" w:rsidRPr="001C1BC1" w:rsidRDefault="001C1BC1" w:rsidP="001C1BC1">
            <w:pPr>
              <w:pStyle w:val="HTML-kntformzott"/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</w:pPr>
            <w:r w:rsidRPr="001C1BC1"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>2020. március 31-én a projekt sikeresen lezárult.</w:t>
            </w:r>
          </w:p>
          <w:p w14:paraId="6B18ABDA" w14:textId="77777777" w:rsidR="001C1BC1" w:rsidRPr="001C1BC1" w:rsidRDefault="001C1BC1" w:rsidP="001C1BC1">
            <w:pPr>
              <w:pStyle w:val="HTML-kntformzott"/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</w:pPr>
            <w:r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 xml:space="preserve">A </w:t>
            </w:r>
            <w:proofErr w:type="spellStart"/>
            <w:r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>projektben</w:t>
            </w:r>
            <w:proofErr w:type="spellEnd"/>
            <w:r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>meghatározott</w:t>
            </w:r>
            <w:proofErr w:type="spellEnd"/>
            <w:r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>összes</w:t>
            </w:r>
            <w:proofErr w:type="spellEnd"/>
            <w:r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>tevékenységé</w:t>
            </w:r>
            <w:r w:rsidRPr="001C1BC1"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>t</w:t>
            </w:r>
            <w:proofErr w:type="spellEnd"/>
            <w:r w:rsidRPr="001C1BC1"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C1BC1"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>befejezték</w:t>
            </w:r>
            <w:proofErr w:type="spellEnd"/>
            <w:r w:rsidRPr="001C1BC1">
              <w:rPr>
                <w:rFonts w:ascii="Open Sans" w:hAnsi="Open Sans" w:cs="Open Sans"/>
                <w:b/>
                <w:i/>
                <w:color w:val="003399"/>
                <w:sz w:val="22"/>
                <w:szCs w:val="22"/>
                <w:lang w:val="en-GB" w:eastAsia="en-GB"/>
              </w:rPr>
              <w:t xml:space="preserve"> (100%).</w:t>
            </w:r>
          </w:p>
          <w:p w14:paraId="135188E6" w14:textId="41CB01EF" w:rsidR="00080EC1" w:rsidRPr="00080EC1" w:rsidRDefault="00080EC1" w:rsidP="001C1B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color w:val="0F2A75"/>
                <w:sz w:val="22"/>
                <w:lang w:val="hu-HU" w:eastAsia="en-GB"/>
              </w:rPr>
            </w:pPr>
          </w:p>
        </w:tc>
      </w:tr>
      <w:tr w:rsidR="00C52741" w:rsidRPr="00080EC1" w14:paraId="5704DFFC" w14:textId="77777777" w:rsidTr="00D4609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2F75" w14:textId="77777777" w:rsidR="00080EC1" w:rsidRPr="00080EC1" w:rsidRDefault="00A229B5" w:rsidP="00455BD8">
            <w:pPr>
              <w:spacing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C52741">
              <w:rPr>
                <w:rFonts w:cs="Open Sans"/>
                <w:b/>
                <w:color w:val="0F2A75"/>
                <w:sz w:val="22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7D70" w14:textId="4A30EA6A" w:rsidR="00080EC1" w:rsidRDefault="001C1BC1" w:rsidP="00C527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  <w:t>A projekt fő</w:t>
            </w:r>
            <w:r w:rsidR="00730502" w:rsidRPr="00702124"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  <w:t>bb</w:t>
            </w:r>
            <w:r w:rsidRPr="00702124"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  <w:t xml:space="preserve"> eredményei:</w:t>
            </w:r>
          </w:p>
          <w:p w14:paraId="2CA98ADD" w14:textId="77777777" w:rsidR="00702124" w:rsidRPr="00702124" w:rsidRDefault="00702124" w:rsidP="00C527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</w:pPr>
          </w:p>
          <w:p w14:paraId="45DB1A96" w14:textId="7913956D" w:rsidR="00730502" w:rsidRPr="00730502" w:rsidRDefault="00730502" w:rsidP="00730502">
            <w:pPr>
              <w:pStyle w:val="Listaszerbekezds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>3 beavatkozási szimuláció megszervezése</w:t>
            </w:r>
            <w:r w:rsidR="00D871E1">
              <w:rPr>
                <w:rStyle w:val="jlqj4b"/>
                <w:rFonts w:cs="Open Sans"/>
                <w:color w:val="0F2A75"/>
                <w:sz w:val="22"/>
                <w:lang w:val="hu-HU"/>
              </w:rPr>
              <w:t>:</w:t>
            </w: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technológiai, ökológiai és közúti balesetek esetén, a szakmai tapasztalatok megosztása érdekében mind az 5 település </w:t>
            </w:r>
            <w:r w:rsidR="00D871E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önkéntes </w:t>
            </w: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>vészhelyzeti szolgálata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tűzoltóinak bevonásával</w:t>
            </w: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>;</w:t>
            </w:r>
          </w:p>
          <w:p w14:paraId="5EF6C478" w14:textId="3BDC0A42" w:rsidR="00730502" w:rsidRPr="00730502" w:rsidRDefault="00730502" w:rsidP="00730502">
            <w:pPr>
              <w:pStyle w:val="Listaszerbekezds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35 figyelemfelkeltő kampány megszervezése iskolákban és </w:t>
            </w: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</w:t>
            </w:r>
          </w:p>
          <w:p w14:paraId="371C16FE" w14:textId="61A72F27" w:rsidR="00730502" w:rsidRPr="00730502" w:rsidRDefault="00730502" w:rsidP="0073050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>városházákon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</w:t>
            </w: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>a polgári védelmi intézkedésekről;</w:t>
            </w:r>
          </w:p>
          <w:p w14:paraId="19F3955A" w14:textId="7A1E5842" w:rsidR="00730502" w:rsidRPr="00730502" w:rsidRDefault="00730502" w:rsidP="00730502">
            <w:pPr>
              <w:pStyle w:val="Listaszerbekezds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Egy </w:t>
            </w:r>
            <w:r w:rsidR="00D871E1">
              <w:rPr>
                <w:rStyle w:val="jlqj4b"/>
                <w:rFonts w:cs="Open Sans"/>
                <w:color w:val="0F2A75"/>
                <w:sz w:val="22"/>
                <w:lang w:val="hu-HU"/>
              </w:rPr>
              <w:t>jógyakorlat útmutató összeállítása</w:t>
            </w: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az erdőtűz esetén </w:t>
            </w: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</w:t>
            </w:r>
          </w:p>
          <w:p w14:paraId="72F70771" w14:textId="127AF251" w:rsidR="00730502" w:rsidRPr="00730502" w:rsidRDefault="00730502" w:rsidP="00730502">
            <w:pPr>
              <w:pStyle w:val="Listaszerbekezds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30502">
              <w:rPr>
                <w:rStyle w:val="jlqj4b"/>
                <w:rFonts w:cs="Open Sans"/>
                <w:color w:val="0F2A75"/>
                <w:sz w:val="22"/>
                <w:lang w:val="hu-HU"/>
              </w:rPr>
              <w:t>történő beavatkozásról;</w:t>
            </w:r>
          </w:p>
          <w:p w14:paraId="5E4FBB7E" w14:textId="33D8A837" w:rsidR="00702124" w:rsidRPr="00702124" w:rsidRDefault="00730502" w:rsidP="00702124">
            <w:pPr>
              <w:pStyle w:val="Listaszerbekezds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1 elsősegélynyújtó képzés 30 fő számára;</w:t>
            </w:r>
          </w:p>
          <w:p w14:paraId="38CDACDE" w14:textId="7B22D464" w:rsidR="00702124" w:rsidRPr="00702124" w:rsidRDefault="00730502" w:rsidP="00C52741">
            <w:pPr>
              <w:pStyle w:val="Listaszerbekezds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5 tűzoltóautó és a kapcsolódó felszerelések beszerzése az 5</w:t>
            </w:r>
            <w:r w:rsidR="00D871E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önkéntes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vészhelyzeti szolgálat számára, melyek a projektben részt vevő településeken találhatók.</w:t>
            </w:r>
          </w:p>
          <w:p w14:paraId="1811A77E" w14:textId="77777777" w:rsidR="00702124" w:rsidRDefault="00702124" w:rsidP="00C527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</w:p>
          <w:p w14:paraId="038668AD" w14:textId="14A2187D" w:rsidR="00730502" w:rsidRPr="00702124" w:rsidRDefault="00730502" w:rsidP="00C527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  <w:t>A projekt főbb hatásai:</w:t>
            </w:r>
          </w:p>
          <w:p w14:paraId="5EAC92B4" w14:textId="7F586F87" w:rsidR="004D4AC1" w:rsidRPr="00702124" w:rsidRDefault="004D4AC1" w:rsidP="004D4AC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Magasabb színvonalú 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tűzvédel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em a közösségek számára, köszönhetően a projekt keretében beszerzett 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5 felszerelt tűzoltóautó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nak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amelyek Tyukod-Mátészalka (Magyarország) 16 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lastRenderedPageBreak/>
              <w:t>településének</w:t>
            </w:r>
            <w:r w:rsidR="00D871E1">
              <w:rPr>
                <w:rStyle w:val="jlqj4b"/>
                <w:rFonts w:cs="Open Sans"/>
                <w:color w:val="0F2A75"/>
                <w:sz w:val="22"/>
                <w:lang w:val="hu-HU"/>
              </w:rPr>
              <w:t>-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valamint </w:t>
            </w:r>
            <w:proofErr w:type="spellStart"/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Odoreu</w:t>
            </w:r>
            <w:proofErr w:type="spellEnd"/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Paulesti, </w:t>
            </w:r>
            <w:proofErr w:type="spellStart"/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Viile</w:t>
            </w:r>
            <w:proofErr w:type="spellEnd"/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és </w:t>
            </w:r>
            <w:proofErr w:type="spellStart"/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Halmeu</w:t>
            </w:r>
            <w:proofErr w:type="spellEnd"/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(Szatmár megye, Románia) községek lakosait szolgálják ki.</w:t>
            </w:r>
          </w:p>
          <w:p w14:paraId="233748BE" w14:textId="1AEE76F8" w:rsidR="00702124" w:rsidRPr="00702124" w:rsidRDefault="004D4AC1" w:rsidP="00702124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Szabolcs-Szatmár-Bereg és Szatmár megye lakossága jobban </w:t>
            </w:r>
            <w:r w:rsidR="00702124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  </w:t>
            </w:r>
          </w:p>
          <w:p w14:paraId="14CBA202" w14:textId="77777777" w:rsidR="00702124" w:rsidRDefault="00702124" w:rsidP="007021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          </w:t>
            </w:r>
            <w:r w:rsidR="004D4AC1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informált a polgári védelmi intézkedésekről és a katasztrófa 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</w:t>
            </w:r>
          </w:p>
          <w:p w14:paraId="53981A25" w14:textId="77777777" w:rsidR="00702124" w:rsidRDefault="00702124" w:rsidP="007021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          </w:t>
            </w:r>
            <w:r w:rsidR="004D4AC1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esetén szükséges beavatkozásokról</w:t>
            </w:r>
            <w:r w:rsidR="00A777D9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köszönhetően </w:t>
            </w:r>
            <w:r w:rsidR="004D4AC1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az 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  </w:t>
            </w:r>
          </w:p>
          <w:p w14:paraId="7DDEBF02" w14:textId="77777777" w:rsidR="00702124" w:rsidRDefault="00702124" w:rsidP="007021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          </w:t>
            </w:r>
            <w:r w:rsidR="004D4AC1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iskolákban és városházákon </w:t>
            </w:r>
            <w:r w:rsidR="00A777D9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meg</w:t>
            </w:r>
            <w:r w:rsidR="004D4AC1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szervezett 35 figyelemfelkeltő 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</w:t>
            </w:r>
          </w:p>
          <w:p w14:paraId="10276F94" w14:textId="406B80A8" w:rsidR="004D4AC1" w:rsidRPr="004D4AC1" w:rsidRDefault="00702124" w:rsidP="004D4A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          </w:t>
            </w:r>
            <w:r w:rsidR="004D4AC1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kampány</w:t>
            </w:r>
            <w:r w:rsidR="00A777D9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nak.</w:t>
            </w:r>
            <w:r w:rsidR="004D4AC1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</w:p>
          <w:p w14:paraId="0FEE1678" w14:textId="3BE0A115" w:rsidR="00702124" w:rsidRPr="00702124" w:rsidRDefault="004D4AC1" w:rsidP="00702124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1 </w:t>
            </w:r>
            <w:r w:rsidR="00702124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j</w:t>
            </w:r>
            <w:r w:rsidR="00A777D9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ó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gyakorlat</w:t>
            </w:r>
            <w:r w:rsidR="00702124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-útmutató 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kidolgozása az ökológiai baleset</w:t>
            </w:r>
            <w:r w:rsidR="00A777D9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ek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702124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       </w:t>
            </w:r>
          </w:p>
          <w:p w14:paraId="53F04001" w14:textId="196A1683" w:rsidR="004D4AC1" w:rsidRPr="00702124" w:rsidRDefault="004D4AC1" w:rsidP="00702124">
            <w:pPr>
              <w:pStyle w:val="Listaszerbekezds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esetén </w:t>
            </w:r>
            <w:r w:rsidR="00A777D9"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szükséges 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beavatkozás</w:t>
            </w:r>
            <w:r w:rsidR="00D871E1">
              <w:rPr>
                <w:rStyle w:val="jlqj4b"/>
                <w:rFonts w:cs="Open Sans"/>
                <w:color w:val="0F2A75"/>
                <w:sz w:val="22"/>
                <w:lang w:val="hu-HU"/>
              </w:rPr>
              <w:t>okk</w:t>
            </w:r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al kapcsolatban, amelyet a </w:t>
            </w:r>
            <w:proofErr w:type="spellStart"/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>Halmeu-Diakovo</w:t>
            </w:r>
            <w:proofErr w:type="spellEnd"/>
            <w:r w:rsidRPr="00702124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térségben (Románia-Ukrajna) fognak alkalmazni.</w:t>
            </w:r>
          </w:p>
          <w:p w14:paraId="4BEB8AE6" w14:textId="2B0E56C5" w:rsidR="004D4AC1" w:rsidRDefault="004D4AC1" w:rsidP="004D4A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</w:p>
          <w:p w14:paraId="1D47B608" w14:textId="4B90720C" w:rsidR="00730502" w:rsidRPr="001C1BC1" w:rsidRDefault="00730502" w:rsidP="0073050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1C1BC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A Program Eredmény mutatója az 5 / b1- </w:t>
            </w:r>
            <w:r w:rsidRPr="0047786F">
              <w:rPr>
                <w:rStyle w:val="jlqj4b"/>
                <w:rFonts w:cs="Open Sans"/>
                <w:i/>
                <w:iCs/>
                <w:color w:val="0F2A75"/>
                <w:sz w:val="22"/>
                <w:lang w:val="hu-HU"/>
              </w:rPr>
              <w:t>„Lakosság, amelyet fejlesztett katasztrófavédelmi szolgáltatások védenek”.</w:t>
            </w:r>
          </w:p>
          <w:p w14:paraId="1AB76DCE" w14:textId="631F0AD3" w:rsidR="001C1BC1" w:rsidRDefault="00730502" w:rsidP="0073050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1C1BC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A ROHU-80 projekt révén </w:t>
            </w:r>
            <w:r w:rsidRPr="001C1BC1">
              <w:rPr>
                <w:rStyle w:val="jlqj4b"/>
                <w:rFonts w:cs="Open Sans"/>
                <w:b/>
                <w:color w:val="0F2A75"/>
                <w:sz w:val="22"/>
                <w:lang w:val="hu-HU"/>
              </w:rPr>
              <w:t>74,910</w:t>
            </w:r>
            <w:r w:rsidRPr="001C1BC1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embert védenek magasabb színvonalú katasztrófavédelmi szolgáltatások.</w:t>
            </w:r>
          </w:p>
          <w:p w14:paraId="235EDD89" w14:textId="77777777" w:rsidR="00702124" w:rsidRPr="001C1BC1" w:rsidRDefault="00702124" w:rsidP="0073050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</w:p>
          <w:p w14:paraId="09FC3CC6" w14:textId="77777777" w:rsidR="001C1BC1" w:rsidRPr="00702124" w:rsidRDefault="001C1BC1" w:rsidP="00C527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</w:pPr>
            <w:r w:rsidRPr="00702124"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  <w:t>Weboldal:</w:t>
            </w:r>
          </w:p>
          <w:p w14:paraId="2CB42F9A" w14:textId="77777777" w:rsidR="001C1BC1" w:rsidRPr="00EE3E68" w:rsidRDefault="001C1BC1" w:rsidP="001C1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03399"/>
                <w:sz w:val="22"/>
                <w:szCs w:val="20"/>
                <w:lang w:val="ro-RO"/>
              </w:rPr>
            </w:pPr>
            <w:hyperlink r:id="rId7" w:history="1">
              <w:r w:rsidRPr="00EE3E68">
                <w:rPr>
                  <w:rStyle w:val="Hiperhivatkozs"/>
                  <w:rFonts w:cs="Open Sans"/>
                  <w:sz w:val="22"/>
                  <w:szCs w:val="20"/>
                  <w:lang w:val="ro-RO"/>
                </w:rPr>
                <w:t>http://www.odoreu.ro/proiect-rohu80-jointrescue/</w:t>
              </w:r>
            </w:hyperlink>
          </w:p>
          <w:p w14:paraId="1792FF37" w14:textId="77777777" w:rsidR="001C1BC1" w:rsidRDefault="001C1BC1" w:rsidP="001C1B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hyperlink r:id="rId8" w:history="1">
              <w:r w:rsidRPr="00EE3E68">
                <w:rPr>
                  <w:rStyle w:val="Hiperhivatkozs"/>
                  <w:rFonts w:cs="Open Sans"/>
                  <w:sz w:val="22"/>
                  <w:szCs w:val="20"/>
                  <w:lang w:val="ro-RO"/>
                </w:rPr>
                <w:t>https://www.halmeu.ro/sumar-proiect.html</w:t>
              </w:r>
            </w:hyperlink>
          </w:p>
          <w:p w14:paraId="7D559367" w14:textId="77777777" w:rsidR="001C1BC1" w:rsidRPr="00080EC1" w:rsidRDefault="001C1BC1" w:rsidP="001C1BC1">
            <w:pPr>
              <w:pStyle w:val="Listaszerbekezds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75" w:hanging="915"/>
              <w:jc w:val="both"/>
              <w:rPr>
                <w:rFonts w:eastAsia="Times New Roman" w:cs="Open Sans"/>
                <w:color w:val="0F2A75"/>
                <w:sz w:val="22"/>
                <w:lang w:val="hu-HU" w:eastAsia="en-GB"/>
              </w:rPr>
            </w:pPr>
          </w:p>
        </w:tc>
      </w:tr>
    </w:tbl>
    <w:p w14:paraId="7111B344" w14:textId="77777777" w:rsidR="0054292D" w:rsidRPr="004A2FEA" w:rsidRDefault="0054292D" w:rsidP="005650EB">
      <w:pPr>
        <w:jc w:val="both"/>
        <w:rPr>
          <w:rFonts w:cs="Open Sans"/>
          <w:color w:val="003399"/>
          <w:lang w:val="hu-HU"/>
        </w:rPr>
      </w:pPr>
    </w:p>
    <w:sectPr w:rsidR="0054292D" w:rsidRPr="004A2FEA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29F1" w14:textId="77777777" w:rsidR="00347813" w:rsidRDefault="00347813" w:rsidP="00C23211">
      <w:pPr>
        <w:spacing w:after="0" w:line="240" w:lineRule="auto"/>
      </w:pPr>
      <w:r>
        <w:separator/>
      </w:r>
    </w:p>
  </w:endnote>
  <w:endnote w:type="continuationSeparator" w:id="0">
    <w:p w14:paraId="58473C96" w14:textId="77777777" w:rsidR="00347813" w:rsidRDefault="00347813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B3CA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2688" w14:textId="77777777" w:rsidR="00347813" w:rsidRDefault="00347813" w:rsidP="00C23211">
      <w:pPr>
        <w:spacing w:after="0" w:line="240" w:lineRule="auto"/>
      </w:pPr>
      <w:r>
        <w:separator/>
      </w:r>
    </w:p>
  </w:footnote>
  <w:footnote w:type="continuationSeparator" w:id="0">
    <w:p w14:paraId="536E8262" w14:textId="77777777" w:rsidR="00347813" w:rsidRDefault="00347813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2FAE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02938305" wp14:editId="7015FF20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A80"/>
    <w:multiLevelType w:val="hybridMultilevel"/>
    <w:tmpl w:val="689487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5AC8"/>
    <w:multiLevelType w:val="hybridMultilevel"/>
    <w:tmpl w:val="74A41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0D9F"/>
    <w:multiLevelType w:val="hybridMultilevel"/>
    <w:tmpl w:val="7472DC4C"/>
    <w:lvl w:ilvl="0" w:tplc="9EA81394">
      <w:start w:val="202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3403"/>
    <w:multiLevelType w:val="hybridMultilevel"/>
    <w:tmpl w:val="279C16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E4F1A25"/>
    <w:multiLevelType w:val="hybridMultilevel"/>
    <w:tmpl w:val="4428174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60E7F"/>
    <w:multiLevelType w:val="hybridMultilevel"/>
    <w:tmpl w:val="C3A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73695"/>
    <w:multiLevelType w:val="hybridMultilevel"/>
    <w:tmpl w:val="057A571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5486B"/>
    <w:multiLevelType w:val="hybridMultilevel"/>
    <w:tmpl w:val="CFB2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B0796"/>
    <w:multiLevelType w:val="hybridMultilevel"/>
    <w:tmpl w:val="7C961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40C89"/>
    <w:multiLevelType w:val="hybridMultilevel"/>
    <w:tmpl w:val="E4EE4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2440">
    <w:abstractNumId w:val="3"/>
  </w:num>
  <w:num w:numId="2" w16cid:durableId="903182168">
    <w:abstractNumId w:val="5"/>
  </w:num>
  <w:num w:numId="3" w16cid:durableId="2118523420">
    <w:abstractNumId w:val="8"/>
  </w:num>
  <w:num w:numId="4" w16cid:durableId="448471132">
    <w:abstractNumId w:val="7"/>
  </w:num>
  <w:num w:numId="5" w16cid:durableId="14811298">
    <w:abstractNumId w:val="9"/>
  </w:num>
  <w:num w:numId="6" w16cid:durableId="575212750">
    <w:abstractNumId w:val="1"/>
  </w:num>
  <w:num w:numId="7" w16cid:durableId="1324091056">
    <w:abstractNumId w:val="2"/>
  </w:num>
  <w:num w:numId="8" w16cid:durableId="709034614">
    <w:abstractNumId w:val="4"/>
  </w:num>
  <w:num w:numId="9" w16cid:durableId="1593860289">
    <w:abstractNumId w:val="0"/>
  </w:num>
  <w:num w:numId="10" w16cid:durableId="1116368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16"/>
    <w:rsid w:val="000759B0"/>
    <w:rsid w:val="00080EC1"/>
    <w:rsid w:val="00081281"/>
    <w:rsid w:val="000938EF"/>
    <w:rsid w:val="000F0D69"/>
    <w:rsid w:val="000F493A"/>
    <w:rsid w:val="00190E0A"/>
    <w:rsid w:val="001C1BC1"/>
    <w:rsid w:val="002642B0"/>
    <w:rsid w:val="00267299"/>
    <w:rsid w:val="002A5B39"/>
    <w:rsid w:val="002C0C36"/>
    <w:rsid w:val="003079F3"/>
    <w:rsid w:val="00347813"/>
    <w:rsid w:val="0039047A"/>
    <w:rsid w:val="003B526F"/>
    <w:rsid w:val="003B6A58"/>
    <w:rsid w:val="003D4D5C"/>
    <w:rsid w:val="00455BD8"/>
    <w:rsid w:val="0047119F"/>
    <w:rsid w:val="0047786F"/>
    <w:rsid w:val="004A2FEA"/>
    <w:rsid w:val="004C1C5E"/>
    <w:rsid w:val="004D4AC1"/>
    <w:rsid w:val="004D6530"/>
    <w:rsid w:val="00507420"/>
    <w:rsid w:val="005128D3"/>
    <w:rsid w:val="0054292D"/>
    <w:rsid w:val="005650EB"/>
    <w:rsid w:val="005F0252"/>
    <w:rsid w:val="005F3385"/>
    <w:rsid w:val="006B30F3"/>
    <w:rsid w:val="00702124"/>
    <w:rsid w:val="00712E16"/>
    <w:rsid w:val="00730502"/>
    <w:rsid w:val="00732D28"/>
    <w:rsid w:val="00761E91"/>
    <w:rsid w:val="007807BB"/>
    <w:rsid w:val="007862CB"/>
    <w:rsid w:val="007863FC"/>
    <w:rsid w:val="007C489E"/>
    <w:rsid w:val="007E5955"/>
    <w:rsid w:val="00820130"/>
    <w:rsid w:val="0085680E"/>
    <w:rsid w:val="008855AF"/>
    <w:rsid w:val="008A41B1"/>
    <w:rsid w:val="008D0A67"/>
    <w:rsid w:val="008F2B0E"/>
    <w:rsid w:val="0096243C"/>
    <w:rsid w:val="0097126B"/>
    <w:rsid w:val="00980598"/>
    <w:rsid w:val="0098065D"/>
    <w:rsid w:val="009D0623"/>
    <w:rsid w:val="00A229B5"/>
    <w:rsid w:val="00A751C9"/>
    <w:rsid w:val="00A777D9"/>
    <w:rsid w:val="00A82BA6"/>
    <w:rsid w:val="00AF6FC2"/>
    <w:rsid w:val="00B22BC6"/>
    <w:rsid w:val="00B92ED0"/>
    <w:rsid w:val="00C23211"/>
    <w:rsid w:val="00C23EAD"/>
    <w:rsid w:val="00C516EF"/>
    <w:rsid w:val="00C52741"/>
    <w:rsid w:val="00C9247C"/>
    <w:rsid w:val="00CE19FC"/>
    <w:rsid w:val="00D025A4"/>
    <w:rsid w:val="00D12B95"/>
    <w:rsid w:val="00D45A92"/>
    <w:rsid w:val="00D736AC"/>
    <w:rsid w:val="00D871E1"/>
    <w:rsid w:val="00DE4738"/>
    <w:rsid w:val="00E4099D"/>
    <w:rsid w:val="00E6662D"/>
    <w:rsid w:val="00E77916"/>
    <w:rsid w:val="00E91B08"/>
    <w:rsid w:val="00EB0D64"/>
    <w:rsid w:val="00ED4C64"/>
    <w:rsid w:val="00F0230A"/>
    <w:rsid w:val="00F46CBE"/>
    <w:rsid w:val="00F61C24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5760F"/>
  <w15:chartTrackingRefBased/>
  <w15:docId w15:val="{A3117787-2AC5-440A-8850-75F0A75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D5C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EC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hu-HU"/>
    </w:rPr>
  </w:style>
  <w:style w:type="character" w:customStyle="1" w:styleId="jlqj4b">
    <w:name w:val="jlqj4b"/>
    <w:basedOn w:val="Bekezdsalapbettpusa"/>
    <w:rsid w:val="0085680E"/>
  </w:style>
  <w:style w:type="character" w:customStyle="1" w:styleId="viiyi">
    <w:name w:val="viiyi"/>
    <w:basedOn w:val="Bekezdsalapbettpusa"/>
    <w:rsid w:val="000759B0"/>
  </w:style>
  <w:style w:type="paragraph" w:styleId="Listaszerbekezds">
    <w:name w:val="List Paragraph"/>
    <w:basedOn w:val="Norml"/>
    <w:uiPriority w:val="34"/>
    <w:qFormat/>
    <w:rsid w:val="00ED4C64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1C1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C1BC1"/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y2iqfc">
    <w:name w:val="y2iqfc"/>
    <w:basedOn w:val="Bekezdsalapbettpusa"/>
    <w:rsid w:val="001C1BC1"/>
  </w:style>
  <w:style w:type="character" w:styleId="Hiperhivatkozs">
    <w:name w:val="Hyperlink"/>
    <w:basedOn w:val="Bekezdsalapbettpusa"/>
    <w:uiPriority w:val="99"/>
    <w:unhideWhenUsed/>
    <w:rsid w:val="001C1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meu.ro/sumar-proie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doreu.ro/proiect-rohu80-jointrescu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4384.33126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251</TotalTime>
  <Pages>4</Pages>
  <Words>903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Rácz Edit</cp:lastModifiedBy>
  <cp:revision>16</cp:revision>
  <dcterms:created xsi:type="dcterms:W3CDTF">2026-03-20T13:25:00Z</dcterms:created>
  <dcterms:modified xsi:type="dcterms:W3CDTF">2026-03-23T10:46:00Z</dcterms:modified>
</cp:coreProperties>
</file>