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28E6E" w14:textId="77777777" w:rsidR="000F0D69" w:rsidRPr="002D3E39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tbl>
      <w:tblPr>
        <w:tblW w:w="984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08"/>
        <w:gridCol w:w="7732"/>
      </w:tblGrid>
      <w:tr w:rsidR="003A3C14" w:rsidRPr="002D3E39" w14:paraId="4615D983" w14:textId="77777777" w:rsidTr="003A3C14">
        <w:trPr>
          <w:trHeight w:hRule="exact" w:val="394"/>
        </w:trPr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</w:tcPr>
          <w:p w14:paraId="711ECFC6" w14:textId="77777777" w:rsidR="003A3C14" w:rsidRPr="002D3E39" w:rsidRDefault="002D3E39" w:rsidP="003A3C14">
            <w:pPr>
              <w:spacing w:after="120" w:line="257" w:lineRule="auto"/>
              <w:rPr>
                <w:rFonts w:ascii="Open Sans" w:hAnsi="Open Sans" w:cs="Open Sans"/>
                <w:b/>
                <w:color w:val="003399"/>
                <w:highlight w:val="darkBlue"/>
                <w:lang w:val="hu-HU" w:eastAsia="en-GB"/>
              </w:rPr>
            </w:pPr>
            <w:r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hu-HU"/>
              </w:rPr>
              <w:t>3. Nyílt Pályázati Felhívás</w:t>
            </w:r>
            <w:r w:rsidR="003A3C14" w:rsidRPr="002D3E39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hu-HU"/>
              </w:rPr>
              <w:t xml:space="preserve"> </w:t>
            </w:r>
          </w:p>
        </w:tc>
      </w:tr>
      <w:tr w:rsidR="00307D6D" w:rsidRPr="002D3E39" w14:paraId="5497A80E" w14:textId="77777777" w:rsidTr="005777AA">
        <w:trPr>
          <w:trHeight w:hRule="exact" w:val="394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656B9" w14:textId="77777777" w:rsidR="00307D6D" w:rsidRPr="002D3E39" w:rsidRDefault="00307D6D" w:rsidP="002D3E39">
            <w:pPr>
              <w:spacing w:after="120" w:line="257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2D3E39">
              <w:rPr>
                <w:rFonts w:ascii="Open Sans" w:hAnsi="Open Sans" w:cs="Open Sans"/>
                <w:b/>
                <w:color w:val="003399"/>
                <w:lang w:val="hu-HU" w:eastAsia="en-GB"/>
              </w:rPr>
              <w:t>Proje</w:t>
            </w:r>
            <w:r w:rsidR="002D3E39" w:rsidRPr="002D3E39">
              <w:rPr>
                <w:rFonts w:ascii="Open Sans" w:hAnsi="Open Sans" w:cs="Open Sans"/>
                <w:b/>
                <w:color w:val="003399"/>
                <w:lang w:val="hu-HU" w:eastAsia="en-GB"/>
              </w:rPr>
              <w:t>kt kód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9D2C5" w14:textId="77777777" w:rsidR="00307D6D" w:rsidRPr="002D3E39" w:rsidRDefault="00AC534A" w:rsidP="00883AC7">
            <w:pPr>
              <w:spacing w:after="120" w:line="257" w:lineRule="auto"/>
              <w:jc w:val="both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b/>
                <w:color w:val="003399"/>
                <w:lang w:val="hu-HU" w:eastAsia="en-GB"/>
              </w:rPr>
              <w:t>ROHU-400</w:t>
            </w:r>
          </w:p>
        </w:tc>
      </w:tr>
      <w:tr w:rsidR="00307D6D" w:rsidRPr="002D3E39" w14:paraId="5EFF4FF6" w14:textId="77777777" w:rsidTr="005777AA">
        <w:trPr>
          <w:trHeight w:hRule="exact" w:val="944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70EC8" w14:textId="77777777" w:rsidR="00307D6D" w:rsidRPr="002D3E39" w:rsidRDefault="00307D6D" w:rsidP="002D3E39">
            <w:pPr>
              <w:spacing w:after="60" w:line="256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2D3E39">
              <w:rPr>
                <w:rFonts w:ascii="Open Sans" w:hAnsi="Open Sans" w:cs="Open Sans"/>
                <w:b/>
                <w:color w:val="003399"/>
                <w:lang w:val="hu-HU" w:eastAsia="en-GB"/>
              </w:rPr>
              <w:t>Proje</w:t>
            </w:r>
            <w:r w:rsidR="002D3E39" w:rsidRPr="002D3E39">
              <w:rPr>
                <w:rFonts w:ascii="Open Sans" w:hAnsi="Open Sans" w:cs="Open Sans"/>
                <w:b/>
                <w:color w:val="003399"/>
                <w:lang w:val="hu-HU" w:eastAsia="en-GB"/>
              </w:rPr>
              <w:t>kt cím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EE57F" w14:textId="349A9EFA" w:rsidR="007618AC" w:rsidRDefault="00EC584C" w:rsidP="00E37256">
            <w:pPr>
              <w:spacing w:after="60" w:line="240" w:lineRule="auto"/>
              <w:jc w:val="both"/>
              <w:rPr>
                <w:rFonts w:ascii="Open Sans" w:eastAsia="Times New Roman" w:hAnsi="Open Sans" w:cs="Open Sans"/>
                <w:color w:val="0F2A75"/>
                <w:lang w:val="hu-HU" w:bidi="en-US"/>
              </w:rPr>
            </w:pPr>
            <w:r w:rsidRPr="00EC584C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ROHUNOVATION </w:t>
            </w:r>
            <w:r w:rsidR="00E37256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– </w:t>
            </w:r>
            <w:r w:rsidR="00AC534A" w:rsidRPr="00AC534A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Az egészségügyi szolgáltatások fejlesztése innovatív </w:t>
            </w:r>
            <w:r w:rsidR="006F359C">
              <w:rPr>
                <w:rFonts w:ascii="Open Sans" w:hAnsi="Open Sans" w:cs="Open Sans"/>
                <w:bCs/>
                <w:color w:val="003399"/>
                <w:lang w:val="hu-HU" w:eastAsia="en-GB"/>
              </w:rPr>
              <w:t>román-magyar</w:t>
            </w:r>
            <w:r w:rsidR="00AC534A" w:rsidRPr="00AC534A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 sebészeti ötletek révén</w:t>
            </w:r>
          </w:p>
          <w:p w14:paraId="3ED726FB" w14:textId="77777777" w:rsidR="00307D6D" w:rsidRPr="002D3E39" w:rsidRDefault="00307D6D" w:rsidP="00BE2516">
            <w:pPr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</w:p>
        </w:tc>
      </w:tr>
      <w:tr w:rsidR="004613EF" w:rsidRPr="002D3E39" w14:paraId="2C8E0253" w14:textId="77777777" w:rsidTr="00DC2BA2">
        <w:trPr>
          <w:trHeight w:hRule="exact" w:val="1174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B75F9" w14:textId="77777777" w:rsidR="004613EF" w:rsidRPr="002D3E39" w:rsidRDefault="004613EF" w:rsidP="004613EF">
            <w:pPr>
              <w:spacing w:after="60"/>
              <w:rPr>
                <w:rFonts w:ascii="Open Sans" w:hAnsi="Open Sans" w:cs="Open Sans"/>
                <w:b/>
                <w:color w:val="003399"/>
                <w:lang w:val="hu-HU"/>
              </w:rPr>
            </w:pPr>
            <w:r w:rsidRPr="00C67718">
              <w:rPr>
                <w:rFonts w:ascii="Open Sans" w:hAnsi="Open Sans" w:cs="Open Sans"/>
                <w:b/>
                <w:color w:val="003399"/>
                <w:lang w:val="hu-HU"/>
              </w:rPr>
              <w:t xml:space="preserve">Prioritási tengely 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9909F" w14:textId="7B4F00C9" w:rsidR="004613EF" w:rsidRPr="002D3E39" w:rsidRDefault="00502A37" w:rsidP="004613EF">
            <w:pPr>
              <w:spacing w:after="60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502A37">
              <w:rPr>
                <w:rFonts w:ascii="Open Sans" w:hAnsi="Open Sans" w:cs="Open Sans"/>
                <w:color w:val="003399"/>
                <w:lang w:val="hu-HU" w:eastAsia="en-GB"/>
              </w:rPr>
              <w:t xml:space="preserve">4 </w:t>
            </w:r>
            <w:r w:rsidR="00F67C8D">
              <w:rPr>
                <w:rFonts w:ascii="Open Sans" w:hAnsi="Open Sans" w:cs="Open Sans"/>
                <w:color w:val="003399"/>
                <w:lang w:val="hu-HU" w:eastAsia="en-GB"/>
              </w:rPr>
              <w:t xml:space="preserve">– </w:t>
            </w:r>
            <w:r w:rsidRPr="00502A37">
              <w:rPr>
                <w:rFonts w:ascii="Open Sans" w:hAnsi="Open Sans" w:cs="Open Sans"/>
                <w:color w:val="003399"/>
                <w:lang w:val="hu-HU" w:eastAsia="en-GB"/>
              </w:rPr>
              <w:t>Az</w:t>
            </w:r>
            <w:r w:rsidR="00F67C8D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Pr="00502A37">
              <w:rPr>
                <w:rFonts w:ascii="Open Sans" w:hAnsi="Open Sans" w:cs="Open Sans"/>
                <w:color w:val="003399"/>
                <w:lang w:val="hu-HU" w:eastAsia="en-GB"/>
              </w:rPr>
              <w:t>egészségügyi szolgáltatások fejlesztése (együttműködés az egészségügy és a megelőzés terén)</w:t>
            </w:r>
          </w:p>
        </w:tc>
      </w:tr>
      <w:tr w:rsidR="004613EF" w:rsidRPr="002D3E39" w14:paraId="30C93C62" w14:textId="77777777" w:rsidTr="00A92F12">
        <w:trPr>
          <w:trHeight w:hRule="exact" w:val="2112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BE678" w14:textId="77777777" w:rsidR="004613EF" w:rsidRPr="002D3E39" w:rsidRDefault="004613EF" w:rsidP="004613EF">
            <w:pPr>
              <w:spacing w:after="60"/>
              <w:rPr>
                <w:rFonts w:ascii="Open Sans" w:hAnsi="Open Sans" w:cs="Open Sans"/>
                <w:b/>
                <w:color w:val="003399"/>
                <w:lang w:val="hu-HU"/>
              </w:rPr>
            </w:pPr>
            <w:r w:rsidRPr="00C67718">
              <w:rPr>
                <w:rFonts w:ascii="Open Sans" w:hAnsi="Open Sans" w:cs="Open Sans"/>
                <w:b/>
                <w:color w:val="003399"/>
                <w:lang w:val="hu-HU"/>
              </w:rPr>
              <w:t>Beruházási prioritás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56BE7" w14:textId="050D17B3" w:rsidR="004613EF" w:rsidRPr="002D3E39" w:rsidRDefault="00502A37" w:rsidP="004613EF">
            <w:pPr>
              <w:spacing w:after="60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502A37">
              <w:rPr>
                <w:rFonts w:ascii="Open Sans" w:hAnsi="Open Sans" w:cs="Open Sans"/>
                <w:bCs/>
                <w:color w:val="003399"/>
                <w:lang w:val="hu-HU" w:eastAsia="en-GB"/>
              </w:rPr>
              <w:t>9/a – A nemzeti, regionális és helyi fejlődést szolgáló egészségügyi és szociális infrastruktúrába történő beruházás, az egészségügyi állapotbeli egyenlőtlenségek csökkentése, a társadalmi, kulturális és rekreációs szolgáltatásokhoz való jobb hozzáférés megteremtésével a társadalmi befogadás előmozdítása, valamint az intézményi szolgáltatásokról a közösségi alapú szolgáltatásokra való átállás.</w:t>
            </w:r>
          </w:p>
        </w:tc>
      </w:tr>
      <w:tr w:rsidR="004613EF" w:rsidRPr="002D3E39" w14:paraId="2894722A" w14:textId="77777777" w:rsidTr="005777AA">
        <w:trPr>
          <w:trHeight w:hRule="exact" w:val="622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E4FAC" w14:textId="77777777" w:rsidR="004613EF" w:rsidRPr="002D3E39" w:rsidRDefault="004613EF" w:rsidP="004613EF">
            <w:pPr>
              <w:spacing w:after="60"/>
              <w:rPr>
                <w:rFonts w:ascii="Open Sans" w:hAnsi="Open Sans" w:cs="Open Sans"/>
                <w:b/>
                <w:color w:val="003399"/>
                <w:lang w:val="hu-HU"/>
              </w:rPr>
            </w:pPr>
            <w:r>
              <w:rPr>
                <w:rFonts w:ascii="Open Sans" w:hAnsi="Open Sans" w:cs="Open Sans"/>
                <w:b/>
                <w:color w:val="003399"/>
                <w:lang w:val="hu-HU"/>
              </w:rPr>
              <w:t>Megvalósítási időszak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3572F" w14:textId="46BB0811" w:rsidR="004613EF" w:rsidRPr="002D3E39" w:rsidRDefault="00F67C8D" w:rsidP="00EC584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42</w:t>
            </w:r>
            <w:r w:rsidR="004613EF" w:rsidRPr="002D3E39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4613EF">
              <w:rPr>
                <w:rFonts w:ascii="Open Sans" w:hAnsi="Open Sans" w:cs="Open Sans"/>
                <w:color w:val="003399"/>
                <w:lang w:val="hu-HU" w:eastAsia="en-GB"/>
              </w:rPr>
              <w:t>hónap</w:t>
            </w:r>
            <w:r w:rsidR="004613EF" w:rsidRPr="002D3E39">
              <w:rPr>
                <w:rFonts w:ascii="Open Sans" w:hAnsi="Open Sans" w:cs="Open Sans"/>
                <w:color w:val="003399"/>
                <w:lang w:val="hu-HU" w:eastAsia="en-GB"/>
              </w:rPr>
              <w:t xml:space="preserve"> (</w:t>
            </w:r>
            <w:r w:rsidR="00EC584C">
              <w:rPr>
                <w:rFonts w:ascii="Open Sans" w:hAnsi="Open Sans" w:cs="Open Sans"/>
                <w:color w:val="003399"/>
                <w:lang w:val="hu-HU" w:eastAsia="en-GB"/>
              </w:rPr>
              <w:t>2020</w:t>
            </w:r>
            <w:r w:rsidR="004613EF">
              <w:rPr>
                <w:rFonts w:ascii="Open Sans" w:hAnsi="Open Sans" w:cs="Open Sans"/>
                <w:color w:val="003399"/>
                <w:lang w:val="hu-HU" w:eastAsia="en-GB"/>
              </w:rPr>
              <w:t xml:space="preserve">. </w:t>
            </w:r>
            <w:r w:rsidR="00EC584C">
              <w:rPr>
                <w:rFonts w:ascii="Open Sans" w:hAnsi="Open Sans" w:cs="Open Sans"/>
                <w:color w:val="003399"/>
                <w:lang w:val="hu-HU" w:eastAsia="en-GB"/>
              </w:rPr>
              <w:t>január 1 - 202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3</w:t>
            </w:r>
            <w:r w:rsidR="00680542">
              <w:rPr>
                <w:rFonts w:ascii="Open Sans" w:hAnsi="Open Sans" w:cs="Open Sans"/>
                <w:color w:val="003399"/>
                <w:lang w:val="hu-HU" w:eastAsia="en-GB"/>
              </w:rPr>
              <w:t xml:space="preserve">. </w:t>
            </w:r>
            <w:r w:rsidR="00EC584C">
              <w:rPr>
                <w:rFonts w:ascii="Open Sans" w:hAnsi="Open Sans" w:cs="Open Sans"/>
                <w:color w:val="003399"/>
                <w:lang w:val="hu-HU" w:eastAsia="en-GB"/>
              </w:rPr>
              <w:t>június</w:t>
            </w:r>
            <w:r w:rsidR="00680542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EC584C">
              <w:rPr>
                <w:rFonts w:ascii="Open Sans" w:hAnsi="Open Sans" w:cs="Open Sans"/>
                <w:color w:val="003399"/>
                <w:lang w:val="hu-HU" w:eastAsia="en-GB"/>
              </w:rPr>
              <w:t>30</w:t>
            </w:r>
            <w:r w:rsidR="004613EF">
              <w:rPr>
                <w:rFonts w:ascii="Open Sans" w:hAnsi="Open Sans" w:cs="Open Sans"/>
                <w:color w:val="003399"/>
                <w:lang w:val="hu-HU" w:eastAsia="en-GB"/>
              </w:rPr>
              <w:t>.)</w:t>
            </w:r>
            <w:r w:rsidR="004613EF" w:rsidRPr="002D3E39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</w:p>
        </w:tc>
      </w:tr>
      <w:tr w:rsidR="004613EF" w:rsidRPr="002D3E39" w14:paraId="6DAD0DEC" w14:textId="77777777" w:rsidTr="00591939">
        <w:trPr>
          <w:trHeight w:hRule="exact" w:val="1230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C8D69" w14:textId="77777777" w:rsidR="004613EF" w:rsidRPr="002D3E39" w:rsidRDefault="004613EF" w:rsidP="004613EF">
            <w:pPr>
              <w:spacing w:after="120"/>
              <w:rPr>
                <w:rFonts w:ascii="Open Sans" w:hAnsi="Open Sans" w:cs="Open Sans"/>
                <w:b/>
                <w:color w:val="003399"/>
                <w:lang w:val="hu-HU"/>
              </w:rPr>
            </w:pPr>
            <w:r w:rsidRPr="00C67718">
              <w:rPr>
                <w:rFonts w:ascii="Open Sans" w:hAnsi="Open Sans" w:cs="Open Sans"/>
                <w:b/>
                <w:color w:val="003399"/>
                <w:lang w:val="hu-HU"/>
              </w:rPr>
              <w:t>Célkitűzés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9D6AA" w14:textId="72A432FC" w:rsidR="004613EF" w:rsidRPr="002D3E39" w:rsidRDefault="004613EF" w:rsidP="00EC4B3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3F52F1">
              <w:rPr>
                <w:rFonts w:ascii="Open Sans" w:hAnsi="Open Sans" w:cs="Open Sans"/>
                <w:color w:val="003399"/>
                <w:lang w:val="hu-HU" w:eastAsia="en-GB"/>
              </w:rPr>
              <w:t>A projekt fő célja a</w:t>
            </w:r>
            <w:r w:rsidR="00591939">
              <w:rPr>
                <w:rFonts w:ascii="Open Sans" w:hAnsi="Open Sans" w:cs="Open Sans"/>
                <w:color w:val="003399"/>
                <w:lang w:val="hu-HU" w:eastAsia="en-GB"/>
              </w:rPr>
              <w:t xml:space="preserve"> Temes </w:t>
            </w:r>
            <w:r w:rsidR="00F67C8D">
              <w:rPr>
                <w:rFonts w:ascii="Open Sans" w:hAnsi="Open Sans" w:cs="Open Sans"/>
                <w:color w:val="003399"/>
                <w:lang w:val="hu-HU" w:eastAsia="en-GB"/>
              </w:rPr>
              <w:t xml:space="preserve">megyei </w:t>
            </w:r>
            <w:r w:rsidR="00591939">
              <w:rPr>
                <w:rFonts w:ascii="Open Sans" w:hAnsi="Open Sans" w:cs="Open Sans"/>
                <w:color w:val="003399"/>
                <w:lang w:val="hu-HU" w:eastAsia="en-GB"/>
              </w:rPr>
              <w:t xml:space="preserve">és Csongrád-Csanád </w:t>
            </w:r>
            <w:r w:rsidR="00F67C8D">
              <w:rPr>
                <w:rFonts w:ascii="Open Sans" w:hAnsi="Open Sans" w:cs="Open Sans"/>
                <w:color w:val="003399"/>
                <w:lang w:val="hu-HU" w:eastAsia="en-GB"/>
              </w:rPr>
              <w:t>vár</w:t>
            </w:r>
            <w:r w:rsidR="00591939">
              <w:rPr>
                <w:rFonts w:ascii="Open Sans" w:hAnsi="Open Sans" w:cs="Open Sans"/>
                <w:color w:val="003399"/>
                <w:lang w:val="hu-HU" w:eastAsia="en-GB"/>
              </w:rPr>
              <w:t xml:space="preserve">megyei lakosok számára elérhető egészségügyi ellátás minőségének javítása </w:t>
            </w:r>
            <w:r w:rsidR="00F67C8D">
              <w:rPr>
                <w:rFonts w:ascii="Open Sans" w:hAnsi="Open Sans" w:cs="Open Sans"/>
                <w:color w:val="003399"/>
                <w:lang w:val="hu-HU" w:eastAsia="en-GB"/>
              </w:rPr>
              <w:t xml:space="preserve">volt </w:t>
            </w:r>
            <w:r w:rsidR="00591939">
              <w:rPr>
                <w:rFonts w:ascii="Open Sans" w:hAnsi="Open Sans" w:cs="Open Sans"/>
                <w:color w:val="003399"/>
                <w:lang w:val="hu-HU" w:eastAsia="en-GB"/>
              </w:rPr>
              <w:t xml:space="preserve">magas teljesítményű eszközök beszerzése által. </w:t>
            </w:r>
          </w:p>
        </w:tc>
      </w:tr>
      <w:tr w:rsidR="004613EF" w:rsidRPr="002D3E39" w14:paraId="3BD0A186" w14:textId="77777777" w:rsidTr="008446A3">
        <w:trPr>
          <w:trHeight w:hRule="exact" w:val="704"/>
        </w:trPr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C1298" w14:textId="77777777" w:rsidR="004613EF" w:rsidRPr="002D3E39" w:rsidRDefault="004613EF" w:rsidP="004613EF">
            <w:pPr>
              <w:spacing w:after="120" w:line="256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C67718">
              <w:rPr>
                <w:rFonts w:ascii="Open Sans" w:hAnsi="Open Sans" w:cs="Open Sans"/>
                <w:b/>
                <w:color w:val="003399"/>
                <w:lang w:val="hu-HU" w:eastAsia="en-GB"/>
              </w:rPr>
              <w:t>Partnerség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20E70" w14:textId="77777777" w:rsidR="004613EF" w:rsidRPr="002D3E39" w:rsidRDefault="004613EF" w:rsidP="004613E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F67C8D">
              <w:rPr>
                <w:rFonts w:ascii="Open Sans" w:hAnsi="Open Sans" w:cs="Open Sans"/>
                <w:color w:val="003399"/>
                <w:lang w:val="hu-HU" w:eastAsia="en-GB"/>
              </w:rPr>
              <w:t>Vezető Kedvezményezett:</w:t>
            </w:r>
            <w:r w:rsidRPr="00DC2BA2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 </w:t>
            </w:r>
            <w:r w:rsidR="00173D07" w:rsidRPr="00173D07">
              <w:rPr>
                <w:rFonts w:ascii="Open Sans" w:hAnsi="Open Sans" w:cs="Open Sans"/>
                <w:bCs/>
                <w:color w:val="003399"/>
                <w:lang w:val="hu-HU" w:eastAsia="en-GB"/>
              </w:rPr>
              <w:t>"Pius Brînzeu” Megyei</w:t>
            </w:r>
            <w:r w:rsidR="00173D07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 </w:t>
            </w:r>
            <w:r w:rsidR="00173D07" w:rsidRPr="00173D07">
              <w:rPr>
                <w:rFonts w:ascii="Open Sans" w:hAnsi="Open Sans" w:cs="Open Sans"/>
                <w:bCs/>
                <w:color w:val="003399"/>
                <w:lang w:val="hu-HU" w:eastAsia="en-GB"/>
              </w:rPr>
              <w:t>Sürgősségi Kórház</w:t>
            </w:r>
            <w:r w:rsidR="00173D07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 </w:t>
            </w:r>
            <w:r w:rsidR="00173D07" w:rsidRPr="00173D07">
              <w:rPr>
                <w:rFonts w:ascii="Open Sans" w:hAnsi="Open Sans" w:cs="Open Sans"/>
                <w:bCs/>
                <w:color w:val="003399"/>
                <w:lang w:val="hu-HU" w:eastAsia="en-GB"/>
              </w:rPr>
              <w:t>Temesvár (Románia)</w:t>
            </w:r>
          </w:p>
        </w:tc>
      </w:tr>
      <w:tr w:rsidR="004613EF" w:rsidRPr="002D3E39" w14:paraId="7976FFB4" w14:textId="77777777" w:rsidTr="005777AA">
        <w:trPr>
          <w:trHeight w:val="673"/>
        </w:trPr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16C6B" w14:textId="77777777" w:rsidR="004613EF" w:rsidRPr="002D3E39" w:rsidRDefault="004613EF" w:rsidP="004613EF">
            <w:pPr>
              <w:spacing w:after="120" w:line="240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91D6F" w14:textId="31B02B49" w:rsidR="004613EF" w:rsidRPr="00F67C8D" w:rsidRDefault="004613EF" w:rsidP="004613EF">
            <w:pPr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F67C8D">
              <w:rPr>
                <w:rFonts w:ascii="Open Sans" w:hAnsi="Open Sans" w:cs="Open Sans"/>
                <w:color w:val="003399"/>
                <w:lang w:val="hu-HU" w:eastAsia="en-GB"/>
              </w:rPr>
              <w:t xml:space="preserve">Projekt </w:t>
            </w:r>
            <w:r w:rsidR="00F67C8D">
              <w:rPr>
                <w:rFonts w:ascii="Open Sans" w:hAnsi="Open Sans" w:cs="Open Sans"/>
                <w:color w:val="003399"/>
                <w:lang w:val="hu-HU" w:eastAsia="en-GB"/>
              </w:rPr>
              <w:t>Partner</w:t>
            </w:r>
            <w:r w:rsidRPr="00F67C8D">
              <w:rPr>
                <w:rFonts w:ascii="Open Sans" w:hAnsi="Open Sans" w:cs="Open Sans"/>
                <w:color w:val="003399"/>
                <w:lang w:val="hu-HU" w:eastAsia="en-GB"/>
              </w:rPr>
              <w:t>:</w:t>
            </w:r>
          </w:p>
          <w:p w14:paraId="082B1FFE" w14:textId="77777777" w:rsidR="004613EF" w:rsidRPr="00173D07" w:rsidRDefault="00EE124B" w:rsidP="007618AC">
            <w:pPr>
              <w:spacing w:after="60" w:line="240" w:lineRule="auto"/>
              <w:jc w:val="both"/>
              <w:rPr>
                <w:rFonts w:ascii="Open Sans" w:hAnsi="Open Sans" w:cs="Open Sans"/>
                <w:bCs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bCs/>
                <w:color w:val="003399"/>
                <w:lang w:val="hu-HU" w:eastAsia="en-GB"/>
              </w:rPr>
              <w:t>PP2</w:t>
            </w:r>
            <w:r w:rsidR="007618AC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: </w:t>
            </w:r>
            <w:r w:rsidR="007618AC" w:rsidRPr="007618AC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Szegedi </w:t>
            </w:r>
            <w:r>
              <w:rPr>
                <w:rFonts w:ascii="Open Sans" w:hAnsi="Open Sans" w:cs="Open Sans"/>
                <w:bCs/>
                <w:color w:val="003399"/>
                <w:lang w:val="hu-HU" w:eastAsia="en-GB"/>
              </w:rPr>
              <w:t>Tudománye</w:t>
            </w:r>
            <w:r w:rsidR="007618AC" w:rsidRPr="007618AC">
              <w:rPr>
                <w:rFonts w:ascii="Open Sans" w:hAnsi="Open Sans" w:cs="Open Sans"/>
                <w:bCs/>
                <w:color w:val="003399"/>
                <w:lang w:val="hu-HU" w:eastAsia="en-GB"/>
              </w:rPr>
              <w:t>gyetem (Magyarország)</w:t>
            </w:r>
          </w:p>
        </w:tc>
      </w:tr>
      <w:tr w:rsidR="004613EF" w:rsidRPr="002D3E39" w14:paraId="0D00EA4B" w14:textId="77777777" w:rsidTr="005777AA">
        <w:trPr>
          <w:trHeight w:val="354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C9194" w14:textId="77777777" w:rsidR="004613EF" w:rsidRPr="002D3E39" w:rsidRDefault="004613EF" w:rsidP="004613EF">
            <w:pPr>
              <w:spacing w:after="120" w:line="257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C67718">
              <w:rPr>
                <w:rFonts w:ascii="Open Sans" w:hAnsi="Open Sans" w:cs="Open Sans"/>
                <w:b/>
                <w:color w:val="003399"/>
                <w:lang w:val="hu-HU" w:eastAsia="en-GB"/>
              </w:rPr>
              <w:t>TELJES Költségvetés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9B7E6" w14:textId="29FF1FAC" w:rsidR="004613EF" w:rsidRPr="002D3E39" w:rsidRDefault="00173D07" w:rsidP="008446A3">
            <w:pPr>
              <w:spacing w:after="120" w:line="257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173D07">
              <w:rPr>
                <w:rFonts w:ascii="Open Sans" w:hAnsi="Open Sans" w:cs="Open Sans"/>
                <w:color w:val="003399"/>
                <w:lang w:val="hu-HU" w:eastAsia="en-GB"/>
              </w:rPr>
              <w:t>2</w:t>
            </w:r>
            <w:r w:rsidR="00F67C8D">
              <w:rPr>
                <w:rFonts w:ascii="Open Sans" w:hAnsi="Open Sans" w:cs="Open Sans"/>
                <w:color w:val="003399"/>
                <w:lang w:val="hu-HU" w:eastAsia="en-GB"/>
              </w:rPr>
              <w:t>.</w:t>
            </w:r>
            <w:r w:rsidRPr="00173D07">
              <w:rPr>
                <w:rFonts w:ascii="Open Sans" w:hAnsi="Open Sans" w:cs="Open Sans"/>
                <w:color w:val="003399"/>
                <w:lang w:val="hu-HU" w:eastAsia="en-GB"/>
              </w:rPr>
              <w:t>935</w:t>
            </w:r>
            <w:r w:rsidR="00F67C8D">
              <w:rPr>
                <w:rFonts w:ascii="Open Sans" w:hAnsi="Open Sans" w:cs="Open Sans"/>
                <w:color w:val="003399"/>
                <w:lang w:val="hu-HU" w:eastAsia="en-GB"/>
              </w:rPr>
              <w:t>.</w:t>
            </w:r>
            <w:r w:rsidRPr="00173D07">
              <w:rPr>
                <w:rFonts w:ascii="Open Sans" w:hAnsi="Open Sans" w:cs="Open Sans"/>
                <w:color w:val="003399"/>
                <w:lang w:val="hu-HU" w:eastAsia="en-GB"/>
              </w:rPr>
              <w:t>100,00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4613EF">
              <w:rPr>
                <w:rFonts w:ascii="Open Sans" w:hAnsi="Open Sans" w:cs="Open Sans"/>
                <w:color w:val="003399"/>
                <w:lang w:val="hu-HU" w:eastAsia="en-GB"/>
              </w:rPr>
              <w:t>€,</w:t>
            </w:r>
            <w:r w:rsidR="004613EF" w:rsidRPr="00DC2BA2">
              <w:rPr>
                <w:rFonts w:ascii="Open Sans" w:hAnsi="Open Sans" w:cs="Open Sans"/>
                <w:color w:val="003399"/>
                <w:lang w:val="hu-HU" w:eastAsia="en-GB"/>
              </w:rPr>
              <w:t xml:space="preserve"> melyből</w:t>
            </w:r>
            <w:r w:rsidRPr="00173D07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F67C8D">
              <w:rPr>
                <w:rFonts w:ascii="Open Sans" w:hAnsi="Open Sans" w:cs="Open Sans"/>
                <w:color w:val="003399"/>
                <w:lang w:val="hu-HU" w:eastAsia="en-GB"/>
              </w:rPr>
              <w:t>2.</w:t>
            </w:r>
            <w:r w:rsidRPr="00173D07">
              <w:rPr>
                <w:rFonts w:ascii="Open Sans" w:hAnsi="Open Sans" w:cs="Open Sans"/>
                <w:color w:val="003399"/>
                <w:lang w:val="hu-HU" w:eastAsia="en-GB"/>
              </w:rPr>
              <w:t>494</w:t>
            </w:r>
            <w:r w:rsidR="00F67C8D">
              <w:rPr>
                <w:rFonts w:ascii="Open Sans" w:hAnsi="Open Sans" w:cs="Open Sans"/>
                <w:color w:val="003399"/>
                <w:lang w:val="hu-HU" w:eastAsia="en-GB"/>
              </w:rPr>
              <w:t>.</w:t>
            </w:r>
            <w:r w:rsidRPr="00173D07">
              <w:rPr>
                <w:rFonts w:ascii="Open Sans" w:hAnsi="Open Sans" w:cs="Open Sans"/>
                <w:color w:val="003399"/>
                <w:lang w:val="hu-HU" w:eastAsia="en-GB"/>
              </w:rPr>
              <w:t>835,00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4613EF">
              <w:rPr>
                <w:rFonts w:ascii="Open Sans" w:hAnsi="Open Sans" w:cs="Open Sans"/>
                <w:color w:val="003399"/>
                <w:lang w:val="hu-HU" w:eastAsia="en-GB"/>
              </w:rPr>
              <w:t>€</w:t>
            </w:r>
            <w:r w:rsidR="004613EF" w:rsidRPr="00DC2BA2">
              <w:rPr>
                <w:rFonts w:ascii="Open Sans" w:hAnsi="Open Sans" w:cs="Open Sans"/>
                <w:color w:val="003399"/>
                <w:lang w:val="hu-HU" w:eastAsia="en-GB"/>
              </w:rPr>
              <w:t xml:space="preserve"> ERFA támogatás</w:t>
            </w:r>
          </w:p>
        </w:tc>
      </w:tr>
      <w:tr w:rsidR="004613EF" w:rsidRPr="002D3E39" w14:paraId="3277856C" w14:textId="77777777" w:rsidTr="005777AA">
        <w:trPr>
          <w:trHeight w:val="731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8FCC2" w14:textId="77777777" w:rsidR="004613EF" w:rsidRPr="002D3E39" w:rsidRDefault="004613EF" w:rsidP="004613EF">
            <w:pPr>
              <w:spacing w:line="256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7A75A38C" w14:textId="77777777" w:rsidR="004613EF" w:rsidRPr="002D3E39" w:rsidRDefault="004613EF" w:rsidP="004613EF">
            <w:pPr>
              <w:spacing w:line="256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0E10227B" w14:textId="77777777" w:rsidR="004613EF" w:rsidRPr="002D3E39" w:rsidRDefault="004613EF" w:rsidP="004613EF">
            <w:pPr>
              <w:spacing w:line="256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1C077C76" w14:textId="77777777" w:rsidR="004613EF" w:rsidRPr="002D3E39" w:rsidRDefault="004613EF" w:rsidP="004613EF">
            <w:pPr>
              <w:spacing w:line="256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663E820C" w14:textId="77777777" w:rsidR="004613EF" w:rsidRPr="002D3E39" w:rsidRDefault="004613EF" w:rsidP="004613EF">
            <w:pPr>
              <w:spacing w:line="256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070FF5A2" w14:textId="77777777" w:rsidR="004613EF" w:rsidRPr="002D3E39" w:rsidRDefault="004613EF" w:rsidP="004613EF">
            <w:pPr>
              <w:spacing w:line="256" w:lineRule="auto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C67718">
              <w:rPr>
                <w:rFonts w:ascii="Open Sans" w:hAnsi="Open Sans" w:cs="Open Sans"/>
                <w:b/>
                <w:color w:val="003399"/>
                <w:lang w:val="hu-HU" w:eastAsia="en-GB"/>
              </w:rPr>
              <w:t xml:space="preserve">Összefoglaló 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EF137" w14:textId="7B620AE1" w:rsidR="004613EF" w:rsidRDefault="00591939" w:rsidP="004613EF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A ROHU400</w:t>
            </w:r>
            <w:r w:rsidR="004613EF">
              <w:rPr>
                <w:rFonts w:ascii="Open Sans" w:hAnsi="Open Sans" w:cs="Open Sans"/>
                <w:color w:val="003399"/>
                <w:lang w:val="hu-HU" w:eastAsia="en-GB"/>
              </w:rPr>
              <w:t>-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a</w:t>
            </w:r>
            <w:r w:rsidR="004613EF">
              <w:rPr>
                <w:rFonts w:ascii="Open Sans" w:hAnsi="Open Sans" w:cs="Open Sans"/>
                <w:color w:val="003399"/>
                <w:lang w:val="hu-HU" w:eastAsia="en-GB"/>
              </w:rPr>
              <w:t xml:space="preserve">s projekt </w:t>
            </w:r>
            <w:r w:rsidR="00C67660">
              <w:rPr>
                <w:rFonts w:ascii="Open Sans" w:hAnsi="Open Sans" w:cs="Open Sans"/>
                <w:color w:val="003399"/>
                <w:lang w:val="hu-HU" w:eastAsia="en-GB"/>
              </w:rPr>
              <w:t>az egészségügyi szolgáltatások javítására törek</w:t>
            </w:r>
            <w:r w:rsidR="002F1888">
              <w:rPr>
                <w:rFonts w:ascii="Open Sans" w:hAnsi="Open Sans" w:cs="Open Sans"/>
                <w:color w:val="003399"/>
                <w:lang w:val="hu-HU" w:eastAsia="en-GB"/>
              </w:rPr>
              <w:t>edett</w:t>
            </w:r>
            <w:r w:rsidR="00C67660">
              <w:rPr>
                <w:rFonts w:ascii="Open Sans" w:hAnsi="Open Sans" w:cs="Open Sans"/>
                <w:color w:val="003399"/>
                <w:lang w:val="hu-HU" w:eastAsia="en-GB"/>
              </w:rPr>
              <w:t xml:space="preserve"> egy tartós, határon átnyúló partnerség megteremtése, valamint az egészségügyi szolgáltatásokhoz való könnyebb és gyorsabb hozzáférés előmozdítása által.</w:t>
            </w:r>
            <w:r w:rsidR="00DE1CB8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</w:p>
          <w:p w14:paraId="118888A6" w14:textId="77777777" w:rsidR="00D80820" w:rsidRDefault="00D80820" w:rsidP="004613EF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</w:p>
          <w:p w14:paraId="3DEF0E96" w14:textId="150B31B3" w:rsidR="004613EF" w:rsidRDefault="004613EF" w:rsidP="004613EF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A főbb </w:t>
            </w:r>
            <w:r w:rsidR="002F1888">
              <w:rPr>
                <w:rFonts w:ascii="Open Sans" w:hAnsi="Open Sans" w:cs="Open Sans"/>
                <w:color w:val="003399"/>
                <w:lang w:val="hu-HU" w:eastAsia="en-GB"/>
              </w:rPr>
              <w:t>projekt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tevékenységek</w:t>
            </w:r>
            <w:r w:rsidR="002F1888">
              <w:rPr>
                <w:rFonts w:ascii="Open Sans" w:hAnsi="Open Sans" w:cs="Open Sans"/>
                <w:color w:val="003399"/>
                <w:lang w:val="hu-HU" w:eastAsia="en-GB"/>
              </w:rPr>
              <w:t xml:space="preserve"> az alábbiak voltak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:</w:t>
            </w:r>
          </w:p>
          <w:p w14:paraId="170F78DF" w14:textId="6211C314" w:rsidR="00701C68" w:rsidRDefault="00691FE1" w:rsidP="00691FE1">
            <w:pPr>
              <w:pStyle w:val="Listaszerbekezds"/>
              <w:numPr>
                <w:ilvl w:val="0"/>
                <w:numId w:val="6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4 akkreditált szakmai képz</w:t>
            </w:r>
            <w:r w:rsidR="00500FD7">
              <w:rPr>
                <w:rFonts w:ascii="Open Sans" w:hAnsi="Open Sans" w:cs="Open Sans"/>
                <w:color w:val="003399"/>
                <w:lang w:val="hu-HU" w:eastAsia="en-GB"/>
              </w:rPr>
              <w:t>ési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 program szervezése az egészségügyi szolgáltatások minőségének javítása érdekében;</w:t>
            </w:r>
          </w:p>
          <w:p w14:paraId="479CB776" w14:textId="677B44BE" w:rsidR="00691FE1" w:rsidRDefault="00691FE1" w:rsidP="00691FE1">
            <w:pPr>
              <w:pStyle w:val="Listaszerbekezds"/>
              <w:numPr>
                <w:ilvl w:val="0"/>
                <w:numId w:val="6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47 orvosi eszköz, és a hozzá tartozó kiegészítők beszerzése 5 kórházi osztály számára (a temesvári </w:t>
            </w:r>
            <w:r w:rsidRPr="00173D07">
              <w:rPr>
                <w:rFonts w:ascii="Open Sans" w:hAnsi="Open Sans" w:cs="Open Sans"/>
                <w:bCs/>
                <w:color w:val="003399"/>
                <w:lang w:val="hu-HU" w:eastAsia="en-GB"/>
              </w:rPr>
              <w:t>Pius Brînzeu” Megyei</w:t>
            </w:r>
            <w:r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 </w:t>
            </w:r>
            <w:r w:rsidRPr="00173D07">
              <w:rPr>
                <w:rFonts w:ascii="Open Sans" w:hAnsi="Open Sans" w:cs="Open Sans"/>
                <w:bCs/>
                <w:color w:val="003399"/>
                <w:lang w:val="hu-HU" w:eastAsia="en-GB"/>
              </w:rPr>
              <w:t>Sürgősségi Kórház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 II-es Sebészeti Klinikája, Onkológiai és 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lastRenderedPageBreak/>
              <w:t>Nőgyógyászati Osztálya, valamint a Szegedi Tudományegyetem Sebészeti és Szájs</w:t>
            </w:r>
            <w:r w:rsidR="00500FD7">
              <w:rPr>
                <w:rFonts w:ascii="Open Sans" w:hAnsi="Open Sans" w:cs="Open Sans"/>
                <w:color w:val="003399"/>
                <w:lang w:val="hu-HU" w:eastAsia="en-GB"/>
              </w:rPr>
              <w:t>e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bészeti Osztálya számára);</w:t>
            </w:r>
          </w:p>
          <w:p w14:paraId="62370966" w14:textId="77777777" w:rsidR="00FB6D76" w:rsidRDefault="00FB6D76" w:rsidP="00691FE1">
            <w:pPr>
              <w:pStyle w:val="Listaszerbekezds"/>
              <w:numPr>
                <w:ilvl w:val="0"/>
                <w:numId w:val="6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1 Pácienskezelő Rendszer kifejlesztése (telediagnosztikai infrastruktúra), amely megkönnyíti a határmenti páciensek adatainak és kórtörténetének cseréjét, így segítve a kezelésüket;</w:t>
            </w:r>
          </w:p>
          <w:p w14:paraId="74707E98" w14:textId="77777777" w:rsidR="00FB6D76" w:rsidRDefault="00FB6D76" w:rsidP="00691FE1">
            <w:pPr>
              <w:pStyle w:val="Listaszerbekezds"/>
              <w:numPr>
                <w:ilvl w:val="0"/>
                <w:numId w:val="6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4 standardizált, jó gyakorlatokat és 10 ISI-besorolású magazinból származó tudományos cikket tartalmazó protokoll elkészítése a megelőzés, korai észlelés és minimálisan invazív onkológiai beavatkozások területén;</w:t>
            </w:r>
          </w:p>
          <w:p w14:paraId="1AB586AE" w14:textId="06344060" w:rsidR="00FB6D76" w:rsidRDefault="00480EFE" w:rsidP="00691FE1">
            <w:pPr>
              <w:pStyle w:val="Listaszerbekezds"/>
              <w:numPr>
                <w:ilvl w:val="0"/>
                <w:numId w:val="6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egy E-oktatási felület kifejlesztése a rezidensek és orvostanhallgatók számára a közös szakterületeken dolgozó orvosszakértői csapattal való kommunikáció és információcsere megkönnyítésére – minden képzési tananyag és videó </w:t>
            </w:r>
            <w:r w:rsidR="00500FD7">
              <w:rPr>
                <w:rFonts w:ascii="Open Sans" w:hAnsi="Open Sans" w:cs="Open Sans"/>
                <w:color w:val="003399"/>
                <w:lang w:val="hu-HU" w:eastAsia="en-GB"/>
              </w:rPr>
              <w:t>elérhető a felületen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;</w:t>
            </w:r>
          </w:p>
          <w:p w14:paraId="40FC859F" w14:textId="77777777" w:rsidR="00480EFE" w:rsidRDefault="00480EFE" w:rsidP="00691FE1">
            <w:pPr>
              <w:pStyle w:val="Listaszerbekezds"/>
              <w:numPr>
                <w:ilvl w:val="0"/>
                <w:numId w:val="6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képzések szervezése az egészségügyi dolgozók számára</w:t>
            </w:r>
            <w:r w:rsidR="00C81E45">
              <w:rPr>
                <w:rFonts w:ascii="Open Sans" w:hAnsi="Open Sans" w:cs="Open Sans"/>
                <w:color w:val="003399"/>
                <w:lang w:val="hu-HU" w:eastAsia="en-GB"/>
              </w:rPr>
              <w:t>, összesen 120 RO-HU, jelenleg is praktizáló vagy előkészítési fázisban dolgozó (rezidens és/vagy orvostanhallgató) sebésznek és ápolónak – akik onkológiai szakterületen dolgoznak, és a képzésen való részvételt követően diasoros előadás formájában fogják továbbadni az elsajátított jó gyakorlatokat;</w:t>
            </w:r>
          </w:p>
          <w:p w14:paraId="329EF862" w14:textId="77777777" w:rsidR="00C81E45" w:rsidRDefault="00C81E45" w:rsidP="00691FE1">
            <w:pPr>
              <w:pStyle w:val="Listaszerbekezds"/>
              <w:numPr>
                <w:ilvl w:val="0"/>
                <w:numId w:val="6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30 konferencia megszervezése az abdominális onkológia területén (megelőzés, korai észlelés és minimálisan invazív beavatkozások);</w:t>
            </w:r>
          </w:p>
          <w:p w14:paraId="17AB965B" w14:textId="77777777" w:rsidR="00C81E45" w:rsidRDefault="00C81E45" w:rsidP="00691FE1">
            <w:pPr>
              <w:pStyle w:val="Listaszerbekezds"/>
              <w:numPr>
                <w:ilvl w:val="0"/>
                <w:numId w:val="6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4 határmenti figyelemfelkeltő kampány szervezése annak érdekében, hogy oktassák a célcsoportot megelőzhető rák</w:t>
            </w:r>
            <w:r w:rsidR="00944EE9">
              <w:rPr>
                <w:rFonts w:ascii="Open Sans" w:hAnsi="Open Sans" w:cs="Open Sans"/>
                <w:color w:val="003399"/>
                <w:lang w:val="hu-HU" w:eastAsia="en-GB"/>
              </w:rPr>
              <w:t>típusokról, az egészségügyi álla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pot felmérésének és szűrésének fontosságáról, és a minimálisan invazív sebészeti beavatkozások előnyeiről a hagyományos megközelítésekkel szemben;</w:t>
            </w:r>
          </w:p>
          <w:p w14:paraId="2CB3D0DD" w14:textId="10740989" w:rsidR="00084349" w:rsidRDefault="00084349" w:rsidP="00691FE1">
            <w:pPr>
              <w:pStyle w:val="Listaszerbekezds"/>
              <w:numPr>
                <w:ilvl w:val="0"/>
                <w:numId w:val="6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>minimum 3</w:t>
            </w:r>
            <w:r w:rsidR="00500FD7">
              <w:rPr>
                <w:rFonts w:ascii="Open Sans" w:hAnsi="Open Sans" w:cs="Open Sans"/>
                <w:color w:val="003399"/>
                <w:lang w:val="hu-HU" w:eastAsia="en-GB"/>
              </w:rPr>
              <w:t>.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000 páciens részesül</w:t>
            </w:r>
            <w:r w:rsidR="00500FD7">
              <w:rPr>
                <w:rFonts w:ascii="Open Sans" w:hAnsi="Open Sans" w:cs="Open Sans"/>
                <w:color w:val="003399"/>
                <w:lang w:val="hu-HU" w:eastAsia="en-GB"/>
              </w:rPr>
              <w:t>t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 ingyenes szűrések</w:t>
            </w:r>
            <w:r w:rsidR="00500FD7">
              <w:rPr>
                <w:rFonts w:ascii="Open Sans" w:hAnsi="Open Sans" w:cs="Open Sans"/>
                <w:color w:val="003399"/>
                <w:lang w:val="hu-HU" w:eastAsia="en-GB"/>
              </w:rPr>
              <w:t>ben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 és orvosi diagnózisok felállításáb</w:t>
            </w:r>
            <w:r w:rsidR="00500FD7">
              <w:rPr>
                <w:rFonts w:ascii="Open Sans" w:hAnsi="Open Sans" w:cs="Open Sans"/>
                <w:color w:val="003399"/>
                <w:lang w:val="hu-HU" w:eastAsia="en-GB"/>
              </w:rPr>
              <w:t>an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;</w:t>
            </w:r>
          </w:p>
          <w:p w14:paraId="627EB877" w14:textId="39ABE2BA" w:rsidR="00C355D8" w:rsidRPr="00DA0FB8" w:rsidRDefault="00084349" w:rsidP="00CE1B86">
            <w:pPr>
              <w:pStyle w:val="Listaszerbekezds"/>
              <w:numPr>
                <w:ilvl w:val="0"/>
                <w:numId w:val="6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250 db ingyenes sebészeti beavatkozás </w:t>
            </w:r>
            <w:r w:rsidR="00500FD7">
              <w:rPr>
                <w:rFonts w:ascii="Open Sans" w:hAnsi="Open Sans" w:cs="Open Sans"/>
                <w:color w:val="003399"/>
                <w:lang w:val="hu-HU" w:eastAsia="en-GB"/>
              </w:rPr>
              <w:t>került elvégzésre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.</w:t>
            </w:r>
          </w:p>
        </w:tc>
      </w:tr>
      <w:tr w:rsidR="004613EF" w:rsidRPr="002D3E39" w14:paraId="17500A7E" w14:textId="77777777" w:rsidTr="006C3DA7">
        <w:trPr>
          <w:trHeight w:val="1067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6520F" w14:textId="77777777" w:rsidR="004613EF" w:rsidRPr="002D3E39" w:rsidRDefault="004613EF" w:rsidP="004613EF">
            <w:pPr>
              <w:spacing w:line="256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b/>
                <w:color w:val="003399"/>
                <w:lang w:val="hu-HU" w:eastAsia="en-GB"/>
              </w:rPr>
              <w:lastRenderedPageBreak/>
              <w:t>Főbb eredmények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EBF62" w14:textId="77777777" w:rsidR="00C355D8" w:rsidRPr="00AD3858" w:rsidRDefault="00C355D8" w:rsidP="00C355D8">
            <w:pPr>
              <w:spacing w:after="0" w:line="259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  <w:r w:rsidRPr="00AD3858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A projekt főbb eredményei az alábbiak</w:t>
            </w:r>
            <w:r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:</w:t>
            </w:r>
          </w:p>
          <w:p w14:paraId="6084ED6B" w14:textId="5FF2A072" w:rsidR="00C355D8" w:rsidRDefault="00C355D8" w:rsidP="0095268C">
            <w:pPr>
              <w:pStyle w:val="HTML-kntformzott"/>
              <w:numPr>
                <w:ilvl w:val="0"/>
                <w:numId w:val="7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5 </w:t>
            </w:r>
            <w:r w:rsidR="0010309F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(3 román és 2 magyar)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egészségügyi osztály</w:t>
            </w:r>
            <w:r w:rsidR="0010309F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/egység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</w:t>
            </w:r>
            <w:r w:rsidR="0010309F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került felújításra és orvosi eszközök kerültek beszerzésre</w:t>
            </w:r>
          </w:p>
          <w:p w14:paraId="391D44B3" w14:textId="21182143" w:rsidR="0010309F" w:rsidRDefault="0010309F" w:rsidP="0095268C">
            <w:pPr>
              <w:pStyle w:val="HTML-kntformzott"/>
              <w:numPr>
                <w:ilvl w:val="0"/>
                <w:numId w:val="7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250 ingyenes sebészeti robotikai beavatkozás és 4.893 szűrővizsgálat és orvosi diagnózis felállítása valósult meg</w:t>
            </w:r>
          </w:p>
          <w:p w14:paraId="3EABEB83" w14:textId="2ADC3A71" w:rsidR="0010309F" w:rsidRDefault="0010309F" w:rsidP="0095268C">
            <w:pPr>
              <w:pStyle w:val="HTML-kntformzott"/>
              <w:numPr>
                <w:ilvl w:val="0"/>
                <w:numId w:val="7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2 E-learning felület került kifejlesztésre a beteginformáció és kórelőzmény megosztása céljából, mely által hatékonyabbá válik a határon átnyúló betegek kezelése.  </w:t>
            </w:r>
          </w:p>
          <w:p w14:paraId="3FB6DE8F" w14:textId="32BC6931" w:rsidR="0010309F" w:rsidRDefault="0095268C" w:rsidP="0095268C">
            <w:pPr>
              <w:pStyle w:val="HTML-kntformzott"/>
              <w:numPr>
                <w:ilvl w:val="0"/>
                <w:numId w:val="7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4 egészségügyi dolgozók számára szervezett képzés zajlott le 120 fő román és </w:t>
            </w:r>
            <w:r w:rsidRPr="0095268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magyar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,</w:t>
            </w:r>
            <w:r w:rsidRPr="0095268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jelenleg is praktizáló vagy előkészítési fázisban </w:t>
            </w:r>
            <w:r w:rsidRPr="0095268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lastRenderedPageBreak/>
              <w:t xml:space="preserve">dolgozó (rezidens és/vagy orvostanhallgató) sebész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bevonásával,</w:t>
            </w:r>
            <w:r w:rsidRPr="0095268C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akik onkológiai szakterületen dolgoznak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.</w:t>
            </w:r>
          </w:p>
          <w:p w14:paraId="5C2DAA45" w14:textId="69AA97F2" w:rsidR="0095268C" w:rsidRDefault="0095268C" w:rsidP="0095268C">
            <w:pPr>
              <w:pStyle w:val="Listaszerbekezds"/>
              <w:numPr>
                <w:ilvl w:val="0"/>
                <w:numId w:val="7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4 standardizált, jó gyakorlatokat és 10 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tudományos cikket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 tartalmazó protokoll 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készült el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 a megelőzés, korai észlelés és minimálisan invazív onkológiai beavatkozások t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émájában,</w:t>
            </w:r>
          </w:p>
          <w:p w14:paraId="5BE761D3" w14:textId="495E2537" w:rsidR="0095268C" w:rsidRDefault="0095268C" w:rsidP="0095268C">
            <w:pPr>
              <w:pStyle w:val="Listaszerbekezds"/>
              <w:numPr>
                <w:ilvl w:val="0"/>
                <w:numId w:val="7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4 határmenti figyelemfelkeltő kampány 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került megszervezésre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 annak érdekében, hogy oktassák a célcsoportot 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 xml:space="preserve">a 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megelőzhető ráktípusokról, az egészségügyi állapot felmérésének és szűrésének fontosságáról, és a minimálisan invazív sebészeti beavatkozások előnyeiről a hagyományos megközelítésekkel szemben</w:t>
            </w:r>
            <w:r>
              <w:rPr>
                <w:rFonts w:ascii="Open Sans" w:hAnsi="Open Sans" w:cs="Open Sans"/>
                <w:color w:val="003399"/>
                <w:lang w:val="hu-HU" w:eastAsia="en-GB"/>
              </w:rPr>
              <w:t>.</w:t>
            </w:r>
          </w:p>
          <w:p w14:paraId="7B877D05" w14:textId="77777777" w:rsidR="0095268C" w:rsidRDefault="0095268C" w:rsidP="00C95FF9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</w:p>
          <w:p w14:paraId="47EB017A" w14:textId="77777777" w:rsidR="00C95FF9" w:rsidRDefault="00C95FF9" w:rsidP="00C95FF9">
            <w:pPr>
              <w:spacing w:after="0" w:line="259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  <w:r w:rsidRPr="003474B0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A projekt által elért főbb hatások</w:t>
            </w:r>
          </w:p>
          <w:p w14:paraId="6D6B4961" w14:textId="37A8BD57" w:rsidR="00C95FF9" w:rsidRDefault="009A6D06" w:rsidP="00C95FF9">
            <w:pPr>
              <w:pStyle w:val="HTML-kntformzott"/>
              <w:numPr>
                <w:ilvl w:val="0"/>
                <w:numId w:val="8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5 jobban felszerelt orvosi részleg szolgálja ki Csongrád-Csanád vármegye és Temes megye lakosságát. 250 ingyenes </w:t>
            </w:r>
            <w:r w:rsidR="00113DDB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sebészeti beavatkozást hajtottak végre a célterületen élő lakosság körében. </w:t>
            </w:r>
          </w:p>
          <w:p w14:paraId="12AD6093" w14:textId="53A4B5D9" w:rsidR="00113DDB" w:rsidRDefault="00113DDB" w:rsidP="00C95FF9">
            <w:pPr>
              <w:pStyle w:val="HTML-kntformzott"/>
              <w:numPr>
                <w:ilvl w:val="0"/>
                <w:numId w:val="8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A Csong</w:t>
            </w:r>
            <w:r w:rsidR="00DE2610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r</w:t>
            </w: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ád-Csanád és Temes megyékben élő lakosság számára javultak a szolgáltatásokhoz történő hozzáférések és azok színvonala, a lakosság</w:t>
            </w:r>
            <w:r w:rsidR="004E0E24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, </w:t>
            </w:r>
            <w:r w:rsidR="004E0E24" w:rsidRPr="004E0E24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beleértve a hátrányos helyzetű csoportokat is,</w:t>
            </w:r>
            <w:r w:rsidRPr="004E0E24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</w:t>
            </w:r>
            <w:r w:rsidR="004E0E24" w:rsidRPr="004E0E24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számára elérhetővé válnak</w:t>
            </w:r>
            <w:r w:rsidR="00DE2610" w:rsidRPr="004E0E24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</w:t>
            </w:r>
            <w:r w:rsidR="004E0E24" w:rsidRPr="004E0E24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a megelő</w:t>
            </w:r>
            <w:r w:rsidR="004E0E24" w:rsidRPr="004E0E24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zés,</w:t>
            </w:r>
            <w:r w:rsidR="004E0E24" w:rsidRPr="004E0E24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</w:t>
            </w:r>
            <w:r w:rsidR="004E0E24" w:rsidRPr="004E0E24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valamint </w:t>
            </w:r>
            <w:r w:rsidR="004E0E24" w:rsidRPr="004E0E24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a </w:t>
            </w:r>
            <w:r w:rsidR="004E0E24" w:rsidRPr="004E0E24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rákos megbetegedések </w:t>
            </w:r>
            <w:r w:rsidR="004E0E24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korai</w:t>
            </w:r>
            <w:r w:rsidR="004E0E24" w:rsidRPr="004E0E24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felismerésének és </w:t>
            </w:r>
            <w:r w:rsidR="004E0E24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hatékony </w:t>
            </w:r>
            <w:r w:rsidR="004E0E24" w:rsidRPr="004E0E24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>kezelésének eszközei.</w:t>
            </w:r>
            <w:r w:rsidR="004E0E24">
              <w:rPr>
                <w:rFonts w:ascii="Open Sans" w:hAnsi="Open Sans" w:cs="Open Sans"/>
                <w:color w:val="003399"/>
                <w:lang w:val="hu-HU"/>
              </w:rPr>
              <w:t xml:space="preserve"> </w:t>
            </w:r>
          </w:p>
          <w:p w14:paraId="2283CD4F" w14:textId="7C1641FE" w:rsidR="00DE2610" w:rsidRDefault="00DA0FB8" w:rsidP="00C95FF9">
            <w:pPr>
              <w:pStyle w:val="HTML-kntformzott"/>
              <w:numPr>
                <w:ilvl w:val="0"/>
                <w:numId w:val="8"/>
              </w:numPr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A két megye lakossága tájékozottabbá vált a rákos megbetegedéseket érintő információkat illetően a projekt keretén belül rendezett figyelemfelhívó kampányoknak köszönhetően.  </w:t>
            </w:r>
          </w:p>
          <w:p w14:paraId="2E4F372B" w14:textId="77777777" w:rsidR="00DA0FB8" w:rsidRDefault="00DA0FB8" w:rsidP="00DA0FB8">
            <w:pPr>
              <w:pStyle w:val="HTML-kntformzott"/>
              <w:ind w:left="720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</w:p>
          <w:p w14:paraId="79E644A9" w14:textId="77777777" w:rsidR="00DA0FB8" w:rsidRDefault="00DA0FB8" w:rsidP="00CE1B86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DA0FB8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Az érintett Program Teljesítménymutatók a </w:t>
            </w:r>
            <w:r w:rsidRPr="00DA0FB8">
              <w:rPr>
                <w:rFonts w:ascii="Open Sans" w:hAnsi="Open Sans" w:cs="Open Sans"/>
                <w:i/>
                <w:color w:val="003399"/>
                <w:sz w:val="22"/>
                <w:szCs w:val="22"/>
                <w:lang w:val="hu-HU"/>
              </w:rPr>
              <w:t>„9/a 1 Jobb egészségügyi szolgáltatásokhoz hozzáférő lakosok száma”</w:t>
            </w:r>
            <w:r w:rsidRPr="00DA0FB8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és a „</w:t>
            </w:r>
            <w:r w:rsidRPr="00DA0FB8">
              <w:rPr>
                <w:rFonts w:ascii="Open Sans" w:hAnsi="Open Sans" w:cs="Open Sans"/>
                <w:i/>
                <w:color w:val="003399"/>
                <w:sz w:val="22"/>
                <w:szCs w:val="22"/>
                <w:lang w:val="hu-HU"/>
              </w:rPr>
              <w:t>9/a 2 Modern eszközökkel felszerelt egészségügyi osztályok száma”</w:t>
            </w:r>
            <w:r w:rsidRPr="00DA0FB8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. </w:t>
            </w:r>
          </w:p>
          <w:p w14:paraId="5AC6CA69" w14:textId="2C55730B" w:rsidR="00D84459" w:rsidRPr="00CE1B86" w:rsidRDefault="00DA0FB8" w:rsidP="00CE1B86">
            <w:pPr>
              <w:pStyle w:val="HTML-kntformzott"/>
              <w:jc w:val="both"/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</w:pPr>
            <w:r w:rsidRPr="00DA0FB8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A ROHU400-as projekt által </w:t>
            </w:r>
            <w:r w:rsidRPr="00DA0FB8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>1.041.717</w:t>
            </w:r>
            <w:r w:rsidRPr="00DA0FB8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 xml:space="preserve"> fő részesül jobb egészségügyi </w:t>
            </w:r>
            <w:r w:rsidRPr="00DA0FB8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szolgáltatásokból, valamint </w:t>
            </w:r>
            <w:r w:rsidRPr="00DA0FB8">
              <w:rPr>
                <w:rFonts w:ascii="Open Sans" w:hAnsi="Open Sans" w:cs="Open Sans"/>
                <w:b/>
                <w:bCs/>
                <w:color w:val="003399"/>
                <w:sz w:val="22"/>
                <w:szCs w:val="22"/>
                <w:lang w:val="hu-HU"/>
              </w:rPr>
              <w:t>5 egészségügyi részleg</w:t>
            </w:r>
            <w:r w:rsidRPr="00DA0FB8">
              <w:rPr>
                <w:rFonts w:ascii="Open Sans" w:hAnsi="Open Sans" w:cs="Open Sans"/>
                <w:color w:val="003399"/>
                <w:sz w:val="22"/>
                <w:szCs w:val="22"/>
                <w:lang w:val="hu-HU"/>
              </w:rPr>
              <w:t xml:space="preserve"> működhet hatékonyabban a projekten belül beszerzett modern orvosi eszközöknek köszönhetően.</w:t>
            </w:r>
          </w:p>
        </w:tc>
      </w:tr>
    </w:tbl>
    <w:p w14:paraId="74AF5046" w14:textId="77777777" w:rsidR="0054292D" w:rsidRPr="002D3E39" w:rsidRDefault="0054292D" w:rsidP="00CE1B86">
      <w:pPr>
        <w:jc w:val="both"/>
        <w:rPr>
          <w:rFonts w:cs="Open Sans"/>
          <w:color w:val="003399"/>
          <w:lang w:val="hu-HU"/>
        </w:rPr>
      </w:pPr>
    </w:p>
    <w:sectPr w:rsidR="0054292D" w:rsidRPr="002D3E39" w:rsidSect="000F0D69">
      <w:headerReference w:type="default" r:id="rId7"/>
      <w:footerReference w:type="default" r:id="rId8"/>
      <w:type w:val="continuous"/>
      <w:pgSz w:w="11906" w:h="16838" w:code="9"/>
      <w:pgMar w:top="2127" w:right="1440" w:bottom="1440" w:left="1440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628BA" w14:textId="77777777" w:rsidR="00456242" w:rsidRDefault="00456242" w:rsidP="00C23211">
      <w:pPr>
        <w:spacing w:after="0" w:line="240" w:lineRule="auto"/>
      </w:pPr>
      <w:r>
        <w:separator/>
      </w:r>
    </w:p>
  </w:endnote>
  <w:endnote w:type="continuationSeparator" w:id="0">
    <w:p w14:paraId="7AA1BDF4" w14:textId="77777777" w:rsidR="00456242" w:rsidRDefault="00456242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-Ligh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F9C5E" w14:textId="77777777" w:rsidR="00E91B08" w:rsidRPr="005A58E8" w:rsidRDefault="00A64984" w:rsidP="00F7622A">
    <w:pPr>
      <w:pStyle w:val="llb"/>
      <w:jc w:val="right"/>
      <w:rPr>
        <w:rFonts w:cs="Open Sans"/>
        <w:color w:val="003399"/>
      </w:rPr>
    </w:pPr>
    <w:r w:rsidRPr="005A58E8">
      <w:rPr>
        <w:rFonts w:ascii="Montserrat-Light" w:hAnsi="Montserrat-Light" w:cs="Montserrat-Light"/>
        <w:color w:val="003399"/>
        <w:sz w:val="24"/>
        <w:szCs w:val="24"/>
      </w:rPr>
      <w:t>Partner</w:t>
    </w:r>
    <w:r w:rsidR="002D3E39">
      <w:rPr>
        <w:rFonts w:ascii="Montserrat-Light" w:hAnsi="Montserrat-Light" w:cs="Montserrat-Light"/>
        <w:color w:val="003399"/>
        <w:sz w:val="24"/>
        <w:szCs w:val="24"/>
      </w:rPr>
      <w:t>ség egy jobb jövőért</w:t>
    </w:r>
    <w:r w:rsidR="00EB0D64" w:rsidRPr="005A58E8">
      <w:rPr>
        <w:color w:val="003399"/>
      </w:rPr>
      <w:tab/>
    </w:r>
    <w:r w:rsidR="00EB0D64" w:rsidRPr="005A58E8">
      <w:rPr>
        <w:color w:val="003399"/>
      </w:rPr>
      <w:tab/>
    </w:r>
    <w:r w:rsidR="00EB0D64" w:rsidRPr="005A58E8">
      <w:rPr>
        <w:rFonts w:cs="Open Sans"/>
        <w:color w:val="003399"/>
      </w:rPr>
      <w:t>www.interreg-rohu.eu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0B049" w14:textId="77777777" w:rsidR="00456242" w:rsidRDefault="00456242" w:rsidP="00C23211">
      <w:pPr>
        <w:spacing w:after="0" w:line="240" w:lineRule="auto"/>
      </w:pPr>
      <w:r>
        <w:separator/>
      </w:r>
    </w:p>
  </w:footnote>
  <w:footnote w:type="continuationSeparator" w:id="0">
    <w:p w14:paraId="00A96726" w14:textId="77777777" w:rsidR="00456242" w:rsidRDefault="00456242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0D423" w14:textId="77777777" w:rsidR="002D3E39" w:rsidRDefault="002D3E39">
    <w:pPr>
      <w:pStyle w:val="lfej"/>
      <w:rPr>
        <w:noProof/>
        <w:lang w:val="hu-HU" w:eastAsia="hu-HU"/>
      </w:rPr>
    </w:pPr>
    <w:r w:rsidRPr="002D3E39">
      <w:rPr>
        <w:noProof/>
        <w:lang w:val="hu-HU" w:eastAsia="hu-HU"/>
      </w:rPr>
      <w:drawing>
        <wp:anchor distT="0" distB="0" distL="114300" distR="114300" simplePos="0" relativeHeight="251660288" behindDoc="1" locked="0" layoutInCell="1" allowOverlap="1" wp14:anchorId="0C73762B" wp14:editId="44890066">
          <wp:simplePos x="0" y="0"/>
          <wp:positionH relativeFrom="margin">
            <wp:posOffset>5135880</wp:posOffset>
          </wp:positionH>
          <wp:positionV relativeFrom="paragraph">
            <wp:posOffset>151765</wp:posOffset>
          </wp:positionV>
          <wp:extent cx="1224915" cy="611505"/>
          <wp:effectExtent l="0" t="0" r="0" b="0"/>
          <wp:wrapTight wrapText="bothSides">
            <wp:wrapPolygon edited="0">
              <wp:start x="0" y="0"/>
              <wp:lineTo x="0" y="20860"/>
              <wp:lineTo x="21163" y="20860"/>
              <wp:lineTo x="21163" y="0"/>
              <wp:lineTo x="0" y="0"/>
            </wp:wrapPolygon>
          </wp:wrapTight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K_logo-cmyk_HUN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hu-HU" w:eastAsia="hu-HU"/>
      </w:rPr>
      <w:drawing>
        <wp:anchor distT="0" distB="0" distL="114300" distR="114300" simplePos="0" relativeHeight="251661312" behindDoc="1" locked="0" layoutInCell="1" allowOverlap="1" wp14:anchorId="3DBBB1C0" wp14:editId="649EFA26">
          <wp:simplePos x="0" y="0"/>
          <wp:positionH relativeFrom="margin">
            <wp:posOffset>4791075</wp:posOffset>
          </wp:positionH>
          <wp:positionV relativeFrom="paragraph">
            <wp:posOffset>170815</wp:posOffset>
          </wp:positionV>
          <wp:extent cx="647700" cy="619125"/>
          <wp:effectExtent l="0" t="0" r="0" b="9525"/>
          <wp:wrapTight wrapText="bothSides">
            <wp:wrapPolygon edited="0">
              <wp:start x="0" y="0"/>
              <wp:lineTo x="0" y="21268"/>
              <wp:lineTo x="20965" y="21268"/>
              <wp:lineTo x="20965" y="0"/>
              <wp:lineTo x="0" y="0"/>
            </wp:wrapPolygon>
          </wp:wrapTight>
          <wp:docPr id="2" name="Kép 2" descr="D:\Users\sebesinora\AppData\Local\Microsoft\Windows\INetCache\Content.Word\Logo_GUVERNUL ROMANIEI_EN_albast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sebesinora\AppData\Local\Microsoft\Windows\INetCache\Content.Word\Logo_GUVERNUL ROMANIEI_EN_albastru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410" t="24301" r="22046" b="3902"/>
                  <a:stretch/>
                </pic:blipFill>
                <pic:spPr bwMode="auto">
                  <a:xfrm>
                    <a:off x="0" y="0"/>
                    <a:ext cx="6477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D3E39">
      <w:rPr>
        <w:noProof/>
        <w:lang w:val="hu-HU" w:eastAsia="hu-HU"/>
      </w:rPr>
      <w:drawing>
        <wp:anchor distT="0" distB="252095" distL="114300" distR="114300" simplePos="0" relativeHeight="251659264" behindDoc="1" locked="0" layoutInCell="1" allowOverlap="1" wp14:anchorId="7BDCBACD" wp14:editId="5DF73DF0">
          <wp:simplePos x="0" y="0"/>
          <wp:positionH relativeFrom="margin">
            <wp:posOffset>-123825</wp:posOffset>
          </wp:positionH>
          <wp:positionV relativeFrom="paragraph">
            <wp:posOffset>205105</wp:posOffset>
          </wp:positionV>
          <wp:extent cx="2962800" cy="676800"/>
          <wp:effectExtent l="0" t="0" r="0" b="9525"/>
          <wp:wrapTight wrapText="bothSides">
            <wp:wrapPolygon edited="0">
              <wp:start x="0" y="0"/>
              <wp:lineTo x="0" y="21296"/>
              <wp:lineTo x="21392" y="21296"/>
              <wp:lineTo x="21392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JPG_CMYK_HU_Interreg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800" cy="6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072791" w14:textId="77777777" w:rsidR="00E91B08" w:rsidRDefault="00E91B0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83EC2"/>
    <w:multiLevelType w:val="hybridMultilevel"/>
    <w:tmpl w:val="C7EA16D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F707B"/>
    <w:multiLevelType w:val="hybridMultilevel"/>
    <w:tmpl w:val="547EFC18"/>
    <w:lvl w:ilvl="0" w:tplc="A1F849D2">
      <w:start w:val="36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F4A4E"/>
    <w:multiLevelType w:val="hybridMultilevel"/>
    <w:tmpl w:val="40568C9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C1E37"/>
    <w:multiLevelType w:val="hybridMultilevel"/>
    <w:tmpl w:val="CFDE0DF6"/>
    <w:lvl w:ilvl="0" w:tplc="730CFCFA">
      <w:start w:val="30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457DD"/>
    <w:multiLevelType w:val="hybridMultilevel"/>
    <w:tmpl w:val="34921326"/>
    <w:lvl w:ilvl="0" w:tplc="A51CC0BA">
      <w:start w:val="24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31787"/>
    <w:multiLevelType w:val="hybridMultilevel"/>
    <w:tmpl w:val="BBAEA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F97C75"/>
    <w:multiLevelType w:val="hybridMultilevel"/>
    <w:tmpl w:val="BC2C64C8"/>
    <w:lvl w:ilvl="0" w:tplc="CFC44B58">
      <w:start w:val="886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61E78"/>
    <w:multiLevelType w:val="hybridMultilevel"/>
    <w:tmpl w:val="99D872E8"/>
    <w:lvl w:ilvl="0" w:tplc="F10E3B4E">
      <w:start w:val="24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753746">
    <w:abstractNumId w:val="5"/>
  </w:num>
  <w:num w:numId="2" w16cid:durableId="1520192404">
    <w:abstractNumId w:val="6"/>
  </w:num>
  <w:num w:numId="3" w16cid:durableId="1920600611">
    <w:abstractNumId w:val="4"/>
  </w:num>
  <w:num w:numId="4" w16cid:durableId="1556427444">
    <w:abstractNumId w:val="7"/>
  </w:num>
  <w:num w:numId="5" w16cid:durableId="1032534078">
    <w:abstractNumId w:val="1"/>
  </w:num>
  <w:num w:numId="6" w16cid:durableId="1777601555">
    <w:abstractNumId w:val="3"/>
  </w:num>
  <w:num w:numId="7" w16cid:durableId="924336407">
    <w:abstractNumId w:val="0"/>
  </w:num>
  <w:num w:numId="8" w16cid:durableId="845943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D6D"/>
    <w:rsid w:val="00000AA7"/>
    <w:rsid w:val="0002784D"/>
    <w:rsid w:val="00084349"/>
    <w:rsid w:val="00091ED3"/>
    <w:rsid w:val="000D56E9"/>
    <w:rsid w:val="000F0D69"/>
    <w:rsid w:val="0010121B"/>
    <w:rsid w:val="0010309F"/>
    <w:rsid w:val="00113DDB"/>
    <w:rsid w:val="001423C4"/>
    <w:rsid w:val="00173D07"/>
    <w:rsid w:val="00190E0A"/>
    <w:rsid w:val="001B3A54"/>
    <w:rsid w:val="001B56B5"/>
    <w:rsid w:val="001D5A22"/>
    <w:rsid w:val="002225EC"/>
    <w:rsid w:val="002601E5"/>
    <w:rsid w:val="002642B0"/>
    <w:rsid w:val="002A5B39"/>
    <w:rsid w:val="002D24EF"/>
    <w:rsid w:val="002D3E39"/>
    <w:rsid w:val="002F1888"/>
    <w:rsid w:val="003000DD"/>
    <w:rsid w:val="00307A0F"/>
    <w:rsid w:val="00307D6D"/>
    <w:rsid w:val="003A3C14"/>
    <w:rsid w:val="003B70BF"/>
    <w:rsid w:val="003D2705"/>
    <w:rsid w:val="003F52F1"/>
    <w:rsid w:val="00456242"/>
    <w:rsid w:val="004613EF"/>
    <w:rsid w:val="0046546D"/>
    <w:rsid w:val="00480EFE"/>
    <w:rsid w:val="004A1D00"/>
    <w:rsid w:val="004B3C20"/>
    <w:rsid w:val="004C57EB"/>
    <w:rsid w:val="004E0E24"/>
    <w:rsid w:val="00500FD7"/>
    <w:rsid w:val="00502A37"/>
    <w:rsid w:val="00510DD0"/>
    <w:rsid w:val="0053754E"/>
    <w:rsid w:val="0054292D"/>
    <w:rsid w:val="0054425D"/>
    <w:rsid w:val="005777AA"/>
    <w:rsid w:val="005834F8"/>
    <w:rsid w:val="00591939"/>
    <w:rsid w:val="00593A32"/>
    <w:rsid w:val="005A58E8"/>
    <w:rsid w:val="00601C46"/>
    <w:rsid w:val="006024AF"/>
    <w:rsid w:val="00604ED3"/>
    <w:rsid w:val="00614C99"/>
    <w:rsid w:val="00680542"/>
    <w:rsid w:val="00691FE1"/>
    <w:rsid w:val="00692E3C"/>
    <w:rsid w:val="006B30F3"/>
    <w:rsid w:val="006C3DA7"/>
    <w:rsid w:val="006F359C"/>
    <w:rsid w:val="00701C68"/>
    <w:rsid w:val="00722375"/>
    <w:rsid w:val="007230BD"/>
    <w:rsid w:val="00732D28"/>
    <w:rsid w:val="007618AC"/>
    <w:rsid w:val="00761E91"/>
    <w:rsid w:val="007D4A9B"/>
    <w:rsid w:val="00811FC6"/>
    <w:rsid w:val="00836321"/>
    <w:rsid w:val="008446A3"/>
    <w:rsid w:val="00864EED"/>
    <w:rsid w:val="0087569E"/>
    <w:rsid w:val="00883AC7"/>
    <w:rsid w:val="008A20E6"/>
    <w:rsid w:val="008D2BAA"/>
    <w:rsid w:val="008E3A08"/>
    <w:rsid w:val="008F005A"/>
    <w:rsid w:val="00901B7D"/>
    <w:rsid w:val="00916CCA"/>
    <w:rsid w:val="00944EE9"/>
    <w:rsid w:val="0095268C"/>
    <w:rsid w:val="0097126B"/>
    <w:rsid w:val="009A6D06"/>
    <w:rsid w:val="009A7CA6"/>
    <w:rsid w:val="009B782F"/>
    <w:rsid w:val="009D0623"/>
    <w:rsid w:val="00A10DD7"/>
    <w:rsid w:val="00A1628C"/>
    <w:rsid w:val="00A410EF"/>
    <w:rsid w:val="00A4443C"/>
    <w:rsid w:val="00A64984"/>
    <w:rsid w:val="00A92F12"/>
    <w:rsid w:val="00AB7786"/>
    <w:rsid w:val="00AC4D57"/>
    <w:rsid w:val="00AC534A"/>
    <w:rsid w:val="00B446BE"/>
    <w:rsid w:val="00B86B24"/>
    <w:rsid w:val="00B92ED0"/>
    <w:rsid w:val="00BD2F21"/>
    <w:rsid w:val="00BD5D52"/>
    <w:rsid w:val="00BD6DA8"/>
    <w:rsid w:val="00BE2516"/>
    <w:rsid w:val="00C23211"/>
    <w:rsid w:val="00C23EAD"/>
    <w:rsid w:val="00C355D8"/>
    <w:rsid w:val="00C53342"/>
    <w:rsid w:val="00C638FF"/>
    <w:rsid w:val="00C67660"/>
    <w:rsid w:val="00C67718"/>
    <w:rsid w:val="00C81E45"/>
    <w:rsid w:val="00C873D4"/>
    <w:rsid w:val="00C95FF9"/>
    <w:rsid w:val="00CB4A2D"/>
    <w:rsid w:val="00CD191F"/>
    <w:rsid w:val="00CE1B86"/>
    <w:rsid w:val="00D16C7D"/>
    <w:rsid w:val="00D736AC"/>
    <w:rsid w:val="00D74580"/>
    <w:rsid w:val="00D7576E"/>
    <w:rsid w:val="00D80820"/>
    <w:rsid w:val="00D84459"/>
    <w:rsid w:val="00DA0FB8"/>
    <w:rsid w:val="00DA6F03"/>
    <w:rsid w:val="00DB02CB"/>
    <w:rsid w:val="00DC2BA2"/>
    <w:rsid w:val="00DE1CB8"/>
    <w:rsid w:val="00DE2610"/>
    <w:rsid w:val="00DE4738"/>
    <w:rsid w:val="00E255F7"/>
    <w:rsid w:val="00E37256"/>
    <w:rsid w:val="00E614B5"/>
    <w:rsid w:val="00E67150"/>
    <w:rsid w:val="00E82CDF"/>
    <w:rsid w:val="00E91B08"/>
    <w:rsid w:val="00E9621F"/>
    <w:rsid w:val="00EA7F42"/>
    <w:rsid w:val="00EB0D64"/>
    <w:rsid w:val="00EC4B35"/>
    <w:rsid w:val="00EC584C"/>
    <w:rsid w:val="00ED61A5"/>
    <w:rsid w:val="00EE124B"/>
    <w:rsid w:val="00EE63E9"/>
    <w:rsid w:val="00EF4203"/>
    <w:rsid w:val="00F0230A"/>
    <w:rsid w:val="00F21FD1"/>
    <w:rsid w:val="00F36785"/>
    <w:rsid w:val="00F4408F"/>
    <w:rsid w:val="00F67C8D"/>
    <w:rsid w:val="00F7622A"/>
    <w:rsid w:val="00F7767F"/>
    <w:rsid w:val="00FB5250"/>
    <w:rsid w:val="00FB6D76"/>
    <w:rsid w:val="00FF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9A8A5"/>
  <w15:chartTrackingRefBased/>
  <w15:docId w15:val="{2DB6823C-8C70-4406-B4CC-64E2AFC3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7D6D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3211"/>
  </w:style>
  <w:style w:type="paragraph" w:styleId="llb">
    <w:name w:val="footer"/>
    <w:basedOn w:val="Norml"/>
    <w:link w:val="llb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3211"/>
  </w:style>
  <w:style w:type="character" w:customStyle="1" w:styleId="Cmsor1Char">
    <w:name w:val="Címsor 1 Char"/>
    <w:basedOn w:val="Bekezdsalapbettpusa"/>
    <w:link w:val="Cmsor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Cm">
    <w:name w:val="Title"/>
    <w:basedOn w:val="Norml"/>
    <w:next w:val="Norml"/>
    <w:link w:val="Cm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AlcmChar">
    <w:name w:val="Alcím Char"/>
    <w:basedOn w:val="Bekezdsalapbettpusa"/>
    <w:link w:val="Alcm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Erskiemels">
    <w:name w:val="Intense Emphasis"/>
    <w:basedOn w:val="Bekezdsalapbettpusa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Finomkiemels">
    <w:name w:val="Subtle Emphasis"/>
    <w:basedOn w:val="Bekezdsalapbettpusa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Kiemels">
    <w:name w:val="Emphasis"/>
    <w:basedOn w:val="Bekezdsalapbettpusa"/>
    <w:uiPriority w:val="20"/>
    <w:qFormat/>
    <w:rsid w:val="00E91B08"/>
    <w:rPr>
      <w:rFonts w:ascii="Arial" w:hAnsi="Arial"/>
      <w:i/>
      <w:iCs/>
    </w:rPr>
  </w:style>
  <w:style w:type="table" w:styleId="Rcsostblzat">
    <w:name w:val="Table Grid"/>
    <w:basedOn w:val="Normltblzat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07D6D"/>
    <w:pPr>
      <w:ind w:left="720"/>
      <w:contextualSpacing/>
    </w:pPr>
  </w:style>
  <w:style w:type="paragraph" w:styleId="HTML-kntformzott">
    <w:name w:val="HTML Preformatted"/>
    <w:basedOn w:val="Norml"/>
    <w:link w:val="HTML-kntformzottChar"/>
    <w:uiPriority w:val="99"/>
    <w:unhideWhenUsed/>
    <w:rsid w:val="00307D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307D6D"/>
    <w:rPr>
      <w:rFonts w:ascii="Courier New" w:eastAsia="Times New Roman" w:hAnsi="Courier New" w:cs="Courier New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nterreg%20V-A%20RO-HU\Comunicare\ANTET\7.%20Antete%20documente%20A4\EN\Antet%20A4_Interreg-ROHU_EN-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A4_Interreg-ROHU_EN-Portrait</Template>
  <TotalTime>159</TotalTime>
  <Pages>3</Pages>
  <Words>726</Words>
  <Characters>5012</Characters>
  <Application>Microsoft Office Word</Application>
  <DocSecurity>0</DocSecurity>
  <Lines>41</Lines>
  <Paragraphs>11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chirila</dc:creator>
  <cp:keywords/>
  <dc:description/>
  <cp:lastModifiedBy>Vidovenyecz Éva</cp:lastModifiedBy>
  <cp:revision>8</cp:revision>
  <cp:lastPrinted>2021-03-24T07:03:00Z</cp:lastPrinted>
  <dcterms:created xsi:type="dcterms:W3CDTF">2026-04-10T08:12:00Z</dcterms:created>
  <dcterms:modified xsi:type="dcterms:W3CDTF">2026-04-13T11:16:00Z</dcterms:modified>
</cp:coreProperties>
</file>