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C9CE" w14:textId="77777777" w:rsidR="000F0D69" w:rsidRPr="002D3E39" w:rsidRDefault="000F0D69" w:rsidP="000F0D69">
      <w:pPr>
        <w:jc w:val="both"/>
        <w:rPr>
          <w:rFonts w:cs="Open Sans"/>
          <w:bCs/>
          <w:color w:val="003399"/>
          <w:lang w:val="hu-HU"/>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75"/>
      </w:tblGrid>
      <w:tr w:rsidR="00EE06E9" w:rsidRPr="00197DFD" w14:paraId="5E7FEA50" w14:textId="77777777" w:rsidTr="00C54198">
        <w:trPr>
          <w:trHeight w:val="333"/>
        </w:trPr>
        <w:tc>
          <w:tcPr>
            <w:tcW w:w="9738" w:type="dxa"/>
            <w:gridSpan w:val="2"/>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3AC2CEAF" w14:textId="77777777" w:rsidR="00EE06E9" w:rsidRPr="00197DFD" w:rsidRDefault="00EE06E9" w:rsidP="00C54198">
            <w:pPr>
              <w:spacing w:after="120" w:line="257" w:lineRule="auto"/>
              <w:rPr>
                <w:rFonts w:ascii="Open Sans" w:hAnsi="Open Sans" w:cs="Calibri"/>
                <w:b/>
                <w:color w:val="003399"/>
                <w:lang w:val="hu-HU" w:eastAsia="en-GB"/>
              </w:rPr>
            </w:pPr>
            <w:r w:rsidRPr="00197DFD">
              <w:rPr>
                <w:rFonts w:ascii="Open Sans" w:hAnsi="Open Sans" w:cs="Calibri"/>
                <w:b/>
                <w:color w:val="FFFFFF" w:themeColor="background1"/>
                <w:lang w:val="hu-HU" w:eastAsia="en-GB"/>
              </w:rPr>
              <w:t>2. nyílt pályázati felhívás</w:t>
            </w:r>
            <w:r w:rsidRPr="00197DFD">
              <w:rPr>
                <w:rFonts w:ascii="Open Sans" w:hAnsi="Open Sans" w:cs="Calibri"/>
                <w:b/>
                <w:color w:val="FFFFFF" w:themeColor="background1"/>
                <w:lang w:val="hu-HU" w:eastAsia="en-GB"/>
              </w:rPr>
              <w:tab/>
            </w:r>
            <w:r w:rsidRPr="00197DFD">
              <w:rPr>
                <w:rFonts w:ascii="Open Sans" w:hAnsi="Open Sans" w:cs="Calibri"/>
                <w:b/>
                <w:color w:val="FFFFFF" w:themeColor="background1"/>
                <w:lang w:val="hu-HU" w:eastAsia="en-GB"/>
              </w:rPr>
              <w:tab/>
            </w:r>
          </w:p>
        </w:tc>
      </w:tr>
      <w:tr w:rsidR="00EE06E9" w:rsidRPr="00197DFD" w14:paraId="1EF95D2E" w14:textId="77777777" w:rsidTr="00C54198">
        <w:trPr>
          <w:trHeight w:val="333"/>
        </w:trPr>
        <w:tc>
          <w:tcPr>
            <w:tcW w:w="2263" w:type="dxa"/>
            <w:tcBorders>
              <w:top w:val="single" w:sz="4" w:space="0" w:color="000000"/>
              <w:left w:val="single" w:sz="4" w:space="0" w:color="000000"/>
              <w:bottom w:val="single" w:sz="4" w:space="0" w:color="000000"/>
              <w:right w:val="single" w:sz="4" w:space="0" w:color="000000"/>
            </w:tcBorders>
            <w:hideMark/>
          </w:tcPr>
          <w:p w14:paraId="6C4CD7A0" w14:textId="77777777" w:rsidR="00EE06E9" w:rsidRPr="00197DFD" w:rsidRDefault="00EE06E9" w:rsidP="00E9254D">
            <w:pPr>
              <w:pStyle w:val="TableParagraph"/>
              <w:spacing w:line="301" w:lineRule="exact"/>
              <w:rPr>
                <w:rFonts w:ascii="Open Sans" w:hAnsi="Open Sans" w:cs="Calibri"/>
                <w:b/>
                <w:color w:val="003399"/>
                <w:lang w:val="hu-HU" w:eastAsia="en-GB"/>
              </w:rPr>
            </w:pPr>
            <w:r w:rsidRPr="00197DFD">
              <w:rPr>
                <w:rFonts w:ascii="Open Sans" w:hAnsi="Open Sans" w:cs="Open Sans"/>
                <w:b/>
                <w:bCs/>
                <w:color w:val="0E2A75"/>
                <w:spacing w:val="-2"/>
                <w:w w:val="90"/>
                <w:lang w:val="hu-HU"/>
              </w:rPr>
              <w:t>Projekt kód</w:t>
            </w:r>
          </w:p>
        </w:tc>
        <w:tc>
          <w:tcPr>
            <w:tcW w:w="7475" w:type="dxa"/>
            <w:tcBorders>
              <w:top w:val="single" w:sz="4" w:space="0" w:color="000000"/>
              <w:left w:val="single" w:sz="4" w:space="0" w:color="000000"/>
              <w:bottom w:val="single" w:sz="4" w:space="0" w:color="000000"/>
              <w:right w:val="single" w:sz="4" w:space="0" w:color="000000"/>
            </w:tcBorders>
            <w:vAlign w:val="center"/>
            <w:hideMark/>
          </w:tcPr>
          <w:p w14:paraId="5AF909C9" w14:textId="77777777" w:rsidR="00EE06E9" w:rsidRPr="00197DFD" w:rsidRDefault="00BE63FD" w:rsidP="00C54198">
            <w:pPr>
              <w:spacing w:after="120"/>
              <w:jc w:val="both"/>
              <w:rPr>
                <w:rFonts w:ascii="Open Sans" w:hAnsi="Open Sans" w:cs="Calibri"/>
                <w:b/>
                <w:color w:val="003399"/>
                <w:lang w:val="hu-HU" w:eastAsia="en-GB"/>
              </w:rPr>
            </w:pPr>
            <w:r w:rsidRPr="00197DFD">
              <w:rPr>
                <w:rFonts w:ascii="Open Sans" w:hAnsi="Open Sans" w:cs="Calibri"/>
                <w:b/>
                <w:color w:val="003399"/>
                <w:lang w:val="hu-HU" w:eastAsia="en-GB"/>
              </w:rPr>
              <w:t>ROHU-122</w:t>
            </w:r>
          </w:p>
        </w:tc>
      </w:tr>
      <w:tr w:rsidR="00EE06E9" w:rsidRPr="00197DFD" w14:paraId="4DD2FB8C" w14:textId="77777777" w:rsidTr="00C54198">
        <w:trPr>
          <w:trHeight w:val="422"/>
        </w:trPr>
        <w:tc>
          <w:tcPr>
            <w:tcW w:w="2263" w:type="dxa"/>
            <w:tcBorders>
              <w:top w:val="single" w:sz="4" w:space="0" w:color="000000"/>
              <w:left w:val="single" w:sz="4" w:space="0" w:color="000000"/>
              <w:bottom w:val="single" w:sz="4" w:space="0" w:color="000000"/>
              <w:right w:val="single" w:sz="4" w:space="0" w:color="000000"/>
            </w:tcBorders>
            <w:hideMark/>
          </w:tcPr>
          <w:p w14:paraId="5F787C89" w14:textId="77777777" w:rsidR="00EE06E9" w:rsidRPr="00197DFD" w:rsidRDefault="00EE06E9" w:rsidP="00E9254D">
            <w:pPr>
              <w:pStyle w:val="TableParagraph"/>
              <w:spacing w:line="301" w:lineRule="exact"/>
              <w:rPr>
                <w:rFonts w:ascii="Open Sans" w:hAnsi="Open Sans" w:cs="Open Sans"/>
                <w:b/>
                <w:bCs/>
                <w:color w:val="0E2A75"/>
                <w:spacing w:val="-2"/>
                <w:w w:val="90"/>
                <w:lang w:val="hu-HU"/>
              </w:rPr>
            </w:pPr>
            <w:r w:rsidRPr="00197DFD">
              <w:rPr>
                <w:rFonts w:ascii="Open Sans" w:hAnsi="Open Sans" w:cs="Open Sans"/>
                <w:b/>
                <w:bCs/>
                <w:color w:val="0E2A75"/>
                <w:spacing w:val="-2"/>
                <w:w w:val="90"/>
                <w:lang w:val="hu-HU"/>
              </w:rPr>
              <w:t>Projekt cím</w:t>
            </w:r>
          </w:p>
        </w:tc>
        <w:tc>
          <w:tcPr>
            <w:tcW w:w="7475" w:type="dxa"/>
            <w:tcBorders>
              <w:top w:val="single" w:sz="4" w:space="0" w:color="000000"/>
              <w:left w:val="single" w:sz="4" w:space="0" w:color="000000"/>
              <w:bottom w:val="single" w:sz="4" w:space="0" w:color="000000"/>
              <w:right w:val="single" w:sz="4" w:space="0" w:color="000000"/>
            </w:tcBorders>
            <w:vAlign w:val="center"/>
          </w:tcPr>
          <w:p w14:paraId="584E45A7" w14:textId="69D8D45B" w:rsidR="00EE06E9" w:rsidRPr="00197DFD" w:rsidRDefault="00BE63FD" w:rsidP="00C54198">
            <w:pPr>
              <w:spacing w:after="0"/>
              <w:jc w:val="both"/>
              <w:rPr>
                <w:rFonts w:ascii="Open Sans" w:hAnsi="Open Sans" w:cs="Calibri"/>
                <w:b/>
                <w:color w:val="003399"/>
                <w:lang w:val="hu-HU" w:eastAsia="en-GB"/>
              </w:rPr>
            </w:pPr>
            <w:r w:rsidRPr="00197DFD">
              <w:rPr>
                <w:rFonts w:ascii="Open Sans" w:hAnsi="Open Sans" w:cs="Calibri"/>
                <w:b/>
                <w:color w:val="003399"/>
                <w:lang w:val="hu-HU" w:eastAsia="en-GB"/>
              </w:rPr>
              <w:t>CBC</w:t>
            </w:r>
            <w:r w:rsidR="00E9254D" w:rsidRPr="00197DFD">
              <w:rPr>
                <w:rFonts w:ascii="Open Sans" w:hAnsi="Open Sans" w:cs="Calibri"/>
                <w:b/>
                <w:color w:val="003399"/>
                <w:lang w:val="hu-HU" w:eastAsia="en-GB"/>
              </w:rPr>
              <w:t xml:space="preserve"> </w:t>
            </w:r>
            <w:r w:rsidRPr="00197DFD">
              <w:rPr>
                <w:rFonts w:ascii="Open Sans" w:hAnsi="Open Sans" w:cs="Calibri"/>
                <w:color w:val="003399"/>
                <w:lang w:val="hu-HU" w:eastAsia="en-GB"/>
              </w:rPr>
              <w:t>– Határon átnyúló mászás</w:t>
            </w:r>
          </w:p>
        </w:tc>
      </w:tr>
      <w:tr w:rsidR="00EE06E9" w:rsidRPr="00197DFD" w14:paraId="08117E50" w14:textId="77777777" w:rsidTr="00C54198">
        <w:trPr>
          <w:trHeight w:val="700"/>
        </w:trPr>
        <w:tc>
          <w:tcPr>
            <w:tcW w:w="2263" w:type="dxa"/>
            <w:tcBorders>
              <w:top w:val="single" w:sz="4" w:space="0" w:color="000000"/>
              <w:left w:val="single" w:sz="4" w:space="0" w:color="000000"/>
              <w:bottom w:val="single" w:sz="4" w:space="0" w:color="000000"/>
              <w:right w:val="single" w:sz="4" w:space="0" w:color="000000"/>
            </w:tcBorders>
            <w:hideMark/>
          </w:tcPr>
          <w:p w14:paraId="32090892" w14:textId="5F4E340A" w:rsidR="00EE06E9" w:rsidRPr="00197DFD" w:rsidRDefault="00EE06E9" w:rsidP="00E9254D">
            <w:pPr>
              <w:pStyle w:val="TableParagraph"/>
              <w:spacing w:line="301" w:lineRule="exact"/>
              <w:rPr>
                <w:rFonts w:ascii="Open Sans" w:hAnsi="Open Sans"/>
                <w:b/>
                <w:color w:val="003399"/>
                <w:lang w:val="hu-HU"/>
              </w:rPr>
            </w:pPr>
            <w:r w:rsidRPr="00197DFD">
              <w:rPr>
                <w:rFonts w:ascii="Open Sans" w:hAnsi="Open Sans" w:cs="Open Sans"/>
                <w:b/>
                <w:bCs/>
                <w:color w:val="0E2A75"/>
                <w:spacing w:val="-2"/>
                <w:w w:val="90"/>
                <w:lang w:val="hu-HU"/>
              </w:rPr>
              <w:t>Prioritás</w:t>
            </w:r>
            <w:r w:rsidR="00E9254D" w:rsidRPr="00197DFD">
              <w:rPr>
                <w:rFonts w:ascii="Open Sans" w:hAnsi="Open Sans" w:cs="Open Sans"/>
                <w:b/>
                <w:bCs/>
                <w:color w:val="0E2A75"/>
                <w:spacing w:val="-2"/>
                <w:w w:val="90"/>
                <w:lang w:val="hu-HU"/>
              </w:rPr>
              <w:t>i</w:t>
            </w:r>
            <w:r w:rsidRPr="00197DFD">
              <w:rPr>
                <w:rFonts w:ascii="Open Sans" w:hAnsi="Open Sans" w:cs="Open Sans"/>
                <w:b/>
                <w:bCs/>
                <w:color w:val="0E2A75"/>
                <w:spacing w:val="-2"/>
                <w:w w:val="90"/>
                <w:lang w:val="hu-HU"/>
              </w:rPr>
              <w:t xml:space="preserve"> tengely</w:t>
            </w:r>
          </w:p>
        </w:tc>
        <w:tc>
          <w:tcPr>
            <w:tcW w:w="7475" w:type="dxa"/>
            <w:tcBorders>
              <w:top w:val="single" w:sz="4" w:space="0" w:color="000000"/>
              <w:left w:val="single" w:sz="4" w:space="0" w:color="000000"/>
              <w:bottom w:val="single" w:sz="4" w:space="0" w:color="000000"/>
              <w:right w:val="single" w:sz="4" w:space="0" w:color="000000"/>
            </w:tcBorders>
            <w:vAlign w:val="center"/>
          </w:tcPr>
          <w:p w14:paraId="1F9A934C" w14:textId="77777777" w:rsidR="00EE06E9" w:rsidRPr="00197DFD" w:rsidRDefault="00EE06E9" w:rsidP="00C54198">
            <w:pPr>
              <w:spacing w:after="120"/>
              <w:jc w:val="both"/>
              <w:rPr>
                <w:rFonts w:ascii="Open Sans" w:hAnsi="Open Sans"/>
                <w:color w:val="003399"/>
                <w:lang w:val="hu-HU"/>
              </w:rPr>
            </w:pPr>
            <w:r w:rsidRPr="00197DFD">
              <w:rPr>
                <w:rFonts w:ascii="Open Sans" w:hAnsi="Open Sans"/>
                <w:color w:val="003399"/>
                <w:lang w:val="hu-HU"/>
              </w:rPr>
              <w:t>6 – Az intézmények és állampolgárok közötti határon átnyúló együttműködés elősegítése (Intézmények és közösségek közötti együttműködés)</w:t>
            </w:r>
          </w:p>
        </w:tc>
      </w:tr>
      <w:tr w:rsidR="00EE06E9" w:rsidRPr="00197DFD" w14:paraId="31F99EC4" w14:textId="77777777" w:rsidTr="00C54198">
        <w:trPr>
          <w:trHeight w:val="585"/>
        </w:trPr>
        <w:tc>
          <w:tcPr>
            <w:tcW w:w="2263" w:type="dxa"/>
            <w:tcBorders>
              <w:top w:val="single" w:sz="4" w:space="0" w:color="000000"/>
              <w:left w:val="single" w:sz="4" w:space="0" w:color="000000"/>
              <w:bottom w:val="single" w:sz="4" w:space="0" w:color="000000"/>
              <w:right w:val="single" w:sz="4" w:space="0" w:color="000000"/>
            </w:tcBorders>
            <w:hideMark/>
          </w:tcPr>
          <w:p w14:paraId="22278347" w14:textId="77777777" w:rsidR="00EE06E9" w:rsidRPr="00197DFD" w:rsidRDefault="00EE06E9" w:rsidP="004C5F33">
            <w:pPr>
              <w:pStyle w:val="TableParagraph"/>
              <w:spacing w:line="301" w:lineRule="exact"/>
              <w:rPr>
                <w:rFonts w:ascii="Open Sans" w:hAnsi="Open Sans" w:cs="Open Sans"/>
                <w:b/>
                <w:bCs/>
                <w:color w:val="0E2A75"/>
                <w:spacing w:val="-2"/>
                <w:w w:val="90"/>
                <w:lang w:val="hu-HU"/>
              </w:rPr>
            </w:pPr>
            <w:r w:rsidRPr="00197DFD">
              <w:rPr>
                <w:rFonts w:ascii="Open Sans" w:hAnsi="Open Sans" w:cs="Open Sans"/>
                <w:b/>
                <w:bCs/>
                <w:color w:val="0E2A75"/>
                <w:spacing w:val="-2"/>
                <w:w w:val="90"/>
                <w:lang w:val="hu-HU"/>
              </w:rPr>
              <w:t>Beruházási</w:t>
            </w:r>
          </w:p>
          <w:p w14:paraId="60E407D1" w14:textId="77777777" w:rsidR="00EE06E9" w:rsidRPr="00197DFD" w:rsidRDefault="00EE06E9" w:rsidP="004C5F33">
            <w:pPr>
              <w:pStyle w:val="TableParagraph"/>
              <w:spacing w:line="301" w:lineRule="exact"/>
              <w:rPr>
                <w:rFonts w:ascii="Open Sans" w:hAnsi="Open Sans"/>
                <w:b/>
                <w:color w:val="003399"/>
                <w:lang w:val="hu-HU"/>
              </w:rPr>
            </w:pPr>
            <w:r w:rsidRPr="00197DFD">
              <w:rPr>
                <w:rFonts w:ascii="Open Sans" w:hAnsi="Open Sans" w:cs="Open Sans"/>
                <w:b/>
                <w:bCs/>
                <w:color w:val="0E2A75"/>
                <w:spacing w:val="-2"/>
                <w:w w:val="90"/>
                <w:lang w:val="hu-HU"/>
              </w:rPr>
              <w:t>prioritás</w:t>
            </w:r>
          </w:p>
        </w:tc>
        <w:tc>
          <w:tcPr>
            <w:tcW w:w="7475" w:type="dxa"/>
            <w:tcBorders>
              <w:top w:val="single" w:sz="4" w:space="0" w:color="000000"/>
              <w:left w:val="single" w:sz="4" w:space="0" w:color="000000"/>
              <w:bottom w:val="single" w:sz="4" w:space="0" w:color="000000"/>
              <w:right w:val="single" w:sz="4" w:space="0" w:color="000000"/>
            </w:tcBorders>
            <w:vAlign w:val="center"/>
          </w:tcPr>
          <w:p w14:paraId="270CD2A4" w14:textId="77777777" w:rsidR="00EE06E9" w:rsidRPr="00197DFD" w:rsidRDefault="00EE06E9" w:rsidP="00BE63FD">
            <w:pPr>
              <w:spacing w:after="120"/>
              <w:jc w:val="both"/>
              <w:rPr>
                <w:rFonts w:ascii="Open Sans" w:hAnsi="Open Sans" w:cs="Calibri"/>
                <w:color w:val="003399"/>
                <w:lang w:val="hu-HU" w:eastAsia="en-GB"/>
              </w:rPr>
            </w:pPr>
            <w:r w:rsidRPr="00197DFD">
              <w:rPr>
                <w:rFonts w:ascii="Open Sans" w:hAnsi="Open Sans" w:cs="Calibri"/>
                <w:color w:val="003399"/>
                <w:lang w:val="hu-HU" w:eastAsia="en-GB"/>
              </w:rPr>
              <w:t xml:space="preserve">11/b – </w:t>
            </w:r>
            <w:r w:rsidR="00BE63FD" w:rsidRPr="00197DFD">
              <w:rPr>
                <w:rFonts w:ascii="Open Sans" w:hAnsi="Open Sans" w:cs="Calibri"/>
                <w:color w:val="003399"/>
                <w:lang w:val="hu-HU" w:eastAsia="en-GB"/>
              </w:rPr>
              <w:t>Fenntartható határon átnyúló együttműködés elősegítése intézmények és közösségek között</w:t>
            </w:r>
            <w:r w:rsidRPr="00197DFD">
              <w:rPr>
                <w:rFonts w:ascii="Open Sans" w:hAnsi="Open Sans" w:cs="Calibri"/>
                <w:color w:val="003399"/>
                <w:lang w:val="hu-HU" w:eastAsia="en-GB"/>
              </w:rPr>
              <w:t xml:space="preserve"> </w:t>
            </w:r>
          </w:p>
        </w:tc>
      </w:tr>
      <w:tr w:rsidR="00EE06E9" w:rsidRPr="00197DFD" w14:paraId="5B7755FA" w14:textId="77777777" w:rsidTr="00C54198">
        <w:tc>
          <w:tcPr>
            <w:tcW w:w="2263" w:type="dxa"/>
            <w:tcBorders>
              <w:top w:val="single" w:sz="4" w:space="0" w:color="000000"/>
              <w:left w:val="single" w:sz="4" w:space="0" w:color="000000"/>
              <w:bottom w:val="single" w:sz="4" w:space="0" w:color="000000"/>
              <w:right w:val="single" w:sz="4" w:space="0" w:color="000000"/>
            </w:tcBorders>
            <w:vAlign w:val="center"/>
          </w:tcPr>
          <w:p w14:paraId="504CA017" w14:textId="77777777" w:rsidR="00EE06E9" w:rsidRPr="00197DFD" w:rsidRDefault="00EE06E9" w:rsidP="00924BD7">
            <w:pPr>
              <w:spacing w:after="120"/>
              <w:rPr>
                <w:rFonts w:ascii="Open Sans" w:hAnsi="Open Sans"/>
                <w:b/>
                <w:color w:val="003399"/>
                <w:lang w:val="hu-HU"/>
              </w:rPr>
            </w:pPr>
            <w:r w:rsidRPr="00197DFD">
              <w:rPr>
                <w:rFonts w:ascii="Open Sans" w:eastAsia="Tahoma" w:hAnsi="Open Sans" w:cs="Open Sans"/>
                <w:b/>
                <w:bCs/>
                <w:color w:val="0E2A75"/>
                <w:spacing w:val="-2"/>
                <w:w w:val="90"/>
                <w:lang w:val="hu-HU"/>
              </w:rPr>
              <w:t>Megvalósítási időszak</w:t>
            </w:r>
          </w:p>
        </w:tc>
        <w:tc>
          <w:tcPr>
            <w:tcW w:w="7475" w:type="dxa"/>
            <w:tcBorders>
              <w:top w:val="single" w:sz="4" w:space="0" w:color="000000"/>
              <w:left w:val="single" w:sz="4" w:space="0" w:color="000000"/>
              <w:bottom w:val="single" w:sz="4" w:space="0" w:color="000000"/>
              <w:right w:val="single" w:sz="4" w:space="0" w:color="000000"/>
            </w:tcBorders>
            <w:vAlign w:val="center"/>
          </w:tcPr>
          <w:p w14:paraId="26A678DC" w14:textId="1279CBB2" w:rsidR="00EE06E9" w:rsidRPr="00197DFD" w:rsidRDefault="00BE63FD" w:rsidP="00BE63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Open Sans" w:hAnsi="Open Sans" w:cs="Calibri"/>
                <w:color w:val="003399"/>
                <w:lang w:val="hu-HU" w:eastAsia="en-GB"/>
              </w:rPr>
            </w:pPr>
            <w:r w:rsidRPr="00197DFD">
              <w:rPr>
                <w:rFonts w:ascii="Open Sans" w:hAnsi="Open Sans" w:cs="Calibri"/>
                <w:color w:val="003399"/>
                <w:lang w:val="hu-HU" w:eastAsia="en-GB"/>
              </w:rPr>
              <w:t>33 hónap (2019</w:t>
            </w:r>
            <w:r w:rsidR="00923542" w:rsidRPr="00197DFD">
              <w:rPr>
                <w:rFonts w:ascii="Open Sans" w:hAnsi="Open Sans" w:cs="Calibri"/>
                <w:color w:val="003399"/>
                <w:lang w:val="hu-HU" w:eastAsia="en-GB"/>
              </w:rPr>
              <w:t xml:space="preserve">. </w:t>
            </w:r>
            <w:r w:rsidRPr="00197DFD">
              <w:rPr>
                <w:rFonts w:ascii="Open Sans" w:hAnsi="Open Sans" w:cs="Calibri"/>
                <w:color w:val="003399"/>
                <w:lang w:val="hu-HU" w:eastAsia="en-GB"/>
              </w:rPr>
              <w:t>június 1</w:t>
            </w:r>
            <w:r w:rsidR="00924BD7" w:rsidRPr="00197DFD">
              <w:rPr>
                <w:rFonts w:ascii="Open Sans" w:hAnsi="Open Sans" w:cs="Calibri"/>
                <w:color w:val="003399"/>
                <w:lang w:val="hu-HU" w:eastAsia="en-GB"/>
              </w:rPr>
              <w:t>.</w:t>
            </w:r>
            <w:r w:rsidRPr="00197DFD">
              <w:rPr>
                <w:rFonts w:ascii="Open Sans" w:hAnsi="Open Sans" w:cs="Calibri"/>
                <w:color w:val="003399"/>
                <w:lang w:val="hu-HU" w:eastAsia="en-GB"/>
              </w:rPr>
              <w:t xml:space="preserve"> – 2022</w:t>
            </w:r>
            <w:r w:rsidR="00EE06E9" w:rsidRPr="00197DFD">
              <w:rPr>
                <w:rFonts w:ascii="Open Sans" w:hAnsi="Open Sans" w:cs="Calibri"/>
                <w:color w:val="003399"/>
                <w:lang w:val="hu-HU" w:eastAsia="en-GB"/>
              </w:rPr>
              <w:t xml:space="preserve">. </w:t>
            </w:r>
            <w:r w:rsidRPr="00197DFD">
              <w:rPr>
                <w:rFonts w:ascii="Open Sans" w:hAnsi="Open Sans" w:cs="Calibri"/>
                <w:color w:val="003399"/>
                <w:lang w:val="hu-HU" w:eastAsia="en-GB"/>
              </w:rPr>
              <w:t>február</w:t>
            </w:r>
            <w:r w:rsidR="00EE06E9" w:rsidRPr="00197DFD">
              <w:rPr>
                <w:rFonts w:ascii="Open Sans" w:hAnsi="Open Sans" w:cs="Calibri"/>
                <w:color w:val="003399"/>
                <w:lang w:val="hu-HU" w:eastAsia="en-GB"/>
              </w:rPr>
              <w:t xml:space="preserve"> </w:t>
            </w:r>
            <w:r w:rsidRPr="00197DFD">
              <w:rPr>
                <w:rFonts w:ascii="Open Sans" w:hAnsi="Open Sans" w:cs="Calibri"/>
                <w:color w:val="003399"/>
                <w:lang w:val="hu-HU" w:eastAsia="en-GB"/>
              </w:rPr>
              <w:t>28</w:t>
            </w:r>
            <w:r w:rsidR="00EE06E9" w:rsidRPr="00197DFD">
              <w:rPr>
                <w:rFonts w:ascii="Open Sans" w:hAnsi="Open Sans" w:cs="Calibri"/>
                <w:color w:val="003399"/>
                <w:lang w:val="hu-HU" w:eastAsia="en-GB"/>
              </w:rPr>
              <w:t>.)</w:t>
            </w:r>
          </w:p>
        </w:tc>
      </w:tr>
      <w:tr w:rsidR="00EE06E9" w:rsidRPr="00197DFD" w14:paraId="5328EEE1" w14:textId="77777777" w:rsidTr="00C54198">
        <w:tc>
          <w:tcPr>
            <w:tcW w:w="2263" w:type="dxa"/>
            <w:tcBorders>
              <w:top w:val="single" w:sz="4" w:space="0" w:color="000000"/>
              <w:left w:val="single" w:sz="4" w:space="0" w:color="000000"/>
              <w:bottom w:val="single" w:sz="4" w:space="0" w:color="000000"/>
              <w:right w:val="single" w:sz="4" w:space="0" w:color="000000"/>
            </w:tcBorders>
            <w:vAlign w:val="center"/>
            <w:hideMark/>
          </w:tcPr>
          <w:p w14:paraId="0C2A51A8" w14:textId="77777777" w:rsidR="00EE06E9" w:rsidRPr="00197DFD" w:rsidRDefault="00EE06E9" w:rsidP="00924BD7">
            <w:pPr>
              <w:spacing w:after="120"/>
              <w:rPr>
                <w:rFonts w:ascii="Open Sans" w:hAnsi="Open Sans"/>
                <w:b/>
                <w:color w:val="003399"/>
                <w:lang w:val="hu-HU"/>
              </w:rPr>
            </w:pPr>
            <w:r w:rsidRPr="00197DFD">
              <w:rPr>
                <w:rFonts w:ascii="Open Sans" w:eastAsia="Tahoma" w:hAnsi="Open Sans" w:cs="Open Sans"/>
                <w:b/>
                <w:bCs/>
                <w:color w:val="0E2A75"/>
                <w:spacing w:val="-2"/>
                <w:w w:val="90"/>
                <w:lang w:val="hu-HU"/>
              </w:rPr>
              <w:t>Célkitűzés</w:t>
            </w:r>
          </w:p>
        </w:tc>
        <w:tc>
          <w:tcPr>
            <w:tcW w:w="7475" w:type="dxa"/>
            <w:tcBorders>
              <w:top w:val="single" w:sz="4" w:space="0" w:color="000000"/>
              <w:left w:val="single" w:sz="4" w:space="0" w:color="000000"/>
              <w:bottom w:val="single" w:sz="4" w:space="0" w:color="000000"/>
              <w:right w:val="single" w:sz="4" w:space="0" w:color="000000"/>
            </w:tcBorders>
            <w:vAlign w:val="center"/>
          </w:tcPr>
          <w:p w14:paraId="4E8B5AD8" w14:textId="7AC1A696" w:rsidR="00EE06E9" w:rsidRPr="00197DFD" w:rsidRDefault="00924BD7" w:rsidP="00924BD7">
            <w:pPr>
              <w:jc w:val="both"/>
              <w:rPr>
                <w:rFonts w:ascii="Open Sans" w:hAnsi="Open Sans"/>
                <w:color w:val="003399"/>
                <w:lang w:val="hu-HU"/>
              </w:rPr>
            </w:pPr>
            <w:r w:rsidRPr="00197DFD">
              <w:rPr>
                <w:rFonts w:ascii="Open Sans" w:hAnsi="Open Sans"/>
                <w:color w:val="003399"/>
                <w:lang w:val="hu-HU"/>
              </w:rPr>
              <w:t>A projekt fő célja az együttműködés kiépítése és a kapcsolatok erősítése volt Nagyvárad (RO) és Zsombó (HU) határmenti térségében, egy határon átnyúló mászóliga létrehozásával és mászóesemények szervezésével, a sport területén megvalósuló kisléptékű együttműködési kezdeményezések keretében.</w:t>
            </w:r>
          </w:p>
        </w:tc>
      </w:tr>
      <w:tr w:rsidR="00EE06E9" w:rsidRPr="00197DFD" w14:paraId="68B4B3C7" w14:textId="77777777" w:rsidTr="00C54198">
        <w:trPr>
          <w:trHeight w:val="754"/>
        </w:trPr>
        <w:tc>
          <w:tcPr>
            <w:tcW w:w="2263" w:type="dxa"/>
            <w:vMerge w:val="restart"/>
            <w:tcBorders>
              <w:top w:val="single" w:sz="4" w:space="0" w:color="000000"/>
              <w:left w:val="single" w:sz="4" w:space="0" w:color="000000"/>
              <w:bottom w:val="single" w:sz="4" w:space="0" w:color="000000"/>
              <w:right w:val="single" w:sz="4" w:space="0" w:color="000000"/>
            </w:tcBorders>
            <w:vAlign w:val="center"/>
            <w:hideMark/>
          </w:tcPr>
          <w:p w14:paraId="6461027B" w14:textId="77777777" w:rsidR="00EE06E9" w:rsidRPr="00197DFD" w:rsidRDefault="00EE06E9" w:rsidP="00924BD7">
            <w:pPr>
              <w:spacing w:after="120"/>
              <w:rPr>
                <w:rFonts w:ascii="Open Sans" w:hAnsi="Open Sans" w:cs="Calibri"/>
                <w:b/>
                <w:color w:val="003399"/>
                <w:lang w:val="hu-HU" w:eastAsia="en-GB"/>
              </w:rPr>
            </w:pPr>
            <w:r w:rsidRPr="00197DFD">
              <w:rPr>
                <w:rFonts w:ascii="Open Sans" w:eastAsia="Tahoma" w:hAnsi="Open Sans" w:cs="Open Sans"/>
                <w:b/>
                <w:bCs/>
                <w:color w:val="0E2A75"/>
                <w:spacing w:val="-2"/>
                <w:w w:val="90"/>
                <w:lang w:val="hu-HU"/>
              </w:rPr>
              <w:t>Partnerség</w:t>
            </w:r>
          </w:p>
        </w:tc>
        <w:tc>
          <w:tcPr>
            <w:tcW w:w="7475" w:type="dxa"/>
            <w:tcBorders>
              <w:top w:val="single" w:sz="4" w:space="0" w:color="000000"/>
              <w:left w:val="single" w:sz="4" w:space="0" w:color="000000"/>
              <w:bottom w:val="single" w:sz="4" w:space="0" w:color="000000"/>
              <w:right w:val="single" w:sz="4" w:space="0" w:color="000000"/>
            </w:tcBorders>
            <w:vAlign w:val="center"/>
          </w:tcPr>
          <w:p w14:paraId="78A9133A" w14:textId="77777777" w:rsidR="00EE06E9" w:rsidRPr="00197DFD" w:rsidRDefault="00EE06E9" w:rsidP="00C54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Open Sans" w:hAnsi="Open Sans" w:cs="Calibri"/>
                <w:b/>
                <w:color w:val="003399"/>
                <w:lang w:val="hu-HU" w:eastAsia="en-GB"/>
              </w:rPr>
            </w:pPr>
            <w:r w:rsidRPr="00197DFD">
              <w:rPr>
                <w:rFonts w:ascii="Open Sans" w:hAnsi="Open Sans" w:cs="Calibri"/>
                <w:b/>
                <w:color w:val="003399"/>
                <w:lang w:val="hu-HU" w:eastAsia="en-GB"/>
              </w:rPr>
              <w:t xml:space="preserve">Vezető kedvezményezett: </w:t>
            </w:r>
          </w:p>
          <w:p w14:paraId="0953A384" w14:textId="77777777" w:rsidR="00EE06E9" w:rsidRPr="00197DFD" w:rsidRDefault="00BE63FD" w:rsidP="00BE63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Open Sans" w:hAnsi="Open Sans" w:cs="Calibri"/>
                <w:color w:val="003399"/>
                <w:lang w:val="hu-HU" w:eastAsia="en-GB"/>
              </w:rPr>
            </w:pPr>
            <w:r w:rsidRPr="00197DFD">
              <w:rPr>
                <w:rFonts w:ascii="Open Sans" w:hAnsi="Open Sans" w:cs="Calibri"/>
                <w:color w:val="003399"/>
                <w:lang w:val="hu-HU" w:eastAsia="en-GB"/>
              </w:rPr>
              <w:t>LB: Gecko Sport Klub</w:t>
            </w:r>
            <w:r w:rsidR="00EE06E9" w:rsidRPr="00197DFD">
              <w:rPr>
                <w:rFonts w:ascii="Open Sans" w:hAnsi="Open Sans" w:cs="Calibri"/>
                <w:color w:val="003399"/>
                <w:lang w:val="hu-HU" w:eastAsia="en-GB"/>
              </w:rPr>
              <w:t xml:space="preserve"> (</w:t>
            </w:r>
            <w:r w:rsidRPr="00197DFD">
              <w:rPr>
                <w:rFonts w:ascii="Open Sans" w:hAnsi="Open Sans" w:cs="Calibri"/>
                <w:color w:val="003399"/>
                <w:lang w:val="hu-HU" w:eastAsia="en-GB"/>
              </w:rPr>
              <w:t>Románia</w:t>
            </w:r>
            <w:r w:rsidR="00EE06E9" w:rsidRPr="00197DFD">
              <w:rPr>
                <w:rFonts w:ascii="Open Sans" w:hAnsi="Open Sans" w:cs="Calibri"/>
                <w:color w:val="003399"/>
                <w:lang w:val="hu-HU" w:eastAsia="en-GB"/>
              </w:rPr>
              <w:t>)</w:t>
            </w:r>
          </w:p>
        </w:tc>
      </w:tr>
      <w:tr w:rsidR="00EE06E9" w:rsidRPr="00197DFD" w14:paraId="1BB64118" w14:textId="77777777" w:rsidTr="00C54198">
        <w:trPr>
          <w:trHeight w:val="876"/>
        </w:trPr>
        <w:tc>
          <w:tcPr>
            <w:tcW w:w="2263" w:type="dxa"/>
            <w:vMerge/>
            <w:tcBorders>
              <w:top w:val="single" w:sz="4" w:space="0" w:color="000000"/>
              <w:left w:val="single" w:sz="4" w:space="0" w:color="000000"/>
              <w:bottom w:val="single" w:sz="4" w:space="0" w:color="000000"/>
              <w:right w:val="single" w:sz="4" w:space="0" w:color="000000"/>
            </w:tcBorders>
            <w:vAlign w:val="center"/>
            <w:hideMark/>
          </w:tcPr>
          <w:p w14:paraId="7761B54D" w14:textId="77777777" w:rsidR="00EE06E9" w:rsidRPr="00197DFD" w:rsidRDefault="00EE06E9" w:rsidP="00C54198">
            <w:pPr>
              <w:spacing w:after="120" w:line="240" w:lineRule="auto"/>
              <w:jc w:val="center"/>
              <w:rPr>
                <w:rFonts w:ascii="Open Sans" w:hAnsi="Open Sans" w:cs="Calibri"/>
                <w:b/>
                <w:color w:val="003399"/>
                <w:lang w:val="hu-HU" w:eastAsia="en-GB"/>
              </w:rPr>
            </w:pPr>
          </w:p>
        </w:tc>
        <w:tc>
          <w:tcPr>
            <w:tcW w:w="7475" w:type="dxa"/>
            <w:tcBorders>
              <w:top w:val="single" w:sz="4" w:space="0" w:color="000000"/>
              <w:left w:val="single" w:sz="4" w:space="0" w:color="000000"/>
              <w:bottom w:val="single" w:sz="4" w:space="0" w:color="000000"/>
              <w:right w:val="single" w:sz="4" w:space="0" w:color="000000"/>
            </w:tcBorders>
            <w:vAlign w:val="center"/>
          </w:tcPr>
          <w:p w14:paraId="7A754D45" w14:textId="77777777" w:rsidR="00EE06E9" w:rsidRPr="00197DFD" w:rsidRDefault="00EE06E9" w:rsidP="00C54198">
            <w:pPr>
              <w:spacing w:after="120"/>
              <w:jc w:val="both"/>
              <w:rPr>
                <w:rFonts w:ascii="Open Sans" w:hAnsi="Open Sans"/>
                <w:b/>
                <w:color w:val="003399"/>
                <w:lang w:val="hu-HU"/>
              </w:rPr>
            </w:pPr>
            <w:r w:rsidRPr="00197DFD">
              <w:rPr>
                <w:rFonts w:ascii="Open Sans" w:hAnsi="Open Sans" w:cs="Calibri"/>
                <w:b/>
                <w:color w:val="003399"/>
                <w:lang w:val="hu-HU" w:eastAsia="en-GB"/>
              </w:rPr>
              <w:t>Projekt kedvezményezett:</w:t>
            </w:r>
            <w:r w:rsidRPr="00197DFD">
              <w:rPr>
                <w:rFonts w:ascii="Open Sans" w:hAnsi="Open Sans"/>
                <w:b/>
                <w:color w:val="003399"/>
                <w:lang w:val="hu-HU"/>
              </w:rPr>
              <w:t xml:space="preserve"> </w:t>
            </w:r>
          </w:p>
          <w:p w14:paraId="01224B7A" w14:textId="77777777" w:rsidR="00EE06E9" w:rsidRPr="00197DFD" w:rsidRDefault="00EE06E9" w:rsidP="00BE63FD">
            <w:pPr>
              <w:spacing w:after="120"/>
              <w:jc w:val="both"/>
              <w:rPr>
                <w:rFonts w:ascii="Open Sans" w:hAnsi="Open Sans" w:cs="Calibri"/>
                <w:color w:val="003399"/>
                <w:lang w:val="hu-HU" w:eastAsia="en-GB"/>
              </w:rPr>
            </w:pPr>
            <w:r w:rsidRPr="00197DFD">
              <w:rPr>
                <w:rFonts w:ascii="Open Sans" w:hAnsi="Open Sans" w:cs="Calibri"/>
                <w:color w:val="003399"/>
                <w:lang w:val="hu-HU" w:eastAsia="en-GB"/>
              </w:rPr>
              <w:t>PP</w:t>
            </w:r>
            <w:r w:rsidR="00BE63FD" w:rsidRPr="00197DFD">
              <w:rPr>
                <w:rFonts w:ascii="Open Sans" w:hAnsi="Open Sans" w:cs="Calibri"/>
                <w:color w:val="003399"/>
                <w:lang w:val="hu-HU" w:eastAsia="en-GB"/>
              </w:rPr>
              <w:t>1</w:t>
            </w:r>
            <w:r w:rsidRPr="00197DFD">
              <w:rPr>
                <w:rFonts w:ascii="Open Sans" w:hAnsi="Open Sans" w:cs="Calibri"/>
                <w:color w:val="003399"/>
                <w:lang w:val="hu-HU" w:eastAsia="en-GB"/>
              </w:rPr>
              <w:t xml:space="preserve">: </w:t>
            </w:r>
            <w:r w:rsidR="00BE63FD" w:rsidRPr="00197DFD">
              <w:rPr>
                <w:rFonts w:ascii="Open Sans" w:hAnsi="Open Sans" w:cs="Calibri"/>
                <w:color w:val="003399"/>
                <w:lang w:val="hu-HU" w:eastAsia="en-GB"/>
              </w:rPr>
              <w:t>Meteora Mászócsapat</w:t>
            </w:r>
            <w:r w:rsidRPr="00197DFD">
              <w:rPr>
                <w:rFonts w:ascii="Open Sans" w:hAnsi="Open Sans" w:cs="Calibri"/>
                <w:color w:val="003399"/>
                <w:lang w:val="hu-HU" w:eastAsia="en-GB"/>
              </w:rPr>
              <w:t xml:space="preserve"> (</w:t>
            </w:r>
            <w:r w:rsidR="00BE63FD" w:rsidRPr="00197DFD">
              <w:rPr>
                <w:rFonts w:ascii="Open Sans" w:hAnsi="Open Sans" w:cs="Calibri"/>
                <w:color w:val="003399"/>
                <w:lang w:val="hu-HU" w:eastAsia="en-GB"/>
              </w:rPr>
              <w:t>Magyarország</w:t>
            </w:r>
            <w:r w:rsidRPr="00197DFD">
              <w:rPr>
                <w:rFonts w:ascii="Open Sans" w:hAnsi="Open Sans" w:cs="Calibri"/>
                <w:color w:val="003399"/>
                <w:lang w:val="hu-HU" w:eastAsia="en-GB"/>
              </w:rPr>
              <w:t>)</w:t>
            </w:r>
          </w:p>
        </w:tc>
      </w:tr>
      <w:tr w:rsidR="00EE06E9" w:rsidRPr="00197DFD" w14:paraId="5B934ECD" w14:textId="77777777" w:rsidTr="00C54198">
        <w:tc>
          <w:tcPr>
            <w:tcW w:w="2263" w:type="dxa"/>
            <w:tcBorders>
              <w:top w:val="single" w:sz="4" w:space="0" w:color="000000"/>
              <w:left w:val="single" w:sz="4" w:space="0" w:color="000000"/>
              <w:bottom w:val="single" w:sz="4" w:space="0" w:color="000000"/>
              <w:right w:val="single" w:sz="4" w:space="0" w:color="000000"/>
            </w:tcBorders>
            <w:hideMark/>
          </w:tcPr>
          <w:p w14:paraId="39EBEAEB" w14:textId="77777777" w:rsidR="00EE06E9" w:rsidRPr="00197DFD" w:rsidRDefault="00EE06E9" w:rsidP="00924BD7">
            <w:pPr>
              <w:spacing w:after="120"/>
              <w:rPr>
                <w:rFonts w:ascii="Open Sans" w:hAnsi="Open Sans" w:cs="Calibri"/>
                <w:b/>
                <w:color w:val="003399"/>
                <w:lang w:val="hu-HU" w:eastAsia="en-GB"/>
              </w:rPr>
            </w:pPr>
            <w:r w:rsidRPr="00197DFD">
              <w:rPr>
                <w:rFonts w:ascii="Open Sans" w:eastAsia="Tahoma" w:hAnsi="Open Sans" w:cs="Open Sans"/>
                <w:b/>
                <w:bCs/>
                <w:color w:val="0E2A75"/>
                <w:spacing w:val="-2"/>
                <w:w w:val="90"/>
                <w:lang w:val="hu-HU"/>
              </w:rPr>
              <w:t>TELJES költségvetés</w:t>
            </w:r>
          </w:p>
        </w:tc>
        <w:tc>
          <w:tcPr>
            <w:tcW w:w="7475" w:type="dxa"/>
            <w:tcBorders>
              <w:top w:val="single" w:sz="4" w:space="0" w:color="000000"/>
              <w:left w:val="single" w:sz="4" w:space="0" w:color="000000"/>
              <w:bottom w:val="single" w:sz="4" w:space="0" w:color="000000"/>
              <w:right w:val="single" w:sz="4" w:space="0" w:color="000000"/>
            </w:tcBorders>
            <w:vAlign w:val="center"/>
          </w:tcPr>
          <w:p w14:paraId="6ADD72F2" w14:textId="77777777" w:rsidR="00EE06E9" w:rsidRPr="00197DFD" w:rsidRDefault="00BE63FD" w:rsidP="00BE63FD">
            <w:pPr>
              <w:jc w:val="both"/>
              <w:rPr>
                <w:rFonts w:ascii="Open Sans" w:hAnsi="Open Sans" w:cs="Calibri"/>
                <w:color w:val="003399"/>
                <w:lang w:val="hu-HU" w:eastAsia="en-GB"/>
              </w:rPr>
            </w:pPr>
            <w:r w:rsidRPr="00197DFD">
              <w:rPr>
                <w:rFonts w:ascii="Open Sans" w:hAnsi="Open Sans" w:cs="Calibri"/>
                <w:color w:val="003399"/>
                <w:lang w:val="hu-HU" w:eastAsia="en-GB"/>
              </w:rPr>
              <w:t>79.861,50 €, melyből 67</w:t>
            </w:r>
            <w:r w:rsidR="00EE06E9" w:rsidRPr="00197DFD">
              <w:rPr>
                <w:rFonts w:ascii="Open Sans" w:hAnsi="Open Sans" w:cs="Calibri"/>
                <w:color w:val="003399"/>
                <w:lang w:val="hu-HU" w:eastAsia="en-GB"/>
              </w:rPr>
              <w:t>.</w:t>
            </w:r>
            <w:r w:rsidRPr="00197DFD">
              <w:rPr>
                <w:rFonts w:ascii="Open Sans" w:hAnsi="Open Sans" w:cs="Calibri"/>
                <w:color w:val="003399"/>
                <w:lang w:val="hu-HU" w:eastAsia="en-GB"/>
              </w:rPr>
              <w:t>882,27</w:t>
            </w:r>
            <w:r w:rsidR="00EE06E9" w:rsidRPr="00197DFD">
              <w:rPr>
                <w:rFonts w:ascii="Open Sans" w:hAnsi="Open Sans" w:cs="Calibri"/>
                <w:color w:val="003399"/>
                <w:lang w:val="hu-HU" w:eastAsia="en-GB"/>
              </w:rPr>
              <w:t xml:space="preserve"> € ERFA támogatás</w:t>
            </w:r>
          </w:p>
          <w:p w14:paraId="6F3BE38B" w14:textId="4DCCF870" w:rsidR="00924BD7" w:rsidRPr="00197DFD" w:rsidRDefault="00924BD7" w:rsidP="00924BD7">
            <w:pPr>
              <w:jc w:val="both"/>
              <w:rPr>
                <w:rFonts w:ascii="Open Sans" w:hAnsi="Open Sans" w:cs="Calibri"/>
                <w:color w:val="003399"/>
                <w:lang w:val="hu-HU" w:eastAsia="en-GB"/>
              </w:rPr>
            </w:pPr>
            <w:r w:rsidRPr="00197DFD">
              <w:rPr>
                <w:rFonts w:ascii="Open Sans" w:hAnsi="Open Sans" w:cs="Calibri"/>
                <w:color w:val="003399"/>
                <w:lang w:val="hu-HU" w:eastAsia="en-GB"/>
              </w:rPr>
              <w:t xml:space="preserve">A projektben hitelesített költségek értéke összesen: </w:t>
            </w:r>
            <w:r w:rsidRPr="00197DFD">
              <w:rPr>
                <w:rFonts w:ascii="Open Sans" w:hAnsi="Open Sans" w:cs="Open Sans"/>
                <w:color w:val="0E2A75"/>
                <w:spacing w:val="-2"/>
                <w:w w:val="105"/>
                <w:lang w:val="hu-HU"/>
              </w:rPr>
              <w:t>27.699,85</w:t>
            </w:r>
            <w:r w:rsidRPr="00197DFD">
              <w:rPr>
                <w:rFonts w:ascii="Open Sans" w:hAnsi="Open Sans" w:cs="Calibri"/>
                <w:color w:val="003399"/>
                <w:lang w:val="hu-HU" w:eastAsia="en-GB"/>
              </w:rPr>
              <w:t xml:space="preserve"> euró</w:t>
            </w:r>
          </w:p>
          <w:p w14:paraId="2AA01D5D" w14:textId="3A192C18" w:rsidR="00924BD7" w:rsidRPr="00197DFD" w:rsidRDefault="00924BD7" w:rsidP="00924BD7">
            <w:pPr>
              <w:jc w:val="both"/>
              <w:rPr>
                <w:rFonts w:ascii="Open Sans" w:hAnsi="Open Sans" w:cs="Calibri"/>
                <w:i/>
                <w:iCs/>
                <w:color w:val="003399"/>
                <w:lang w:val="hu-HU" w:eastAsia="en-GB"/>
              </w:rPr>
            </w:pPr>
            <w:r w:rsidRPr="00197DFD">
              <w:rPr>
                <w:rFonts w:ascii="Open Sans" w:hAnsi="Open Sans" w:cs="Calibri"/>
                <w:i/>
                <w:iCs/>
                <w:color w:val="003399"/>
                <w:lang w:val="hu-HU" w:eastAsia="en-GB"/>
              </w:rPr>
              <w:t>A költségvetés felhasználási aránya: 34,68 %</w:t>
            </w:r>
          </w:p>
        </w:tc>
      </w:tr>
      <w:tr w:rsidR="00EE06E9" w:rsidRPr="00197DFD" w14:paraId="2F49BD7A" w14:textId="77777777" w:rsidTr="00C54198">
        <w:tc>
          <w:tcPr>
            <w:tcW w:w="2263" w:type="dxa"/>
            <w:tcBorders>
              <w:top w:val="single" w:sz="4" w:space="0" w:color="000000"/>
              <w:left w:val="single" w:sz="4" w:space="0" w:color="000000"/>
              <w:bottom w:val="single" w:sz="4" w:space="0" w:color="000000"/>
              <w:right w:val="single" w:sz="4" w:space="0" w:color="000000"/>
            </w:tcBorders>
            <w:vAlign w:val="center"/>
            <w:hideMark/>
          </w:tcPr>
          <w:p w14:paraId="3D42FC65" w14:textId="77777777" w:rsidR="00EE06E9" w:rsidRPr="00197DFD" w:rsidRDefault="00EE06E9" w:rsidP="00924BD7">
            <w:pPr>
              <w:spacing w:after="120"/>
              <w:rPr>
                <w:rFonts w:ascii="Open Sans" w:hAnsi="Open Sans" w:cs="Calibri"/>
                <w:b/>
                <w:color w:val="003399"/>
                <w:lang w:val="hu-HU" w:eastAsia="en-GB"/>
              </w:rPr>
            </w:pPr>
            <w:r w:rsidRPr="00197DFD">
              <w:rPr>
                <w:rFonts w:ascii="Open Sans" w:eastAsia="Tahoma" w:hAnsi="Open Sans" w:cs="Open Sans"/>
                <w:b/>
                <w:bCs/>
                <w:color w:val="0E2A75"/>
                <w:spacing w:val="-2"/>
                <w:w w:val="90"/>
                <w:lang w:val="hu-HU"/>
              </w:rPr>
              <w:t>Összefoglaló</w:t>
            </w:r>
          </w:p>
        </w:tc>
        <w:tc>
          <w:tcPr>
            <w:tcW w:w="7475" w:type="dxa"/>
            <w:tcBorders>
              <w:top w:val="single" w:sz="4" w:space="0" w:color="000000"/>
              <w:left w:val="single" w:sz="4" w:space="0" w:color="000000"/>
              <w:bottom w:val="single" w:sz="4" w:space="0" w:color="000000"/>
              <w:right w:val="single" w:sz="4" w:space="0" w:color="000000"/>
            </w:tcBorders>
            <w:vAlign w:val="center"/>
          </w:tcPr>
          <w:p w14:paraId="0C78E535" w14:textId="1CD837C1" w:rsidR="00924BD7" w:rsidRPr="00197DFD" w:rsidRDefault="00924BD7" w:rsidP="00924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Open Sans"/>
                <w:color w:val="003399"/>
                <w:lang w:val="hu-HU" w:eastAsia="en-GB"/>
              </w:rPr>
            </w:pPr>
            <w:r w:rsidRPr="00197DFD">
              <w:rPr>
                <w:rFonts w:ascii="Open Sans" w:hAnsi="Open Sans" w:cs="Open Sans"/>
                <w:color w:val="003399"/>
                <w:lang w:val="hu-HU" w:eastAsia="en-GB"/>
              </w:rPr>
              <w:t>A ROHU-122 projekt célja a mászás iránt érdeklődők számának növelése és egy kedvező közeg kialakítása volt a határmenti régió sportolóinak bevonásával. A megközelítés innovatív volt és túlmutatott a programterületen eddig alkalmazott gyakorlatokon.</w:t>
            </w:r>
          </w:p>
          <w:p w14:paraId="76880108" w14:textId="77777777" w:rsidR="00924BD7" w:rsidRPr="00197DFD" w:rsidRDefault="00924BD7" w:rsidP="00924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Open Sans"/>
                <w:color w:val="003399"/>
                <w:lang w:val="hu-HU" w:eastAsia="en-GB"/>
              </w:rPr>
            </w:pPr>
          </w:p>
          <w:p w14:paraId="43D2AE06" w14:textId="44CF480A" w:rsidR="00924BD7" w:rsidRPr="00197DFD" w:rsidRDefault="00924BD7" w:rsidP="00924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Open Sans"/>
                <w:color w:val="003399"/>
                <w:lang w:val="hu-HU" w:eastAsia="en-GB"/>
              </w:rPr>
            </w:pPr>
            <w:r w:rsidRPr="00197DFD">
              <w:rPr>
                <w:rFonts w:ascii="Open Sans" w:hAnsi="Open Sans" w:cs="Open Sans"/>
                <w:color w:val="003399"/>
                <w:lang w:val="hu-HU" w:eastAsia="en-GB"/>
              </w:rPr>
              <w:t>A projekt keretében megvalósított főbb tevékenységek:</w:t>
            </w:r>
          </w:p>
          <w:p w14:paraId="7F76D2D9" w14:textId="72BF1B53" w:rsidR="00924BD7" w:rsidRPr="00197DFD" w:rsidRDefault="00924BD7" w:rsidP="00924BD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Open Sans"/>
                <w:color w:val="003399"/>
                <w:lang w:val="hu-HU" w:eastAsia="en-GB"/>
              </w:rPr>
            </w:pPr>
            <w:r w:rsidRPr="00197DFD">
              <w:rPr>
                <w:rFonts w:ascii="Open Sans" w:hAnsi="Open Sans" w:cs="Open Sans"/>
                <w:color w:val="003399"/>
                <w:lang w:val="hu-HU" w:eastAsia="en-GB"/>
              </w:rPr>
              <w:t>új, intézmények és közösségek együttműködésén alapuló, határon átnyúló mászómódszerek kidolgozása (a falmászás népszerűsítése a román-magyar határmenti régió iskoláiban);</w:t>
            </w:r>
          </w:p>
          <w:p w14:paraId="0C83CB97" w14:textId="340B3806" w:rsidR="00924BD7" w:rsidRPr="00197DFD" w:rsidRDefault="00924BD7" w:rsidP="00924BD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Open Sans"/>
                <w:color w:val="003399"/>
                <w:lang w:val="hu-HU" w:eastAsia="en-GB"/>
              </w:rPr>
            </w:pPr>
            <w:r w:rsidRPr="00197DFD">
              <w:rPr>
                <w:rFonts w:ascii="Open Sans" w:hAnsi="Open Sans" w:cs="Open Sans"/>
                <w:color w:val="003399"/>
                <w:lang w:val="hu-HU" w:eastAsia="en-GB"/>
              </w:rPr>
              <w:lastRenderedPageBreak/>
              <w:t>határon átnyúló mászótábor szervezése sajátos nevelési igényű gyermekek számára a román-magyar határterület mindkét oldaláról;</w:t>
            </w:r>
          </w:p>
          <w:p w14:paraId="372623F7" w14:textId="5A217943" w:rsidR="00924BD7" w:rsidRPr="00197DFD" w:rsidRDefault="00924BD7" w:rsidP="00924BD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Open Sans"/>
                <w:color w:val="003399"/>
                <w:lang w:val="hu-HU" w:eastAsia="en-GB"/>
              </w:rPr>
            </w:pPr>
            <w:r w:rsidRPr="00197DFD">
              <w:rPr>
                <w:rFonts w:ascii="Open Sans" w:hAnsi="Open Sans" w:cs="Open Sans"/>
                <w:color w:val="003399"/>
                <w:lang w:val="hu-HU" w:eastAsia="en-GB"/>
              </w:rPr>
              <w:t>innovatív mászó-infrastruktúra létrehozása;</w:t>
            </w:r>
          </w:p>
          <w:p w14:paraId="6C785083" w14:textId="3DFE584A" w:rsidR="00924BD7" w:rsidRPr="00197DFD" w:rsidRDefault="00924BD7" w:rsidP="00924BD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Open Sans"/>
                <w:color w:val="003399"/>
                <w:lang w:val="hu-HU" w:eastAsia="en-GB"/>
              </w:rPr>
            </w:pPr>
            <w:r w:rsidRPr="00197DFD">
              <w:rPr>
                <w:rFonts w:ascii="Open Sans" w:hAnsi="Open Sans" w:cs="Open Sans"/>
                <w:color w:val="003399"/>
                <w:lang w:val="hu-HU" w:eastAsia="en-GB"/>
              </w:rPr>
              <w:t>tanulóknak és hallgatóknak szánt tevékenységek szervezése a sportolás fontosságával kapcsolatos tudatosság növelése érdekében: iskolalátogatások, egynapos (8 órás) iskolai képzések, képességfelmérés.</w:t>
            </w:r>
          </w:p>
          <w:p w14:paraId="39F23C65" w14:textId="77777777" w:rsidR="00924BD7" w:rsidRPr="00197DFD" w:rsidRDefault="00924BD7" w:rsidP="00924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Open Sans"/>
                <w:color w:val="003399"/>
                <w:lang w:val="hu-HU" w:eastAsia="en-GB"/>
              </w:rPr>
            </w:pPr>
          </w:p>
          <w:p w14:paraId="4726A35D" w14:textId="7A3E864B" w:rsidR="00924BD7" w:rsidRPr="00197DFD" w:rsidRDefault="00924BD7" w:rsidP="00924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Open Sans"/>
                <w:color w:val="003399"/>
                <w:lang w:val="hu-HU" w:eastAsia="en-GB"/>
              </w:rPr>
            </w:pPr>
            <w:r w:rsidRPr="00197DFD">
              <w:rPr>
                <w:rFonts w:ascii="Open Sans" w:hAnsi="Open Sans" w:cs="Open Sans"/>
                <w:color w:val="003399"/>
                <w:lang w:val="hu-HU" w:eastAsia="en-GB"/>
              </w:rPr>
              <w:t>A partnerek közötti együttműködés a projekt keretében a civil szervezetek és a határmenti térség lakossága közötti kapcsolatok javulását eredményezte a sporton keresztül, olyan sportolók, gyermekek és diákok bevonásával, akik korábban soha nem találkoztak a falmászással mint sportággal.</w:t>
            </w:r>
          </w:p>
          <w:p w14:paraId="36D48833" w14:textId="77777777" w:rsidR="00924BD7" w:rsidRPr="00197DFD" w:rsidRDefault="00924BD7" w:rsidP="00924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Open Sans" w:hAnsi="Open Sans" w:cs="Open Sans"/>
                <w:color w:val="003399"/>
                <w:lang w:val="hu-HU" w:eastAsia="en-GB"/>
              </w:rPr>
            </w:pPr>
          </w:p>
          <w:p w14:paraId="78994BED" w14:textId="3DAE31CF" w:rsidR="00EE06E9" w:rsidRPr="00197DFD" w:rsidRDefault="00294270" w:rsidP="0029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pen Sans" w:eastAsia="Tahoma" w:hAnsi="Open Sans" w:cs="Open Sans"/>
                <w:b/>
                <w:i/>
                <w:color w:val="0E2A75"/>
                <w:lang w:val="hu-HU"/>
              </w:rPr>
            </w:pPr>
            <w:r w:rsidRPr="00197DFD">
              <w:rPr>
                <w:rFonts w:ascii="Open Sans" w:eastAsia="Tahoma" w:hAnsi="Open Sans" w:cs="Open Sans"/>
                <w:b/>
                <w:i/>
                <w:color w:val="0E2A75"/>
                <w:lang w:val="hu-HU"/>
              </w:rPr>
              <w:t>2022. február 28-án a projekt sikeresen lezárult.</w:t>
            </w:r>
            <w:r w:rsidRPr="00197DFD">
              <w:rPr>
                <w:rFonts w:ascii="Open Sans" w:eastAsia="Tahoma" w:hAnsi="Open Sans" w:cs="Open Sans"/>
                <w:b/>
                <w:i/>
                <w:color w:val="0E2A75"/>
                <w:lang w:val="hu-HU"/>
              </w:rPr>
              <w:br/>
              <w:t xml:space="preserve">A projektben </w:t>
            </w:r>
            <w:r w:rsidR="00344612">
              <w:rPr>
                <w:rFonts w:ascii="Open Sans" w:eastAsia="Tahoma" w:hAnsi="Open Sans" w:cs="Open Sans"/>
                <w:b/>
                <w:i/>
                <w:color w:val="0E2A75"/>
                <w:lang w:val="hu-HU"/>
              </w:rPr>
              <w:t>tervezett</w:t>
            </w:r>
            <w:r w:rsidRPr="00197DFD">
              <w:rPr>
                <w:rFonts w:ascii="Open Sans" w:eastAsia="Tahoma" w:hAnsi="Open Sans" w:cs="Open Sans"/>
                <w:b/>
                <w:i/>
                <w:color w:val="0E2A75"/>
                <w:lang w:val="hu-HU"/>
              </w:rPr>
              <w:t xml:space="preserve"> összes tevékenység teljesült (100%).</w:t>
            </w:r>
          </w:p>
          <w:p w14:paraId="10355018" w14:textId="77777777" w:rsidR="00294270" w:rsidRPr="00197DFD" w:rsidRDefault="00294270" w:rsidP="0029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pen Sans" w:eastAsia="Tahoma" w:hAnsi="Open Sans" w:cs="Open Sans"/>
                <w:b/>
                <w:i/>
                <w:color w:val="0E2A75"/>
                <w:lang w:val="hu-HU"/>
              </w:rPr>
            </w:pPr>
          </w:p>
          <w:p w14:paraId="2480D5D1" w14:textId="074E4B57" w:rsidR="00294270" w:rsidRPr="00197DFD" w:rsidRDefault="0009231E" w:rsidP="0029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pen Sans" w:eastAsia="Tahoma" w:hAnsi="Open Sans" w:cs="Open Sans"/>
                <w:bCs/>
                <w:iCs/>
                <w:color w:val="0E2A75"/>
                <w:lang w:val="hu-HU"/>
              </w:rPr>
            </w:pPr>
            <w:r w:rsidRPr="00197DFD">
              <w:rPr>
                <w:rFonts w:ascii="Open Sans" w:eastAsia="Tahoma" w:hAnsi="Open Sans" w:cs="Open Sans"/>
                <w:bCs/>
                <w:iCs/>
                <w:color w:val="0E2A75"/>
                <w:lang w:val="hu-HU"/>
              </w:rPr>
              <w:t>Közösségi media:</w:t>
            </w:r>
          </w:p>
          <w:p w14:paraId="059E91BD" w14:textId="61AD08F8" w:rsidR="00294270" w:rsidRPr="00197DFD" w:rsidRDefault="0009231E" w:rsidP="00C54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eastAsia="Times New Roman" w:hAnsi="Open Sans" w:cs="Open Sans"/>
                <w:color w:val="003399"/>
                <w:lang w:val="hu-HU" w:eastAsia="en-GB"/>
              </w:rPr>
            </w:pPr>
            <w:hyperlink r:id="rId7">
              <w:r w:rsidRPr="00197DFD">
                <w:rPr>
                  <w:rFonts w:ascii="Open Sans" w:hAnsi="Open Sans" w:cs="Open Sans"/>
                  <w:color w:val="0E2A75"/>
                  <w:spacing w:val="-2"/>
                  <w:w w:val="105"/>
                  <w:u w:val="single" w:color="0E2A75"/>
                  <w:lang w:val="hu-HU"/>
                </w:rPr>
                <w:t>https://www.facebook.com/groups/GECKO.Climbing.Gym.Oradea</w:t>
              </w:r>
            </w:hyperlink>
          </w:p>
        </w:tc>
      </w:tr>
      <w:tr w:rsidR="00EE06E9" w:rsidRPr="00197DFD" w14:paraId="21FE1823" w14:textId="77777777" w:rsidTr="00C54198">
        <w:tc>
          <w:tcPr>
            <w:tcW w:w="2263" w:type="dxa"/>
            <w:tcBorders>
              <w:top w:val="single" w:sz="4" w:space="0" w:color="000000"/>
              <w:left w:val="single" w:sz="4" w:space="0" w:color="000000"/>
              <w:bottom w:val="single" w:sz="4" w:space="0" w:color="000000"/>
              <w:right w:val="single" w:sz="4" w:space="0" w:color="000000"/>
            </w:tcBorders>
            <w:vAlign w:val="center"/>
          </w:tcPr>
          <w:p w14:paraId="3AF6C58A" w14:textId="77777777" w:rsidR="00EE06E9" w:rsidRPr="00197DFD" w:rsidRDefault="00EE06E9" w:rsidP="00C54198">
            <w:pPr>
              <w:spacing w:line="256" w:lineRule="auto"/>
              <w:jc w:val="center"/>
              <w:rPr>
                <w:rFonts w:ascii="Open Sans" w:eastAsia="Tahoma" w:hAnsi="Open Sans" w:cs="Open Sans"/>
                <w:b/>
                <w:bCs/>
                <w:color w:val="0E2A75"/>
                <w:spacing w:val="-2"/>
                <w:w w:val="90"/>
                <w:lang w:val="hu-HU"/>
              </w:rPr>
            </w:pPr>
            <w:r w:rsidRPr="00197DFD">
              <w:rPr>
                <w:rFonts w:ascii="Open Sans" w:eastAsia="Tahoma" w:hAnsi="Open Sans" w:cs="Open Sans"/>
                <w:b/>
                <w:bCs/>
                <w:color w:val="0E2A75"/>
                <w:spacing w:val="-2"/>
                <w:w w:val="90"/>
                <w:lang w:val="hu-HU"/>
              </w:rPr>
              <w:lastRenderedPageBreak/>
              <w:t>Főbb eredmények</w:t>
            </w:r>
          </w:p>
        </w:tc>
        <w:tc>
          <w:tcPr>
            <w:tcW w:w="7475" w:type="dxa"/>
            <w:tcBorders>
              <w:top w:val="single" w:sz="4" w:space="0" w:color="000000"/>
              <w:left w:val="single" w:sz="4" w:space="0" w:color="000000"/>
              <w:bottom w:val="single" w:sz="4" w:space="0" w:color="000000"/>
              <w:right w:val="single" w:sz="4" w:space="0" w:color="000000"/>
            </w:tcBorders>
            <w:vAlign w:val="center"/>
          </w:tcPr>
          <w:p w14:paraId="06F379BE" w14:textId="77777777" w:rsidR="006A786D" w:rsidRPr="00197DFD" w:rsidRDefault="0009231E" w:rsidP="00092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b/>
                <w:bCs/>
                <w:color w:val="003399"/>
                <w:lang w:val="hu-HU"/>
              </w:rPr>
            </w:pPr>
            <w:r w:rsidRPr="00197DFD">
              <w:rPr>
                <w:rFonts w:ascii="Open Sans" w:hAnsi="Open Sans" w:cs="Calibri"/>
                <w:b/>
                <w:bCs/>
                <w:color w:val="003399"/>
                <w:lang w:val="hu-HU"/>
              </w:rPr>
              <w:t>Eredmények:</w:t>
            </w:r>
          </w:p>
          <w:p w14:paraId="7C0278B0" w14:textId="697620FF" w:rsidR="0009231E" w:rsidRPr="00197DFD" w:rsidRDefault="0009231E" w:rsidP="00092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1.  Határon átnyúló mászóliga létrehozása</w:t>
            </w:r>
            <w:r w:rsidRPr="00197DFD">
              <w:rPr>
                <w:rFonts w:ascii="Open Sans" w:hAnsi="Open Sans" w:cs="Calibri"/>
                <w:color w:val="003399"/>
                <w:lang w:val="hu-HU"/>
              </w:rPr>
              <w:t>: Egy szakmai hálózat jött létre, amely lehetőséget biztosít a régió meglévő sportegyesületei számára a bemutatkozásra, tagjaiknak pedig versenyzési lehetőségeket kínál.</w:t>
            </w:r>
          </w:p>
          <w:p w14:paraId="69EAFFC1" w14:textId="03A84752" w:rsidR="0009231E" w:rsidRPr="00197DFD" w:rsidRDefault="0009231E" w:rsidP="00092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 xml:space="preserve">2. Határon átnyúló mászóversenyek Magyarországon: </w:t>
            </w:r>
            <w:r w:rsidRPr="00197DFD">
              <w:rPr>
                <w:rFonts w:ascii="Open Sans" w:hAnsi="Open Sans" w:cs="Calibri"/>
                <w:color w:val="003399"/>
                <w:lang w:val="hu-HU"/>
              </w:rPr>
              <w:t>Két versenyt szerveztek a zsombói mászóklub központjában: június 24–27. között 57 résztvevővel és 2021. augusztus 7–8. között 50 résztvevővel.</w:t>
            </w:r>
          </w:p>
          <w:p w14:paraId="19C78AA9" w14:textId="639D452D" w:rsidR="00EA3D47" w:rsidRPr="00197DFD" w:rsidRDefault="00EA3D47" w:rsidP="00EA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3. Nyílt mászónapok gyerekeknek Magyarországon:</w:t>
            </w:r>
            <w:r w:rsidRPr="00197DFD">
              <w:rPr>
                <w:rFonts w:ascii="Open Sans" w:hAnsi="Open Sans" w:cs="Calibri"/>
                <w:color w:val="003399"/>
                <w:lang w:val="hu-HU"/>
              </w:rPr>
              <w:t xml:space="preserve"> Négy kiválasztott iskola tanulói vettek részt a négy nyílt napon: 2021. május 28. (Hódmezővásárhely) – 26 résztvevő; 2021. június 5. (Zsombó) – 20 résztvevő; 2021. június 9. (Berettyóújfalu) – 43 résztvevő; 2021. június 12-13. (SZTE Ságvári Gyakorló Gimnázium) – 22 résztvevő.</w:t>
            </w:r>
          </w:p>
          <w:p w14:paraId="171F4545" w14:textId="08471FEB" w:rsidR="00EA3D47" w:rsidRPr="00197DFD" w:rsidRDefault="00485F8D" w:rsidP="0048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 xml:space="preserve">4. </w:t>
            </w:r>
            <w:r w:rsidR="00EA3D47" w:rsidRPr="00197DFD">
              <w:rPr>
                <w:rFonts w:ascii="Open Sans" w:hAnsi="Open Sans" w:cs="Calibri"/>
                <w:b/>
                <w:bCs/>
                <w:color w:val="003399"/>
                <w:lang w:val="hu-HU"/>
              </w:rPr>
              <w:t>Mászótábor Zsombón, Magyarországon:</w:t>
            </w:r>
            <w:r w:rsidR="00EA3D47" w:rsidRPr="00197DFD">
              <w:rPr>
                <w:rFonts w:ascii="Open Sans" w:hAnsi="Open Sans" w:cs="Calibri"/>
                <w:color w:val="003399"/>
                <w:lang w:val="hu-HU"/>
              </w:rPr>
              <w:t xml:space="preserve"> 2021. június 28. és július 2. között mászótábort szerveztek Zsombón.</w:t>
            </w:r>
          </w:p>
          <w:p w14:paraId="25B133AC" w14:textId="2DC8222A" w:rsidR="00EA3D47" w:rsidRPr="00197DFD" w:rsidRDefault="00485F8D" w:rsidP="0048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 xml:space="preserve">5. </w:t>
            </w:r>
            <w:r w:rsidR="00EA3D47" w:rsidRPr="00197DFD">
              <w:rPr>
                <w:rFonts w:ascii="Open Sans" w:hAnsi="Open Sans" w:cs="Calibri"/>
                <w:b/>
                <w:bCs/>
                <w:color w:val="003399"/>
                <w:lang w:val="hu-HU"/>
              </w:rPr>
              <w:t>Mászótábor sajátos nevelési igényű gyermekek számára Magyarországon:</w:t>
            </w:r>
            <w:r w:rsidR="00EA3D47" w:rsidRPr="00197DFD">
              <w:rPr>
                <w:rFonts w:ascii="Open Sans" w:hAnsi="Open Sans" w:cs="Calibri"/>
                <w:color w:val="003399"/>
                <w:lang w:val="hu-HU"/>
              </w:rPr>
              <w:t xml:space="preserve"> 2021. augusztus 9–13. között Zsombón speciális </w:t>
            </w:r>
            <w:r w:rsidR="00EA3D47" w:rsidRPr="00197DFD">
              <w:rPr>
                <w:rFonts w:ascii="Open Sans" w:hAnsi="Open Sans" w:cs="Calibri"/>
                <w:color w:val="003399"/>
                <w:lang w:val="hu-HU"/>
              </w:rPr>
              <w:lastRenderedPageBreak/>
              <w:t>mászótábort tartottak sajátos nevelési igényű gyermekeknek, 12 résztvevővel.</w:t>
            </w:r>
          </w:p>
          <w:p w14:paraId="1A180B87" w14:textId="6398913F" w:rsidR="00EA3D47" w:rsidRPr="00197DFD" w:rsidRDefault="00485F8D" w:rsidP="0048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 xml:space="preserve">6. </w:t>
            </w:r>
            <w:r w:rsidR="00EA3D47" w:rsidRPr="00197DFD">
              <w:rPr>
                <w:rFonts w:ascii="Open Sans" w:hAnsi="Open Sans" w:cs="Calibri"/>
                <w:b/>
                <w:bCs/>
                <w:color w:val="003399"/>
                <w:lang w:val="hu-HU"/>
              </w:rPr>
              <w:t>Mozgásterápia sajátos nevelési igényű gyermekek számára Magyarországon:</w:t>
            </w:r>
            <w:r w:rsidR="00EA3D47" w:rsidRPr="00197DFD">
              <w:rPr>
                <w:rFonts w:ascii="Open Sans" w:hAnsi="Open Sans" w:cs="Calibri"/>
                <w:color w:val="003399"/>
                <w:lang w:val="hu-HU"/>
              </w:rPr>
              <w:t xml:space="preserve"> 12 magyarországi sajátos nevelési igényű gyermek vett részt egy 8 hónapos mozgásterápiás sorozaton, havi rendszerességű foglalkozásokkal a zsombói Meteora Mászóklub központjában.</w:t>
            </w:r>
          </w:p>
          <w:p w14:paraId="277EFCCE" w14:textId="0E6B5A23" w:rsidR="00EA3D47" w:rsidRPr="00197DFD" w:rsidRDefault="00485F8D" w:rsidP="0048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 xml:space="preserve">7. </w:t>
            </w:r>
            <w:r w:rsidR="00EA3D47" w:rsidRPr="00197DFD">
              <w:rPr>
                <w:rFonts w:ascii="Open Sans" w:hAnsi="Open Sans" w:cs="Calibri"/>
                <w:b/>
                <w:bCs/>
                <w:color w:val="003399"/>
                <w:lang w:val="hu-HU"/>
              </w:rPr>
              <w:t>Mászófelszerelések beszerzése:</w:t>
            </w:r>
            <w:r w:rsidR="00EA3D47" w:rsidRPr="00197DFD">
              <w:rPr>
                <w:rFonts w:ascii="Open Sans" w:hAnsi="Open Sans" w:cs="Calibri"/>
                <w:color w:val="003399"/>
                <w:lang w:val="hu-HU"/>
              </w:rPr>
              <w:t xml:space="preserve"> A romániai partner egy mobil mászófalat vásárolt, amely a nyílt mászónapok fő eszközévé vált.</w:t>
            </w:r>
          </w:p>
          <w:p w14:paraId="4DB53E9B" w14:textId="7F5B74D5" w:rsidR="00EA3D47" w:rsidRPr="00197DFD" w:rsidRDefault="000C1899" w:rsidP="000C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 xml:space="preserve">8. </w:t>
            </w:r>
            <w:r w:rsidR="00EA3D47" w:rsidRPr="00197DFD">
              <w:rPr>
                <w:rFonts w:ascii="Open Sans" w:hAnsi="Open Sans" w:cs="Calibri"/>
                <w:b/>
                <w:bCs/>
                <w:color w:val="003399"/>
                <w:lang w:val="hu-HU"/>
              </w:rPr>
              <w:t>Határon átnyúló mászóversenyek Romániában:</w:t>
            </w:r>
            <w:r w:rsidR="00EA3D47" w:rsidRPr="00197DFD">
              <w:rPr>
                <w:rFonts w:ascii="Open Sans" w:hAnsi="Open Sans" w:cs="Calibri"/>
                <w:color w:val="003399"/>
                <w:lang w:val="hu-HU"/>
              </w:rPr>
              <w:t xml:space="preserve"> Két mászóversenyt szerveztek a nagyváradi Sport Club Gecko központjában: 2021. szeptember 18-án és 2021. szeptember 25-én. Romániából összesen 100 versenyző vett részt.</w:t>
            </w:r>
          </w:p>
          <w:p w14:paraId="3D2F9CFF" w14:textId="2A590889" w:rsidR="00EA3D47" w:rsidRPr="00197DFD" w:rsidRDefault="000C1899" w:rsidP="000C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 xml:space="preserve">9. </w:t>
            </w:r>
            <w:r w:rsidR="00EA3D47" w:rsidRPr="00197DFD">
              <w:rPr>
                <w:rFonts w:ascii="Open Sans" w:hAnsi="Open Sans" w:cs="Calibri"/>
                <w:b/>
                <w:bCs/>
                <w:color w:val="003399"/>
                <w:lang w:val="hu-HU"/>
              </w:rPr>
              <w:t>Nyílt mászónapok Romániában:</w:t>
            </w:r>
            <w:r w:rsidR="00EA3D47" w:rsidRPr="00197DFD">
              <w:rPr>
                <w:rFonts w:ascii="Open Sans" w:hAnsi="Open Sans" w:cs="Calibri"/>
                <w:color w:val="003399"/>
                <w:lang w:val="hu-HU"/>
              </w:rPr>
              <w:t xml:space="preserve"> Négy nyílt mászónapot rendeztek meg sikeresen: 2019. november 15-16-án, 2020. január 21-23-án, 2020. október 2-3-án és 2020. október 23-24-én. Romániából összesen 80 diák vett részt.</w:t>
            </w:r>
          </w:p>
          <w:p w14:paraId="66A6B08F" w14:textId="5637EC1F" w:rsidR="00EA3D47" w:rsidRPr="00197DFD" w:rsidRDefault="000C1899" w:rsidP="000C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 xml:space="preserve">10. </w:t>
            </w:r>
            <w:r w:rsidR="00EA3D47" w:rsidRPr="00197DFD">
              <w:rPr>
                <w:rFonts w:ascii="Open Sans" w:hAnsi="Open Sans" w:cs="Calibri"/>
                <w:b/>
                <w:bCs/>
                <w:color w:val="003399"/>
                <w:lang w:val="hu-HU"/>
              </w:rPr>
              <w:t>Mászótábor sajátos nevelési igényű gyermekek számára Romániában:</w:t>
            </w:r>
            <w:r w:rsidR="00EA3D47" w:rsidRPr="00197DFD">
              <w:rPr>
                <w:rFonts w:ascii="Open Sans" w:hAnsi="Open Sans" w:cs="Calibri"/>
                <w:color w:val="003399"/>
                <w:lang w:val="hu-HU"/>
              </w:rPr>
              <w:t xml:space="preserve"> Határon átnyúló mászótábort szerveztek sajátos nevelési igényű gyermekeknek Nagyváradon, 2021. november 24–28. között, 12 résztvevővel.</w:t>
            </w:r>
          </w:p>
          <w:p w14:paraId="07F8BA90" w14:textId="03472C39" w:rsidR="00BB3250" w:rsidRPr="00197DFD" w:rsidRDefault="00BB3250" w:rsidP="00BB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11.  Mozgásterápia sajátos nevelési igényű gyermekek számára Romániában:</w:t>
            </w:r>
            <w:r w:rsidRPr="00197DFD">
              <w:rPr>
                <w:rFonts w:ascii="Open Sans" w:hAnsi="Open Sans" w:cs="Calibri"/>
                <w:color w:val="003399"/>
                <w:lang w:val="hu-HU"/>
              </w:rPr>
              <w:t xml:space="preserve"> 12 romániai sajátos nevelési igényű gyermek vett részt egy 8 hónapos mozgásterápiás sorozaton, havi rendszerességű foglalkozásokkal a nagyváradi Gecko Sportklub központjában.</w:t>
            </w:r>
          </w:p>
          <w:p w14:paraId="6C19C9D3" w14:textId="5B646165" w:rsidR="00BB3250" w:rsidRPr="00197DFD" w:rsidRDefault="00BB3250" w:rsidP="00BB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12. Mászótanfolyam kezdőknek:</w:t>
            </w:r>
            <w:r w:rsidRPr="00197DFD">
              <w:rPr>
                <w:rFonts w:ascii="Open Sans" w:hAnsi="Open Sans" w:cs="Calibri"/>
                <w:color w:val="003399"/>
                <w:lang w:val="hu-HU"/>
              </w:rPr>
              <w:t xml:space="preserve"> Kezdő mászótanfolyamot tartottak a nagyváradi Gecko Sportklubban 2021. október 2-án, 32 résztvevővel.</w:t>
            </w:r>
          </w:p>
          <w:p w14:paraId="3460A79A" w14:textId="4D2C61C3" w:rsidR="00BB3250" w:rsidRPr="00197DFD" w:rsidRDefault="00BB3250" w:rsidP="00BB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13. Projektnyitó konferencia:</w:t>
            </w:r>
            <w:r w:rsidRPr="00197DFD">
              <w:rPr>
                <w:rFonts w:ascii="Open Sans" w:hAnsi="Open Sans" w:cs="Calibri"/>
                <w:color w:val="003399"/>
                <w:lang w:val="hu-HU"/>
              </w:rPr>
              <w:t xml:space="preserve"> A projektnyitó konferenciára 2019. június 28–29-én került sor Nagyváradon, 100 fő részvételével.</w:t>
            </w:r>
          </w:p>
          <w:p w14:paraId="7B0A93D6" w14:textId="32EED807" w:rsidR="00BB3250" w:rsidRPr="00197DFD" w:rsidRDefault="00BB3250" w:rsidP="00BB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14. Projektzáró konferencia:</w:t>
            </w:r>
            <w:r w:rsidRPr="00197DFD">
              <w:rPr>
                <w:rFonts w:ascii="Open Sans" w:hAnsi="Open Sans" w:cs="Calibri"/>
                <w:color w:val="003399"/>
                <w:lang w:val="hu-HU"/>
              </w:rPr>
              <w:t xml:space="preserve"> A zárókonferenciát a COVID-19 vészhelyzeti intézkedések miatt online tartották meg 2022. február 27-én, magyarországi résztvevők bevonásával.</w:t>
            </w:r>
          </w:p>
          <w:p w14:paraId="5FD6713A" w14:textId="0B1B0E81" w:rsidR="00BB3250" w:rsidRPr="00197DFD" w:rsidRDefault="00BB3250" w:rsidP="00BB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15. Promóciós anyagok:</w:t>
            </w:r>
            <w:r w:rsidRPr="00197DFD">
              <w:rPr>
                <w:rFonts w:ascii="Open Sans" w:hAnsi="Open Sans" w:cs="Calibri"/>
                <w:color w:val="003399"/>
                <w:lang w:val="hu-HU"/>
              </w:rPr>
              <w:t xml:space="preserve"> A következő promóciós anyagok készültek el: 2 darab roll-up; 2 darab állandó tábla; matricák.</w:t>
            </w:r>
          </w:p>
          <w:p w14:paraId="40C29AE8" w14:textId="0B2401E3" w:rsidR="00BB3250" w:rsidRPr="00197DFD" w:rsidRDefault="00BB3250" w:rsidP="00BB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t>16. Projektweboldal:</w:t>
            </w:r>
            <w:r w:rsidRPr="00197DFD">
              <w:rPr>
                <w:rFonts w:ascii="Open Sans" w:hAnsi="Open Sans" w:cs="Calibri"/>
                <w:color w:val="003399"/>
                <w:lang w:val="hu-HU"/>
              </w:rPr>
              <w:t xml:space="preserve"> Elkészült a projekt weboldala, amely a következő címen érhető el: </w:t>
            </w:r>
            <w:hyperlink r:id="rId8" w:history="1">
              <w:r w:rsidR="00DD1D18" w:rsidRPr="00197DFD">
                <w:rPr>
                  <w:rStyle w:val="Hiperhivatkozs"/>
                  <w:rFonts w:ascii="Open Sans" w:hAnsi="Open Sans" w:cs="Calibri"/>
                  <w:lang w:val="hu-HU"/>
                </w:rPr>
                <w:t>https://cross-border-climbing.eu</w:t>
              </w:r>
            </w:hyperlink>
            <w:r w:rsidRPr="00197DFD">
              <w:rPr>
                <w:rFonts w:ascii="Open Sans" w:hAnsi="Open Sans" w:cs="Calibri"/>
                <w:color w:val="003399"/>
                <w:lang w:val="hu-HU"/>
              </w:rPr>
              <w:t>.</w:t>
            </w:r>
          </w:p>
          <w:p w14:paraId="2E3133A4" w14:textId="77777777" w:rsidR="00DD1D18" w:rsidRPr="00197DFD" w:rsidRDefault="00DD1D18" w:rsidP="00BB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p>
          <w:p w14:paraId="4C45E03D" w14:textId="5D6138F0" w:rsidR="00DD1D18" w:rsidRPr="00197DFD" w:rsidRDefault="00DD1D18" w:rsidP="00DD1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r w:rsidRPr="00197DFD">
              <w:rPr>
                <w:rFonts w:ascii="Open Sans" w:hAnsi="Open Sans" w:cs="Calibri"/>
                <w:b/>
                <w:bCs/>
                <w:color w:val="003399"/>
                <w:lang w:val="hu-HU"/>
              </w:rPr>
              <w:lastRenderedPageBreak/>
              <w:t>Hatások</w:t>
            </w:r>
            <w:r w:rsidRPr="00197DFD">
              <w:rPr>
                <w:rFonts w:ascii="Open Sans" w:hAnsi="Open Sans" w:cs="Calibri"/>
                <w:color w:val="003399"/>
                <w:lang w:val="hu-HU"/>
              </w:rPr>
              <w:br/>
              <w:t>A projekt megvalósítása elősegítette azokat az együttműködési kezdeményezéseket, amelyek közelebb hozzák a civil szervezeteket a lakossághoz, továbbá építette az együttműködést és erősítette a kapcsolatokat a Nagyvárad (RO) és Zsombó (HU) közötti határmenti térségben egy határon átnyúló mászóliga létrehozása és közös sportesemények szervezése révén, a sport területén megvalósuló kisléptékű együttműködések keretében. Az intézmények és közösségek új, határon átnyúló összefogása programokat és tevékenységeket hozott létre azon gyermekek számára, akik folyamatos tanulási nehézségekkel küzdenek, vagy hiperaktivitással, figyelemzavarral és diszlexiával élnek.</w:t>
            </w:r>
          </w:p>
          <w:p w14:paraId="74DE386A" w14:textId="77777777" w:rsidR="00DD1D18" w:rsidRPr="00197DFD" w:rsidRDefault="00DD1D18" w:rsidP="00BB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color w:val="003399"/>
                <w:lang w:val="hu-HU"/>
              </w:rPr>
            </w:pPr>
          </w:p>
          <w:p w14:paraId="721A6784" w14:textId="77777777" w:rsidR="000B5130" w:rsidRPr="00197DFD" w:rsidRDefault="000B5130" w:rsidP="000B5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olor w:val="003399"/>
                <w:lang w:val="hu-HU"/>
              </w:rPr>
            </w:pPr>
          </w:p>
          <w:p w14:paraId="706F69AB" w14:textId="2E251FAB" w:rsidR="00BB3250" w:rsidRPr="00197DFD" w:rsidRDefault="00197DFD" w:rsidP="000C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olor w:val="003399"/>
                <w:lang w:val="hu-HU"/>
              </w:rPr>
            </w:pPr>
            <w:r w:rsidRPr="00197DFD">
              <w:rPr>
                <w:rFonts w:ascii="Open Sans" w:hAnsi="Open Sans"/>
                <w:bCs/>
                <w:color w:val="003399"/>
                <w:lang w:val="hu-HU"/>
              </w:rPr>
              <w:t xml:space="preserve">A Program kimeneti indikátora a </w:t>
            </w:r>
            <w:r w:rsidRPr="00197DFD">
              <w:rPr>
                <w:rFonts w:ascii="Open Sans" w:hAnsi="Open Sans"/>
                <w:bCs/>
                <w:i/>
                <w:iCs/>
                <w:color w:val="003399"/>
                <w:lang w:val="hu-HU"/>
              </w:rPr>
              <w:t>„11/b2 A határon átnyúló együttműködési kezdeményezésekben közvetlenül részt vevő személyek száma”</w:t>
            </w:r>
            <w:r w:rsidRPr="00197DFD">
              <w:rPr>
                <w:rFonts w:ascii="Open Sans" w:hAnsi="Open Sans"/>
                <w:bCs/>
                <w:color w:val="003399"/>
                <w:lang w:val="hu-HU"/>
              </w:rPr>
              <w:t>.</w:t>
            </w:r>
            <w:r w:rsidR="000B5130" w:rsidRPr="00197DFD">
              <w:rPr>
                <w:rFonts w:ascii="Open Sans" w:hAnsi="Open Sans"/>
                <w:color w:val="003399"/>
                <w:lang w:val="hu-HU"/>
              </w:rPr>
              <w:br/>
            </w:r>
            <w:r w:rsidRPr="00197DFD">
              <w:rPr>
                <w:rFonts w:ascii="Open Sans" w:hAnsi="Open Sans"/>
                <w:bCs/>
                <w:color w:val="003399"/>
                <w:lang w:val="hu-HU"/>
              </w:rPr>
              <w:t xml:space="preserve">A ROHU–122 projekt ehhez a mutatóhoz </w:t>
            </w:r>
            <w:r w:rsidRPr="00197DFD">
              <w:rPr>
                <w:rFonts w:ascii="Open Sans" w:hAnsi="Open Sans"/>
                <w:b/>
                <w:color w:val="003399"/>
                <w:lang w:val="hu-HU"/>
              </w:rPr>
              <w:t>246 résztvevő</w:t>
            </w:r>
            <w:r w:rsidRPr="00197DFD">
              <w:rPr>
                <w:rFonts w:ascii="Open Sans" w:hAnsi="Open Sans"/>
                <w:bCs/>
                <w:color w:val="003399"/>
                <w:lang w:val="hu-HU"/>
              </w:rPr>
              <w:t xml:space="preserve"> elérésével járul hozzá, akik részt vettek a</w:t>
            </w:r>
            <w:r w:rsidRPr="00197DFD">
              <w:rPr>
                <w:rFonts w:ascii="Open Sans" w:hAnsi="Open Sans"/>
                <w:color w:val="003399"/>
                <w:lang w:val="hu-HU"/>
              </w:rPr>
              <w:t xml:space="preserve"> határon átnyúló falmászó tevékenységekben</w:t>
            </w:r>
            <w:r>
              <w:rPr>
                <w:rFonts w:ascii="Open Sans" w:hAnsi="Open Sans"/>
                <w:color w:val="003399"/>
                <w:lang w:val="hu-HU"/>
              </w:rPr>
              <w:t>.</w:t>
            </w:r>
          </w:p>
          <w:p w14:paraId="00CBB57C" w14:textId="7C325DE2" w:rsidR="0009231E" w:rsidRPr="00197DFD" w:rsidRDefault="0009231E" w:rsidP="00092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b/>
                <w:bCs/>
                <w:color w:val="003399"/>
                <w:lang w:val="hu-HU"/>
              </w:rPr>
            </w:pPr>
          </w:p>
        </w:tc>
      </w:tr>
    </w:tbl>
    <w:p w14:paraId="2BF0B223" w14:textId="77777777" w:rsidR="00EE06E9" w:rsidRPr="00FB7A6C" w:rsidRDefault="00EE06E9" w:rsidP="00EE06E9"/>
    <w:p w14:paraId="4BEEA944" w14:textId="77777777" w:rsidR="0054292D" w:rsidRPr="002D3E39" w:rsidRDefault="0054292D" w:rsidP="000F0D69">
      <w:pPr>
        <w:jc w:val="both"/>
        <w:rPr>
          <w:rFonts w:cs="Open Sans"/>
          <w:color w:val="003399"/>
          <w:lang w:val="hu-HU"/>
        </w:rPr>
      </w:pPr>
    </w:p>
    <w:sectPr w:rsidR="0054292D" w:rsidRPr="002D3E39" w:rsidSect="000F0D69">
      <w:headerReference w:type="default" r:id="rId9"/>
      <w:footerReference w:type="default" r:id="rId10"/>
      <w:type w:val="continuous"/>
      <w:pgSz w:w="11906" w:h="16838" w:code="9"/>
      <w:pgMar w:top="2127" w:right="1440" w:bottom="1440" w:left="1440"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0704" w14:textId="77777777" w:rsidR="009C570B" w:rsidRDefault="009C570B" w:rsidP="00C23211">
      <w:pPr>
        <w:spacing w:after="0" w:line="240" w:lineRule="auto"/>
      </w:pPr>
      <w:r>
        <w:separator/>
      </w:r>
    </w:p>
  </w:endnote>
  <w:endnote w:type="continuationSeparator" w:id="0">
    <w:p w14:paraId="408EB429" w14:textId="77777777" w:rsidR="009C570B" w:rsidRDefault="009C570B"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Light">
    <w:altName w:val="Calibri"/>
    <w:panose1 w:val="000004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3C46" w14:textId="77777777" w:rsidR="00E91B08" w:rsidRPr="005A58E8" w:rsidRDefault="00A64984" w:rsidP="00F7622A">
    <w:pPr>
      <w:pStyle w:val="llb"/>
      <w:jc w:val="right"/>
      <w:rPr>
        <w:rFonts w:cs="Open Sans"/>
        <w:color w:val="003399"/>
      </w:rPr>
    </w:pPr>
    <w:r w:rsidRPr="005A58E8">
      <w:rPr>
        <w:rFonts w:ascii="Montserrat-Light" w:hAnsi="Montserrat-Light" w:cs="Montserrat-Light"/>
        <w:color w:val="003399"/>
        <w:sz w:val="24"/>
        <w:szCs w:val="24"/>
      </w:rPr>
      <w:t>Partner</w:t>
    </w:r>
    <w:r w:rsidR="002D3E39">
      <w:rPr>
        <w:rFonts w:ascii="Montserrat-Light" w:hAnsi="Montserrat-Light" w:cs="Montserrat-Light"/>
        <w:color w:val="003399"/>
        <w:sz w:val="24"/>
        <w:szCs w:val="24"/>
      </w:rPr>
      <w:t>ség egy jobb jövőért</w:t>
    </w:r>
    <w:r w:rsidR="00EB0D64" w:rsidRPr="005A58E8">
      <w:rPr>
        <w:color w:val="003399"/>
      </w:rPr>
      <w:tab/>
    </w:r>
    <w:r w:rsidR="00EB0D64" w:rsidRPr="005A58E8">
      <w:rPr>
        <w:color w:val="003399"/>
      </w:rPr>
      <w:tab/>
    </w:r>
    <w:r w:rsidR="00EB0D64" w:rsidRPr="005A58E8">
      <w:rPr>
        <w:rFonts w:cs="Open Sans"/>
        <w:color w:val="003399"/>
      </w:rPr>
      <w:t>www.interreg-rohu.eu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FF5C" w14:textId="77777777" w:rsidR="009C570B" w:rsidRDefault="009C570B" w:rsidP="00C23211">
      <w:pPr>
        <w:spacing w:after="0" w:line="240" w:lineRule="auto"/>
      </w:pPr>
      <w:r>
        <w:separator/>
      </w:r>
    </w:p>
  </w:footnote>
  <w:footnote w:type="continuationSeparator" w:id="0">
    <w:p w14:paraId="048A5AC2" w14:textId="77777777" w:rsidR="009C570B" w:rsidRDefault="009C570B"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7C69" w14:textId="77777777" w:rsidR="002D3E39" w:rsidRDefault="002D3E39">
    <w:pPr>
      <w:pStyle w:val="lfej"/>
      <w:rPr>
        <w:noProof/>
        <w:lang w:val="hu-HU" w:eastAsia="hu-HU"/>
      </w:rPr>
    </w:pPr>
    <w:r w:rsidRPr="002D3E39">
      <w:rPr>
        <w:noProof/>
        <w:lang w:val="hu-HU" w:eastAsia="hu-HU"/>
      </w:rPr>
      <w:drawing>
        <wp:anchor distT="0" distB="0" distL="114300" distR="114300" simplePos="0" relativeHeight="251660288" behindDoc="1" locked="0" layoutInCell="1" allowOverlap="1" wp14:anchorId="0C73762B" wp14:editId="44890066">
          <wp:simplePos x="0" y="0"/>
          <wp:positionH relativeFrom="margin">
            <wp:posOffset>5135880</wp:posOffset>
          </wp:positionH>
          <wp:positionV relativeFrom="paragraph">
            <wp:posOffset>151765</wp:posOffset>
          </wp:positionV>
          <wp:extent cx="1224915" cy="611505"/>
          <wp:effectExtent l="0" t="0" r="0" b="0"/>
          <wp:wrapTight wrapText="bothSides">
            <wp:wrapPolygon edited="0">
              <wp:start x="0" y="0"/>
              <wp:lineTo x="0" y="20860"/>
              <wp:lineTo x="21163" y="20860"/>
              <wp:lineTo x="21163" y="0"/>
              <wp:lineTo x="0" y="0"/>
            </wp:wrapPolygon>
          </wp:wrapTight>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K_logo-cmyk_HU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611505"/>
                  </a:xfrm>
                  <a:prstGeom prst="rect">
                    <a:avLst/>
                  </a:prstGeom>
                </pic:spPr>
              </pic:pic>
            </a:graphicData>
          </a:graphic>
          <wp14:sizeRelH relativeFrom="margin">
            <wp14:pctWidth>0</wp14:pctWidth>
          </wp14:sizeRelH>
          <wp14:sizeRelV relativeFrom="margin">
            <wp14:pctHeight>0</wp14:pctHeight>
          </wp14:sizeRelV>
        </wp:anchor>
      </w:drawing>
    </w:r>
    <w:r>
      <w:rPr>
        <w:noProof/>
        <w:lang w:val="hu-HU" w:eastAsia="hu-HU"/>
      </w:rPr>
      <w:drawing>
        <wp:anchor distT="0" distB="0" distL="114300" distR="114300" simplePos="0" relativeHeight="251661312" behindDoc="1" locked="0" layoutInCell="1" allowOverlap="1" wp14:anchorId="30E708CB" wp14:editId="2A492DBD">
          <wp:simplePos x="0" y="0"/>
          <wp:positionH relativeFrom="margin">
            <wp:posOffset>4791075</wp:posOffset>
          </wp:positionH>
          <wp:positionV relativeFrom="paragraph">
            <wp:posOffset>170815</wp:posOffset>
          </wp:positionV>
          <wp:extent cx="647700" cy="619125"/>
          <wp:effectExtent l="0" t="0" r="0" b="9525"/>
          <wp:wrapTight wrapText="bothSides">
            <wp:wrapPolygon edited="0">
              <wp:start x="0" y="0"/>
              <wp:lineTo x="0" y="21268"/>
              <wp:lineTo x="20965" y="21268"/>
              <wp:lineTo x="20965" y="0"/>
              <wp:lineTo x="0" y="0"/>
            </wp:wrapPolygon>
          </wp:wrapTight>
          <wp:docPr id="2" name="Kép 2" descr="D:\Users\sebesinora\AppData\Local\Microsoft\Windows\INetCache\Content.Word\Logo_GUVERNUL ROMANIEI_EN_albast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besinora\AppData\Local\Microsoft\Windows\INetCache\Content.Word\Logo_GUVERNUL ROMANIEI_EN_albastru.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4410" t="24301" r="22046" b="3902"/>
                  <a:stretch/>
                </pic:blipFill>
                <pic:spPr bwMode="auto">
                  <a:xfrm>
                    <a:off x="0" y="0"/>
                    <a:ext cx="64770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3E39">
      <w:rPr>
        <w:noProof/>
        <w:lang w:val="hu-HU" w:eastAsia="hu-HU"/>
      </w:rPr>
      <w:drawing>
        <wp:anchor distT="0" distB="252095" distL="114300" distR="114300" simplePos="0" relativeHeight="251659264" behindDoc="1" locked="0" layoutInCell="1" allowOverlap="1" wp14:anchorId="7BDCBACD" wp14:editId="5DF73DF0">
          <wp:simplePos x="0" y="0"/>
          <wp:positionH relativeFrom="margin">
            <wp:posOffset>-123825</wp:posOffset>
          </wp:positionH>
          <wp:positionV relativeFrom="paragraph">
            <wp:posOffset>205105</wp:posOffset>
          </wp:positionV>
          <wp:extent cx="2962800" cy="676800"/>
          <wp:effectExtent l="0" t="0" r="0" b="9525"/>
          <wp:wrapTight wrapText="bothSides">
            <wp:wrapPolygon edited="0">
              <wp:start x="0" y="0"/>
              <wp:lineTo x="0" y="21296"/>
              <wp:lineTo x="21392" y="21296"/>
              <wp:lineTo x="21392"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JPG_CMYK_HU_Interreg.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62800" cy="676800"/>
                  </a:xfrm>
                  <a:prstGeom prst="rect">
                    <a:avLst/>
                  </a:prstGeom>
                </pic:spPr>
              </pic:pic>
            </a:graphicData>
          </a:graphic>
          <wp14:sizeRelH relativeFrom="margin">
            <wp14:pctWidth>0</wp14:pctWidth>
          </wp14:sizeRelH>
          <wp14:sizeRelV relativeFrom="margin">
            <wp14:pctHeight>0</wp14:pctHeight>
          </wp14:sizeRelV>
        </wp:anchor>
      </w:drawing>
    </w:r>
  </w:p>
  <w:p w14:paraId="43D36D89" w14:textId="77777777" w:rsidR="00E91B08" w:rsidRDefault="00E91B0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E2E"/>
    <w:multiLevelType w:val="multilevel"/>
    <w:tmpl w:val="41084726"/>
    <w:lvl w:ilvl="0">
      <w:start w:val="1"/>
      <w:numFmt w:val="bullet"/>
      <w:lvlText w:val=""/>
      <w:lvlJc w:val="left"/>
      <w:pPr>
        <w:tabs>
          <w:tab w:val="num" w:pos="720"/>
        </w:tabs>
        <w:ind w:left="720" w:hanging="360"/>
      </w:pPr>
      <w:rPr>
        <w:rFonts w:ascii="Symbol" w:hAnsi="Symbol" w:hint="default"/>
        <w:sz w:val="20"/>
      </w:rPr>
    </w:lvl>
    <w:lvl w:ilvl="1">
      <w:start w:val="202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6BC0"/>
    <w:multiLevelType w:val="hybridMultilevel"/>
    <w:tmpl w:val="9992FB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2AE07B6"/>
    <w:multiLevelType w:val="hybridMultilevel"/>
    <w:tmpl w:val="41DC0CD6"/>
    <w:lvl w:ilvl="0" w:tplc="57049C14">
      <w:start w:val="79"/>
      <w:numFmt w:val="bullet"/>
      <w:lvlText w:val="-"/>
      <w:lvlJc w:val="left"/>
      <w:pPr>
        <w:ind w:left="720" w:hanging="360"/>
      </w:pPr>
      <w:rPr>
        <w:rFonts w:ascii="Open Sans" w:eastAsia="Times New Roman" w:hAnsi="Open Sans" w:cs="Open San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5455D1D"/>
    <w:multiLevelType w:val="multilevel"/>
    <w:tmpl w:val="ECC24E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631787"/>
    <w:multiLevelType w:val="hybridMultilevel"/>
    <w:tmpl w:val="BBAE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A2958"/>
    <w:multiLevelType w:val="hybridMultilevel"/>
    <w:tmpl w:val="BF32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F97C75"/>
    <w:multiLevelType w:val="hybridMultilevel"/>
    <w:tmpl w:val="BC2C64C8"/>
    <w:lvl w:ilvl="0" w:tplc="CFC44B58">
      <w:start w:val="886"/>
      <w:numFmt w:val="bullet"/>
      <w:lvlText w:val="-"/>
      <w:lvlJc w:val="left"/>
      <w:pPr>
        <w:ind w:left="720" w:hanging="360"/>
      </w:pPr>
      <w:rPr>
        <w:rFonts w:ascii="Open Sans" w:eastAsia="Calibri" w:hAnsi="Open Sans" w:cs="Open San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E9941D0"/>
    <w:multiLevelType w:val="multilevel"/>
    <w:tmpl w:val="08B44E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6729368">
    <w:abstractNumId w:val="4"/>
  </w:num>
  <w:num w:numId="2" w16cid:durableId="1231227937">
    <w:abstractNumId w:val="6"/>
  </w:num>
  <w:num w:numId="3" w16cid:durableId="212157342">
    <w:abstractNumId w:val="5"/>
  </w:num>
  <w:num w:numId="4" w16cid:durableId="128784857">
    <w:abstractNumId w:val="2"/>
  </w:num>
  <w:num w:numId="5" w16cid:durableId="1891574442">
    <w:abstractNumId w:val="0"/>
  </w:num>
  <w:num w:numId="6" w16cid:durableId="868372771">
    <w:abstractNumId w:val="0"/>
    <w:lvlOverride w:ilvl="1">
      <w:startOverride w:val="2021"/>
    </w:lvlOverride>
  </w:num>
  <w:num w:numId="7" w16cid:durableId="457525884">
    <w:abstractNumId w:val="1"/>
  </w:num>
  <w:num w:numId="8" w16cid:durableId="566381191">
    <w:abstractNumId w:val="3"/>
  </w:num>
  <w:num w:numId="9" w16cid:durableId="1454448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6D"/>
    <w:rsid w:val="00000AA7"/>
    <w:rsid w:val="0002784D"/>
    <w:rsid w:val="00091ED3"/>
    <w:rsid w:val="0009231E"/>
    <w:rsid w:val="000B5130"/>
    <w:rsid w:val="000C1899"/>
    <w:rsid w:val="000D56E9"/>
    <w:rsid w:val="000F0D69"/>
    <w:rsid w:val="00122567"/>
    <w:rsid w:val="00190E0A"/>
    <w:rsid w:val="00197DFD"/>
    <w:rsid w:val="001B3A54"/>
    <w:rsid w:val="001B56B5"/>
    <w:rsid w:val="001D5A22"/>
    <w:rsid w:val="002225EC"/>
    <w:rsid w:val="002601E5"/>
    <w:rsid w:val="002642B0"/>
    <w:rsid w:val="00294270"/>
    <w:rsid w:val="002A5B39"/>
    <w:rsid w:val="002D3E39"/>
    <w:rsid w:val="003000DD"/>
    <w:rsid w:val="00307A0F"/>
    <w:rsid w:val="00307D6D"/>
    <w:rsid w:val="0031702D"/>
    <w:rsid w:val="00344612"/>
    <w:rsid w:val="003A3C14"/>
    <w:rsid w:val="003D2705"/>
    <w:rsid w:val="00474DBE"/>
    <w:rsid w:val="00485F8D"/>
    <w:rsid w:val="004A1D00"/>
    <w:rsid w:val="004A25BB"/>
    <w:rsid w:val="004C57EB"/>
    <w:rsid w:val="004C5F33"/>
    <w:rsid w:val="00521EE2"/>
    <w:rsid w:val="00530CE2"/>
    <w:rsid w:val="0054092B"/>
    <w:rsid w:val="0054292D"/>
    <w:rsid w:val="005777AA"/>
    <w:rsid w:val="005A58E8"/>
    <w:rsid w:val="006024AF"/>
    <w:rsid w:val="00604ED3"/>
    <w:rsid w:val="00614C99"/>
    <w:rsid w:val="00692E3C"/>
    <w:rsid w:val="006A786D"/>
    <w:rsid w:val="006B30F3"/>
    <w:rsid w:val="006C3DA7"/>
    <w:rsid w:val="007230BD"/>
    <w:rsid w:val="00732D28"/>
    <w:rsid w:val="00761E91"/>
    <w:rsid w:val="00811FC6"/>
    <w:rsid w:val="00836321"/>
    <w:rsid w:val="00841D6B"/>
    <w:rsid w:val="008E3A08"/>
    <w:rsid w:val="00901B7D"/>
    <w:rsid w:val="00916CCA"/>
    <w:rsid w:val="00923542"/>
    <w:rsid w:val="00924BD7"/>
    <w:rsid w:val="009306D6"/>
    <w:rsid w:val="0097126B"/>
    <w:rsid w:val="009A7CA6"/>
    <w:rsid w:val="009C570B"/>
    <w:rsid w:val="009D0623"/>
    <w:rsid w:val="00A10DD7"/>
    <w:rsid w:val="00A1628C"/>
    <w:rsid w:val="00A4443C"/>
    <w:rsid w:val="00A64984"/>
    <w:rsid w:val="00AB7786"/>
    <w:rsid w:val="00AC4D57"/>
    <w:rsid w:val="00B86B24"/>
    <w:rsid w:val="00B92ED0"/>
    <w:rsid w:val="00BB3250"/>
    <w:rsid w:val="00BD5D52"/>
    <w:rsid w:val="00BD6DA8"/>
    <w:rsid w:val="00BE63FD"/>
    <w:rsid w:val="00C14BD1"/>
    <w:rsid w:val="00C23211"/>
    <w:rsid w:val="00C23EAD"/>
    <w:rsid w:val="00C638FF"/>
    <w:rsid w:val="00C67718"/>
    <w:rsid w:val="00C873D4"/>
    <w:rsid w:val="00CD191F"/>
    <w:rsid w:val="00D16C7D"/>
    <w:rsid w:val="00D61BFD"/>
    <w:rsid w:val="00D736AC"/>
    <w:rsid w:val="00DB02CB"/>
    <w:rsid w:val="00DC2BA2"/>
    <w:rsid w:val="00DD1D18"/>
    <w:rsid w:val="00DE4738"/>
    <w:rsid w:val="00E255F7"/>
    <w:rsid w:val="00E614B5"/>
    <w:rsid w:val="00E91B08"/>
    <w:rsid w:val="00E9254D"/>
    <w:rsid w:val="00E9621F"/>
    <w:rsid w:val="00EA3D47"/>
    <w:rsid w:val="00EB0D64"/>
    <w:rsid w:val="00EE06E9"/>
    <w:rsid w:val="00EE63E9"/>
    <w:rsid w:val="00F0230A"/>
    <w:rsid w:val="00F21FD1"/>
    <w:rsid w:val="00F36785"/>
    <w:rsid w:val="00F4408F"/>
    <w:rsid w:val="00F7622A"/>
    <w:rsid w:val="00FB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7E96D"/>
  <w15:chartTrackingRefBased/>
  <w15:docId w15:val="{2DB6823C-8C70-4406-B4CC-64E2AFC3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07D6D"/>
    <w:pPr>
      <w:spacing w:after="200" w:line="276" w:lineRule="auto"/>
    </w:pPr>
    <w:rPr>
      <w:rFonts w:ascii="Calibri" w:eastAsia="Calibri" w:hAnsi="Calibri" w:cs="Times New Roman"/>
    </w:rPr>
  </w:style>
  <w:style w:type="paragraph" w:styleId="Cmsor1">
    <w:name w:val="heading 1"/>
    <w:basedOn w:val="Norml"/>
    <w:next w:val="Norml"/>
    <w:link w:val="Cmsor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23211"/>
    <w:pPr>
      <w:tabs>
        <w:tab w:val="center" w:pos="4680"/>
        <w:tab w:val="right" w:pos="9360"/>
      </w:tabs>
      <w:spacing w:after="0" w:line="240" w:lineRule="auto"/>
    </w:pPr>
  </w:style>
  <w:style w:type="character" w:customStyle="1" w:styleId="lfejChar">
    <w:name w:val="Élőfej Char"/>
    <w:basedOn w:val="Bekezdsalapbettpusa"/>
    <w:link w:val="lfej"/>
    <w:uiPriority w:val="99"/>
    <w:rsid w:val="00C23211"/>
  </w:style>
  <w:style w:type="paragraph" w:styleId="llb">
    <w:name w:val="footer"/>
    <w:basedOn w:val="Norml"/>
    <w:link w:val="llbChar"/>
    <w:uiPriority w:val="99"/>
    <w:unhideWhenUsed/>
    <w:rsid w:val="00C23211"/>
    <w:pPr>
      <w:tabs>
        <w:tab w:val="center" w:pos="4680"/>
        <w:tab w:val="right" w:pos="9360"/>
      </w:tabs>
      <w:spacing w:after="0" w:line="240" w:lineRule="auto"/>
    </w:pPr>
  </w:style>
  <w:style w:type="character" w:customStyle="1" w:styleId="llbChar">
    <w:name w:val="Élőláb Char"/>
    <w:basedOn w:val="Bekezdsalapbettpusa"/>
    <w:link w:val="llb"/>
    <w:uiPriority w:val="99"/>
    <w:rsid w:val="00C23211"/>
  </w:style>
  <w:style w:type="character" w:customStyle="1" w:styleId="Cmsor1Char">
    <w:name w:val="Címsor 1 Char"/>
    <w:basedOn w:val="Bekezdsalapbettpusa"/>
    <w:link w:val="Cmsor1"/>
    <w:uiPriority w:val="9"/>
    <w:rsid w:val="00E91B08"/>
    <w:rPr>
      <w:rFonts w:ascii="Arial" w:eastAsiaTheme="majorEastAsia" w:hAnsi="Arial" w:cstheme="majorBidi"/>
      <w:b/>
      <w:color w:val="2E74B5" w:themeColor="accent1" w:themeShade="BF"/>
      <w:sz w:val="32"/>
      <w:szCs w:val="32"/>
    </w:rPr>
  </w:style>
  <w:style w:type="paragraph" w:styleId="Cm">
    <w:name w:val="Title"/>
    <w:basedOn w:val="Norml"/>
    <w:next w:val="Norml"/>
    <w:link w:val="Cm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E91B08"/>
    <w:rPr>
      <w:rFonts w:ascii="Arial" w:eastAsiaTheme="majorEastAsia" w:hAnsi="Arial" w:cstheme="majorBidi"/>
      <w:spacing w:val="-10"/>
      <w:kern w:val="28"/>
      <w:sz w:val="56"/>
      <w:szCs w:val="56"/>
    </w:rPr>
  </w:style>
  <w:style w:type="paragraph" w:styleId="Alcm">
    <w:name w:val="Subtitle"/>
    <w:basedOn w:val="Norml"/>
    <w:next w:val="Norml"/>
    <w:link w:val="AlcmChar"/>
    <w:uiPriority w:val="11"/>
    <w:qFormat/>
    <w:rsid w:val="00E91B08"/>
    <w:pPr>
      <w:numPr>
        <w:ilvl w:val="1"/>
      </w:numPr>
    </w:pPr>
    <w:rPr>
      <w:rFonts w:eastAsiaTheme="minorEastAsia"/>
      <w:color w:val="5A5A5A" w:themeColor="text1" w:themeTint="A5"/>
      <w:spacing w:val="15"/>
      <w:sz w:val="28"/>
    </w:rPr>
  </w:style>
  <w:style w:type="character" w:customStyle="1" w:styleId="AlcmChar">
    <w:name w:val="Alcím Char"/>
    <w:basedOn w:val="Bekezdsalapbettpusa"/>
    <w:link w:val="Alcm"/>
    <w:uiPriority w:val="11"/>
    <w:rsid w:val="00E91B08"/>
    <w:rPr>
      <w:rFonts w:ascii="Arial" w:eastAsiaTheme="minorEastAsia" w:hAnsi="Arial"/>
      <w:color w:val="5A5A5A" w:themeColor="text1" w:themeTint="A5"/>
      <w:spacing w:val="15"/>
      <w:sz w:val="28"/>
    </w:rPr>
  </w:style>
  <w:style w:type="character" w:styleId="Erskiemels">
    <w:name w:val="Intense Emphasis"/>
    <w:basedOn w:val="Bekezdsalapbettpusa"/>
    <w:uiPriority w:val="21"/>
    <w:qFormat/>
    <w:rsid w:val="00E91B08"/>
    <w:rPr>
      <w:rFonts w:ascii="Arial" w:hAnsi="Arial"/>
      <w:i/>
      <w:iCs/>
      <w:color w:val="5B9BD5" w:themeColor="accent1"/>
    </w:rPr>
  </w:style>
  <w:style w:type="character" w:styleId="Finomkiemels">
    <w:name w:val="Subtle Emphasis"/>
    <w:basedOn w:val="Bekezdsalapbettpusa"/>
    <w:uiPriority w:val="19"/>
    <w:qFormat/>
    <w:rsid w:val="00E91B08"/>
    <w:rPr>
      <w:rFonts w:ascii="Arial" w:hAnsi="Arial"/>
      <w:i/>
      <w:iCs/>
      <w:color w:val="404040" w:themeColor="text1" w:themeTint="BF"/>
    </w:rPr>
  </w:style>
  <w:style w:type="character" w:styleId="Kiemels">
    <w:name w:val="Emphasis"/>
    <w:basedOn w:val="Bekezdsalapbettpusa"/>
    <w:uiPriority w:val="20"/>
    <w:qFormat/>
    <w:rsid w:val="00E91B08"/>
    <w:rPr>
      <w:rFonts w:ascii="Arial" w:hAnsi="Arial"/>
      <w:i/>
      <w:iCs/>
    </w:rPr>
  </w:style>
  <w:style w:type="table" w:styleId="Rcsostblzat">
    <w:name w:val="Table Grid"/>
    <w:basedOn w:val="Normltblzat"/>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07D6D"/>
    <w:pPr>
      <w:ind w:left="720"/>
      <w:contextualSpacing/>
    </w:pPr>
  </w:style>
  <w:style w:type="paragraph" w:styleId="HTML-kntformzott">
    <w:name w:val="HTML Preformatted"/>
    <w:basedOn w:val="Norml"/>
    <w:link w:val="HTML-kntformzottChar"/>
    <w:uiPriority w:val="99"/>
    <w:unhideWhenUsed/>
    <w:rsid w:val="00307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kntformzottChar">
    <w:name w:val="HTML-ként formázott Char"/>
    <w:basedOn w:val="Bekezdsalapbettpusa"/>
    <w:link w:val="HTML-kntformzott"/>
    <w:uiPriority w:val="99"/>
    <w:rsid w:val="00307D6D"/>
    <w:rPr>
      <w:rFonts w:ascii="Courier New" w:eastAsia="Times New Roman" w:hAnsi="Courier New" w:cs="Courier New"/>
      <w:sz w:val="20"/>
      <w:szCs w:val="20"/>
      <w:lang w:val="en-GB" w:eastAsia="en-GB"/>
    </w:rPr>
  </w:style>
  <w:style w:type="paragraph" w:customStyle="1" w:styleId="TableParagraph">
    <w:name w:val="Table Paragraph"/>
    <w:basedOn w:val="Norml"/>
    <w:uiPriority w:val="1"/>
    <w:qFormat/>
    <w:rsid w:val="00E9254D"/>
    <w:pPr>
      <w:widowControl w:val="0"/>
      <w:autoSpaceDE w:val="0"/>
      <w:autoSpaceDN w:val="0"/>
      <w:spacing w:after="0" w:line="240" w:lineRule="auto"/>
      <w:ind w:left="107"/>
    </w:pPr>
    <w:rPr>
      <w:rFonts w:ascii="Tahoma" w:eastAsia="Tahoma" w:hAnsi="Tahoma" w:cs="Tahoma"/>
    </w:rPr>
  </w:style>
  <w:style w:type="character" w:styleId="Hiperhivatkozs">
    <w:name w:val="Hyperlink"/>
    <w:basedOn w:val="Bekezdsalapbettpusa"/>
    <w:uiPriority w:val="99"/>
    <w:unhideWhenUsed/>
    <w:rsid w:val="00DD1D18"/>
    <w:rPr>
      <w:color w:val="0563C1" w:themeColor="hyperlink"/>
      <w:u w:val="single"/>
    </w:rPr>
  </w:style>
  <w:style w:type="character" w:styleId="Feloldatlanmegemlts">
    <w:name w:val="Unresolved Mention"/>
    <w:basedOn w:val="Bekezdsalapbettpusa"/>
    <w:uiPriority w:val="99"/>
    <w:semiHidden/>
    <w:unhideWhenUsed/>
    <w:rsid w:val="00DD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423887207">
      <w:bodyDiv w:val="1"/>
      <w:marLeft w:val="0"/>
      <w:marRight w:val="0"/>
      <w:marTop w:val="0"/>
      <w:marBottom w:val="0"/>
      <w:divBdr>
        <w:top w:val="none" w:sz="0" w:space="0" w:color="auto"/>
        <w:left w:val="none" w:sz="0" w:space="0" w:color="auto"/>
        <w:bottom w:val="none" w:sz="0" w:space="0" w:color="auto"/>
        <w:right w:val="none" w:sz="0" w:space="0" w:color="auto"/>
      </w:divBdr>
    </w:div>
    <w:div w:id="1896159368">
      <w:bodyDiv w:val="1"/>
      <w:marLeft w:val="0"/>
      <w:marRight w:val="0"/>
      <w:marTop w:val="0"/>
      <w:marBottom w:val="0"/>
      <w:divBdr>
        <w:top w:val="none" w:sz="0" w:space="0" w:color="auto"/>
        <w:left w:val="none" w:sz="0" w:space="0" w:color="auto"/>
        <w:bottom w:val="none" w:sz="0" w:space="0" w:color="auto"/>
        <w:right w:val="none" w:sz="0" w:space="0" w:color="auto"/>
      </w:divBdr>
    </w:div>
    <w:div w:id="2128231603">
      <w:bodyDiv w:val="1"/>
      <w:marLeft w:val="0"/>
      <w:marRight w:val="0"/>
      <w:marTop w:val="0"/>
      <w:marBottom w:val="0"/>
      <w:divBdr>
        <w:top w:val="none" w:sz="0" w:space="0" w:color="auto"/>
        <w:left w:val="none" w:sz="0" w:space="0" w:color="auto"/>
        <w:bottom w:val="none" w:sz="0" w:space="0" w:color="auto"/>
        <w:right w:val="none" w:sz="0" w:space="0" w:color="auto"/>
      </w:divBdr>
      <w:divsChild>
        <w:div w:id="77340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ss-border-climbing.eu" TargetMode="External"/><Relationship Id="rId3" Type="http://schemas.openxmlformats.org/officeDocument/2006/relationships/settings" Target="settings.xml"/><Relationship Id="rId7" Type="http://schemas.openxmlformats.org/officeDocument/2006/relationships/hyperlink" Target="https://www.facebook.com/groups/GECKO.Climbing.Gym.Orade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nterreg%20V-A%20RO-HU\Comunicare\ANTET\7.%20Antete%20documente%20A4\EN\Antet%20A4_Interreg-ROHU_EN-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A4_Interreg-ROHU_EN-Portrait</Template>
  <TotalTime>57</TotalTime>
  <Pages>4</Pages>
  <Words>818</Words>
  <Characters>5645</Characters>
  <Application>Microsoft Office Word</Application>
  <DocSecurity>0</DocSecurity>
  <Lines>47</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chirila</dc:creator>
  <cp:keywords/>
  <dc:description/>
  <cp:lastModifiedBy>dr. Szász Matilda</cp:lastModifiedBy>
  <cp:revision>13</cp:revision>
  <cp:lastPrinted>2021-03-24T07:03:00Z</cp:lastPrinted>
  <dcterms:created xsi:type="dcterms:W3CDTF">2026-05-04T09:02:00Z</dcterms:created>
  <dcterms:modified xsi:type="dcterms:W3CDTF">2026-05-06T13:03:00Z</dcterms:modified>
</cp:coreProperties>
</file>