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7561E" w14:textId="77777777" w:rsidR="001027E1" w:rsidRPr="008F717C" w:rsidRDefault="001027E1">
      <w:pPr>
        <w:pStyle w:val="BodyText"/>
        <w:rPr>
          <w:rFonts w:ascii="Arial" w:hAnsi="Arial" w:cs="Arial"/>
          <w:color w:val="244061" w:themeColor="accent1" w:themeShade="8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8"/>
      </w:tblGrid>
      <w:tr w:rsidR="008F717C" w:rsidRPr="008F717C" w14:paraId="59B6CDA5" w14:textId="77777777">
        <w:trPr>
          <w:trHeight w:val="462"/>
        </w:trPr>
        <w:tc>
          <w:tcPr>
            <w:tcW w:w="9742" w:type="dxa"/>
            <w:gridSpan w:val="2"/>
            <w:shd w:val="clear" w:color="auto" w:fill="1F4E79"/>
          </w:tcPr>
          <w:p w14:paraId="59ACEAC1" w14:textId="77777777" w:rsidR="001027E1" w:rsidRPr="008F717C" w:rsidRDefault="00000000">
            <w:pPr>
              <w:pStyle w:val="TableParagraph"/>
              <w:spacing w:line="301" w:lineRule="exact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2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  <w:vertAlign w:val="superscript"/>
              </w:rPr>
              <w:t>nd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Open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9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Call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-</w:t>
            </w:r>
            <w:r w:rsidRPr="008F717C">
              <w:rPr>
                <w:rFonts w:ascii="Arial" w:hAnsi="Arial" w:cs="Arial"/>
                <w:color w:val="244061" w:themeColor="accent1" w:themeShade="80"/>
                <w:spacing w:val="5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Normal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90"/>
              </w:rPr>
              <w:t>Projects</w:t>
            </w:r>
          </w:p>
        </w:tc>
      </w:tr>
      <w:tr w:rsidR="008F717C" w:rsidRPr="008F717C" w14:paraId="1BB992C7" w14:textId="77777777">
        <w:trPr>
          <w:trHeight w:val="465"/>
        </w:trPr>
        <w:tc>
          <w:tcPr>
            <w:tcW w:w="2264" w:type="dxa"/>
          </w:tcPr>
          <w:p w14:paraId="54FC237C" w14:textId="77777777" w:rsidR="001027E1" w:rsidRPr="008F717C" w:rsidRDefault="00000000">
            <w:pPr>
              <w:pStyle w:val="TableParagraph"/>
              <w:spacing w:line="301" w:lineRule="exact"/>
              <w:ind w:left="12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Project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5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4"/>
              </w:rPr>
              <w:t>code</w:t>
            </w:r>
          </w:p>
        </w:tc>
        <w:tc>
          <w:tcPr>
            <w:tcW w:w="7478" w:type="dxa"/>
          </w:tcPr>
          <w:p w14:paraId="67EA1F24" w14:textId="77777777" w:rsidR="001027E1" w:rsidRPr="008F717C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ROHU-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5"/>
              </w:rPr>
              <w:t>183</w:t>
            </w:r>
          </w:p>
        </w:tc>
      </w:tr>
      <w:tr w:rsidR="008F717C" w:rsidRPr="008F717C" w14:paraId="744A3693" w14:textId="77777777">
        <w:trPr>
          <w:trHeight w:val="777"/>
        </w:trPr>
        <w:tc>
          <w:tcPr>
            <w:tcW w:w="2264" w:type="dxa"/>
          </w:tcPr>
          <w:p w14:paraId="3940A8F2" w14:textId="77777777" w:rsidR="001027E1" w:rsidRPr="008F717C" w:rsidRDefault="00000000">
            <w:pPr>
              <w:pStyle w:val="TableParagraph"/>
              <w:spacing w:line="303" w:lineRule="exact"/>
              <w:ind w:left="12" w:right="3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Project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5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title</w:t>
            </w:r>
          </w:p>
        </w:tc>
        <w:tc>
          <w:tcPr>
            <w:tcW w:w="7478" w:type="dxa"/>
          </w:tcPr>
          <w:p w14:paraId="009E1ECA" w14:textId="77777777" w:rsidR="001027E1" w:rsidRPr="008F717C" w:rsidRDefault="00000000">
            <w:pPr>
              <w:pStyle w:val="TableParagraph"/>
              <w:spacing w:before="33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5"/>
              </w:rPr>
              <w:t>SAFEBOR</w:t>
            </w:r>
          </w:p>
          <w:p w14:paraId="4D0FDAD0" w14:textId="77777777" w:rsidR="001027E1" w:rsidRPr="008F717C" w:rsidRDefault="00000000">
            <w:pPr>
              <w:pStyle w:val="TableParagraph"/>
              <w:spacing w:before="75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SAFE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3"/>
                <w:w w:val="90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BORDER,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6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SAFER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4"/>
                <w:w w:val="90"/>
              </w:rPr>
              <w:t xml:space="preserve"> LIFE</w:t>
            </w:r>
          </w:p>
        </w:tc>
      </w:tr>
      <w:tr w:rsidR="008F717C" w:rsidRPr="008F717C" w14:paraId="589B9FA7" w14:textId="77777777">
        <w:trPr>
          <w:trHeight w:val="809"/>
        </w:trPr>
        <w:tc>
          <w:tcPr>
            <w:tcW w:w="2264" w:type="dxa"/>
          </w:tcPr>
          <w:p w14:paraId="5E1CA8FA" w14:textId="77777777" w:rsidR="001027E1" w:rsidRPr="008F717C" w:rsidRDefault="00000000">
            <w:pPr>
              <w:pStyle w:val="TableParagraph"/>
              <w:spacing w:line="301" w:lineRule="exact"/>
              <w:ind w:left="12" w:right="2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Priority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14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4"/>
                <w:w w:val="95"/>
              </w:rPr>
              <w:t>axis</w:t>
            </w:r>
          </w:p>
        </w:tc>
        <w:tc>
          <w:tcPr>
            <w:tcW w:w="7478" w:type="dxa"/>
          </w:tcPr>
          <w:p w14:paraId="0C8B572A" w14:textId="77777777" w:rsidR="001027E1" w:rsidRPr="008F717C" w:rsidRDefault="00000000">
            <w:pPr>
              <w:pStyle w:val="TableParagraph"/>
              <w:spacing w:before="29" w:line="331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6</w:t>
            </w:r>
            <w:r w:rsidRPr="008F717C">
              <w:rPr>
                <w:rFonts w:ascii="Arial" w:hAnsi="Arial" w:cs="Arial"/>
                <w:color w:val="244061" w:themeColor="accent1" w:themeShade="80"/>
                <w:spacing w:val="33"/>
                <w:w w:val="1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40"/>
              </w:rPr>
              <w:t>–</w:t>
            </w:r>
            <w:r w:rsidRPr="008F717C">
              <w:rPr>
                <w:rFonts w:ascii="Arial" w:hAnsi="Arial" w:cs="Arial"/>
                <w:color w:val="244061" w:themeColor="accent1" w:themeShade="80"/>
                <w:spacing w:val="32"/>
                <w:w w:val="1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Promoting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cross-border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cooperation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between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institutions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and citizen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(Cooperation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institutions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communities)</w:t>
            </w:r>
          </w:p>
        </w:tc>
      </w:tr>
      <w:tr w:rsidR="008F717C" w:rsidRPr="008F717C" w14:paraId="2BD2DC4B" w14:textId="77777777">
        <w:trPr>
          <w:trHeight w:val="808"/>
        </w:trPr>
        <w:tc>
          <w:tcPr>
            <w:tcW w:w="2264" w:type="dxa"/>
          </w:tcPr>
          <w:p w14:paraId="6548A8C0" w14:textId="77777777" w:rsidR="001027E1" w:rsidRPr="008F717C" w:rsidRDefault="00000000">
            <w:pPr>
              <w:pStyle w:val="TableParagraph"/>
              <w:spacing w:line="266" w:lineRule="auto"/>
              <w:ind w:left="714" w:hanging="216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 xml:space="preserve">Investment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priority</w:t>
            </w:r>
          </w:p>
        </w:tc>
        <w:tc>
          <w:tcPr>
            <w:tcW w:w="7478" w:type="dxa"/>
          </w:tcPr>
          <w:p w14:paraId="2F7EBAD9" w14:textId="77777777" w:rsidR="001027E1" w:rsidRPr="008F717C" w:rsidRDefault="00000000">
            <w:pPr>
              <w:pStyle w:val="TableParagraph"/>
              <w:spacing w:before="29" w:line="333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11/b,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Promoting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legal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administrative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cooperation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cooperation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between</w:t>
            </w:r>
            <w:r w:rsidRPr="008F717C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citizens</w:t>
            </w:r>
            <w:r w:rsidRPr="008F717C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institutions</w:t>
            </w:r>
            <w:r w:rsidRPr="008F717C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(Cooperation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for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institutions)</w:t>
            </w:r>
          </w:p>
        </w:tc>
      </w:tr>
      <w:tr w:rsidR="008F717C" w:rsidRPr="008F717C" w14:paraId="6A0117CE" w14:textId="77777777">
        <w:trPr>
          <w:trHeight w:val="808"/>
        </w:trPr>
        <w:tc>
          <w:tcPr>
            <w:tcW w:w="2264" w:type="dxa"/>
          </w:tcPr>
          <w:p w14:paraId="5359EB55" w14:textId="77777777" w:rsidR="001027E1" w:rsidRPr="008F717C" w:rsidRDefault="00000000">
            <w:pPr>
              <w:pStyle w:val="TableParagraph"/>
              <w:spacing w:line="266" w:lineRule="auto"/>
              <w:ind w:left="774" w:hanging="538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10"/>
              </w:rPr>
              <w:t xml:space="preserve">Implementation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period</w:t>
            </w:r>
          </w:p>
        </w:tc>
        <w:tc>
          <w:tcPr>
            <w:tcW w:w="7478" w:type="dxa"/>
          </w:tcPr>
          <w:p w14:paraId="3BA5FDA9" w14:textId="77777777" w:rsidR="001027E1" w:rsidRPr="008F717C" w:rsidRDefault="00000000">
            <w:pPr>
              <w:pStyle w:val="TableParagraph"/>
              <w:spacing w:before="202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21</w:t>
            </w:r>
            <w:r w:rsidRPr="008F717C">
              <w:rPr>
                <w:rFonts w:ascii="Arial" w:hAnsi="Arial" w:cs="Arial"/>
                <w:color w:val="244061" w:themeColor="accent1" w:themeShade="80"/>
                <w:spacing w:val="2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months</w:t>
            </w:r>
            <w:r w:rsidRPr="008F717C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(1</w:t>
            </w:r>
            <w:r w:rsidRPr="008F717C">
              <w:rPr>
                <w:rFonts w:ascii="Arial" w:hAnsi="Arial" w:cs="Arial"/>
                <w:color w:val="244061" w:themeColor="accent1" w:themeShade="80"/>
                <w:vertAlign w:val="superscript"/>
              </w:rPr>
              <w:t>st</w:t>
            </w:r>
            <w:r w:rsidRPr="008F717C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2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December</w:t>
            </w:r>
            <w:r w:rsidRPr="008F717C">
              <w:rPr>
                <w:rFonts w:ascii="Arial" w:hAnsi="Arial" w:cs="Arial"/>
                <w:color w:val="244061" w:themeColor="accent1" w:themeShade="80"/>
                <w:spacing w:val="2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2018</w:t>
            </w:r>
            <w:r w:rsidRPr="008F717C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–</w:t>
            </w:r>
            <w:r w:rsidRPr="008F717C">
              <w:rPr>
                <w:rFonts w:ascii="Arial" w:hAnsi="Arial" w:cs="Arial"/>
                <w:color w:val="244061" w:themeColor="accent1" w:themeShade="80"/>
                <w:spacing w:val="2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31</w:t>
            </w:r>
            <w:r w:rsidRPr="008F717C">
              <w:rPr>
                <w:rFonts w:ascii="Arial" w:hAnsi="Arial" w:cs="Arial"/>
                <w:color w:val="244061" w:themeColor="accent1" w:themeShade="80"/>
                <w:vertAlign w:val="superscript"/>
              </w:rPr>
              <w:t>st</w:t>
            </w:r>
            <w:r w:rsidRPr="008F717C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August</w:t>
            </w:r>
            <w:r w:rsidRPr="008F717C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2020)</w:t>
            </w:r>
          </w:p>
        </w:tc>
      </w:tr>
      <w:tr w:rsidR="008F717C" w:rsidRPr="008F717C" w14:paraId="442CB3B7" w14:textId="77777777">
        <w:trPr>
          <w:trHeight w:val="2532"/>
        </w:trPr>
        <w:tc>
          <w:tcPr>
            <w:tcW w:w="2264" w:type="dxa"/>
          </w:tcPr>
          <w:p w14:paraId="46FB2AC1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2CA3FDB0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2A481F08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2BDB446F" w14:textId="77777777" w:rsidR="001027E1" w:rsidRPr="008F717C" w:rsidRDefault="001027E1">
            <w:pPr>
              <w:pStyle w:val="TableParagraph"/>
              <w:spacing w:before="13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15DD1797" w14:textId="77777777" w:rsidR="001027E1" w:rsidRPr="008F717C" w:rsidRDefault="00000000">
            <w:pPr>
              <w:pStyle w:val="TableParagraph"/>
              <w:ind w:left="12" w:right="5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Objective</w:t>
            </w:r>
          </w:p>
        </w:tc>
        <w:tc>
          <w:tcPr>
            <w:tcW w:w="7478" w:type="dxa"/>
          </w:tcPr>
          <w:p w14:paraId="5DDEB759" w14:textId="237DF1FE" w:rsidR="001027E1" w:rsidRPr="008F717C" w:rsidRDefault="00000000">
            <w:pPr>
              <w:pStyle w:val="TableParagraph"/>
              <w:spacing w:before="32" w:line="331" w:lineRule="auto"/>
              <w:ind w:right="97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The main objective of the project SAFE BORDER, SAFER LIFE was to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improve the cross-border cooperation of the institutions from the Romania-Hungary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border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area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field</w:t>
            </w:r>
            <w:r w:rsidRPr="008F717C">
              <w:rPr>
                <w:rFonts w:ascii="Arial" w:hAnsi="Arial" w:cs="Arial"/>
                <w:color w:val="244061" w:themeColor="accent1" w:themeShade="80"/>
                <w:spacing w:val="-1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migration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-1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 xml:space="preserve">management.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By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intensifying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cross-border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cooperation,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4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institutions,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Prefecture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Bihor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County,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Hajdú-Bihar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County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Police,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Regional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Border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 xml:space="preserve">Police </w:t>
            </w:r>
            <w:r w:rsidR="004B4C01" w:rsidRPr="008F717C">
              <w:rPr>
                <w:rFonts w:ascii="Arial" w:hAnsi="Arial" w:cs="Arial"/>
                <w:color w:val="244061" w:themeColor="accent1" w:themeShade="80"/>
              </w:rPr>
              <w:t>Oradea,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Bihor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County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Police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improved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their</w:t>
            </w:r>
            <w:r w:rsidRPr="008F717C">
              <w:rPr>
                <w:rFonts w:ascii="Arial" w:hAnsi="Arial" w:cs="Arial"/>
                <w:color w:val="244061" w:themeColor="accent1" w:themeShade="80"/>
                <w:spacing w:val="3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administrative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capacity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 terms of migration management.</w:t>
            </w:r>
          </w:p>
        </w:tc>
      </w:tr>
      <w:tr w:rsidR="008F717C" w:rsidRPr="008F717C" w14:paraId="598E607D" w14:textId="77777777">
        <w:trPr>
          <w:trHeight w:val="930"/>
        </w:trPr>
        <w:tc>
          <w:tcPr>
            <w:tcW w:w="2264" w:type="dxa"/>
            <w:vMerge w:val="restart"/>
          </w:tcPr>
          <w:p w14:paraId="01F739EB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047595F6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2E06AA94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0CAC0AE" w14:textId="77777777" w:rsidR="001027E1" w:rsidRPr="008F717C" w:rsidRDefault="001027E1">
            <w:pPr>
              <w:pStyle w:val="TableParagraph"/>
              <w:spacing w:before="161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0D4EA466" w14:textId="77777777" w:rsidR="001027E1" w:rsidRPr="008F717C" w:rsidRDefault="00000000">
            <w:pPr>
              <w:pStyle w:val="TableParagraph"/>
              <w:ind w:left="479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Partnership</w:t>
            </w:r>
          </w:p>
        </w:tc>
        <w:tc>
          <w:tcPr>
            <w:tcW w:w="7478" w:type="dxa"/>
          </w:tcPr>
          <w:p w14:paraId="1D059C4C" w14:textId="77777777" w:rsidR="001027E1" w:rsidRPr="008F717C" w:rsidRDefault="00000000">
            <w:pPr>
              <w:pStyle w:val="TableParagraph"/>
              <w:spacing w:line="303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w w:val="85"/>
              </w:rPr>
              <w:t>Lead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7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Beneficiary:</w:t>
            </w:r>
          </w:p>
          <w:p w14:paraId="7B49CEC5" w14:textId="77777777" w:rsidR="001027E1" w:rsidRPr="008F717C" w:rsidRDefault="00000000">
            <w:pPr>
              <w:pStyle w:val="TableParagraph"/>
              <w:spacing w:before="192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Prefecture</w:t>
            </w:r>
            <w:r w:rsidRPr="008F717C">
              <w:rPr>
                <w:rFonts w:ascii="Arial" w:hAnsi="Arial" w:cs="Arial"/>
                <w:color w:val="244061" w:themeColor="accent1" w:themeShade="80"/>
                <w:spacing w:val="3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2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Bihor</w:t>
            </w:r>
            <w:r w:rsidRPr="008F717C">
              <w:rPr>
                <w:rFonts w:ascii="Arial" w:hAnsi="Arial" w:cs="Arial"/>
                <w:color w:val="244061" w:themeColor="accent1" w:themeShade="80"/>
                <w:spacing w:val="3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County</w:t>
            </w:r>
            <w:r w:rsidRPr="008F717C">
              <w:rPr>
                <w:rFonts w:ascii="Arial" w:hAnsi="Arial" w:cs="Arial"/>
                <w:color w:val="244061" w:themeColor="accent1" w:themeShade="80"/>
                <w:spacing w:val="3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(Romania)</w:t>
            </w:r>
          </w:p>
        </w:tc>
      </w:tr>
      <w:tr w:rsidR="008F717C" w:rsidRPr="008F717C" w14:paraId="7FC71E2E" w14:textId="77777777">
        <w:trPr>
          <w:trHeight w:val="1857"/>
        </w:trPr>
        <w:tc>
          <w:tcPr>
            <w:tcW w:w="2264" w:type="dxa"/>
            <w:vMerge/>
            <w:tcBorders>
              <w:top w:val="nil"/>
            </w:tcBorders>
          </w:tcPr>
          <w:p w14:paraId="46187E3E" w14:textId="77777777" w:rsidR="001027E1" w:rsidRPr="008F717C" w:rsidRDefault="001027E1">
            <w:pPr>
              <w:rPr>
                <w:rFonts w:ascii="Arial" w:hAnsi="Arial" w:cs="Arial"/>
                <w:b/>
                <w:bCs/>
                <w:color w:val="244061" w:themeColor="accent1" w:themeShade="80"/>
                <w:sz w:val="2"/>
                <w:szCs w:val="2"/>
              </w:rPr>
            </w:pPr>
          </w:p>
        </w:tc>
        <w:tc>
          <w:tcPr>
            <w:tcW w:w="7478" w:type="dxa"/>
          </w:tcPr>
          <w:p w14:paraId="34AFDA67" w14:textId="77777777" w:rsidR="001027E1" w:rsidRPr="008F717C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Project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4"/>
                <w:w w:val="95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5"/>
              </w:rPr>
              <w:t>Partners:</w:t>
            </w:r>
          </w:p>
          <w:p w14:paraId="595A7F01" w14:textId="77777777" w:rsidR="001027E1" w:rsidRPr="008F717C" w:rsidRDefault="00000000">
            <w:pPr>
              <w:pStyle w:val="TableParagraph"/>
              <w:spacing w:before="23" w:line="466" w:lineRule="exact"/>
              <w:ind w:right="2544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 xml:space="preserve">PP2: Hajdú-Bihar County Police (Hungary)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PP3: Regional Border Police Oradea (Romania) 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>PP4: Bihor County Police (Romania)</w:t>
            </w:r>
          </w:p>
        </w:tc>
      </w:tr>
      <w:tr w:rsidR="008F717C" w:rsidRPr="008F717C" w14:paraId="48B5879F" w14:textId="77777777">
        <w:trPr>
          <w:trHeight w:val="1633"/>
        </w:trPr>
        <w:tc>
          <w:tcPr>
            <w:tcW w:w="2264" w:type="dxa"/>
          </w:tcPr>
          <w:p w14:paraId="14DDBC3B" w14:textId="77777777" w:rsidR="001027E1" w:rsidRPr="008F717C" w:rsidRDefault="00000000">
            <w:pPr>
              <w:pStyle w:val="TableParagraph"/>
              <w:spacing w:line="303" w:lineRule="exact"/>
              <w:ind w:left="12" w:right="6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w w:val="85"/>
              </w:rPr>
              <w:t>TOTAL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3"/>
                <w:w w:val="85"/>
              </w:rPr>
              <w:t xml:space="preserve"> 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5"/>
              </w:rPr>
              <w:t>Budget</w:t>
            </w:r>
          </w:p>
        </w:tc>
        <w:tc>
          <w:tcPr>
            <w:tcW w:w="7478" w:type="dxa"/>
          </w:tcPr>
          <w:p w14:paraId="198ADE1B" w14:textId="77777777" w:rsidR="001027E1" w:rsidRPr="008F717C" w:rsidRDefault="00000000">
            <w:pPr>
              <w:pStyle w:val="TableParagraph"/>
              <w:spacing w:before="29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€</w:t>
            </w:r>
            <w:r w:rsidRPr="008F717C">
              <w:rPr>
                <w:rFonts w:ascii="Arial" w:hAnsi="Arial" w:cs="Arial"/>
                <w:color w:val="244061" w:themeColor="accent1" w:themeShade="80"/>
                <w:spacing w:val="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287,904.85,</w:t>
            </w:r>
            <w:r w:rsidRPr="008F717C">
              <w:rPr>
                <w:rFonts w:ascii="Arial" w:hAnsi="Arial" w:cs="Arial"/>
                <w:color w:val="244061" w:themeColor="accent1" w:themeShade="80"/>
                <w:spacing w:val="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out</w:t>
            </w:r>
            <w:r w:rsidRPr="008F717C">
              <w:rPr>
                <w:rFonts w:ascii="Arial" w:hAnsi="Arial" w:cs="Arial"/>
                <w:color w:val="244061" w:themeColor="accent1" w:themeShade="80"/>
                <w:spacing w:val="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which,</w:t>
            </w:r>
            <w:r w:rsidRPr="008F717C">
              <w:rPr>
                <w:rFonts w:ascii="Arial" w:hAnsi="Arial" w:cs="Arial"/>
                <w:color w:val="244061" w:themeColor="accent1" w:themeShade="80"/>
                <w:spacing w:val="6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ERDF</w:t>
            </w:r>
            <w:r w:rsidRPr="008F717C">
              <w:rPr>
                <w:rFonts w:ascii="Arial" w:hAnsi="Arial" w:cs="Arial"/>
                <w:color w:val="244061" w:themeColor="accent1" w:themeShade="80"/>
                <w:spacing w:val="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€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244,719.12</w:t>
            </w:r>
          </w:p>
          <w:p w14:paraId="7F776DE6" w14:textId="77777777" w:rsidR="001027E1" w:rsidRPr="008F717C" w:rsidRDefault="001027E1">
            <w:pPr>
              <w:pStyle w:val="TableParagraph"/>
              <w:spacing w:before="43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23C00452" w14:textId="77777777" w:rsidR="001027E1" w:rsidRPr="008F717C" w:rsidRDefault="00000000">
            <w:pPr>
              <w:pStyle w:val="TableParagrap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Total</w:t>
            </w:r>
            <w:r w:rsidRPr="008F717C">
              <w:rPr>
                <w:rFonts w:ascii="Arial" w:hAnsi="Arial" w:cs="Arial"/>
                <w:color w:val="244061" w:themeColor="accent1" w:themeShade="80"/>
                <w:spacing w:val="3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eligible</w:t>
            </w:r>
            <w:r w:rsidRPr="008F717C">
              <w:rPr>
                <w:rFonts w:ascii="Arial" w:hAnsi="Arial" w:cs="Arial"/>
                <w:color w:val="244061" w:themeColor="accent1" w:themeShade="80"/>
                <w:spacing w:val="4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expenditure</w:t>
            </w:r>
            <w:r w:rsidRPr="008F717C">
              <w:rPr>
                <w:rFonts w:ascii="Arial" w:hAnsi="Arial" w:cs="Arial"/>
                <w:color w:val="244061" w:themeColor="accent1" w:themeShade="80"/>
                <w:spacing w:val="3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certified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within</w:t>
            </w:r>
            <w:r w:rsidRPr="008F717C">
              <w:rPr>
                <w:rFonts w:ascii="Arial" w:hAnsi="Arial" w:cs="Arial"/>
                <w:color w:val="244061" w:themeColor="accent1" w:themeShade="80"/>
                <w:spacing w:val="3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4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project:</w:t>
            </w:r>
            <w:r w:rsidRPr="008F717C">
              <w:rPr>
                <w:rFonts w:ascii="Arial" w:hAnsi="Arial" w:cs="Arial"/>
                <w:color w:val="244061" w:themeColor="accent1" w:themeShade="80"/>
                <w:spacing w:val="3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€</w:t>
            </w:r>
            <w:r w:rsidRPr="008F717C">
              <w:rPr>
                <w:rFonts w:ascii="Arial" w:hAnsi="Arial" w:cs="Arial"/>
                <w:color w:val="244061" w:themeColor="accent1" w:themeShade="80"/>
                <w:spacing w:val="46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279,028.99</w:t>
            </w:r>
          </w:p>
          <w:p w14:paraId="187289B2" w14:textId="77777777" w:rsidR="001027E1" w:rsidRPr="008F717C" w:rsidRDefault="001027E1">
            <w:pPr>
              <w:pStyle w:val="TableParagraph"/>
              <w:spacing w:before="39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7D192536" w14:textId="77777777" w:rsidR="001027E1" w:rsidRPr="008F717C" w:rsidRDefault="00000000">
            <w:pPr>
              <w:pStyle w:val="TableParagraph"/>
              <w:spacing w:before="1"/>
              <w:rPr>
                <w:rFonts w:ascii="Arial" w:hAnsi="Arial" w:cs="Arial"/>
                <w:b/>
                <w:i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Budget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4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execution: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3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96.91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3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2"/>
              </w:rPr>
              <w:t>%</w:t>
            </w:r>
          </w:p>
        </w:tc>
      </w:tr>
      <w:tr w:rsidR="008F717C" w:rsidRPr="008F717C" w14:paraId="531A1A2F" w14:textId="77777777">
        <w:trPr>
          <w:trHeight w:val="1034"/>
        </w:trPr>
        <w:tc>
          <w:tcPr>
            <w:tcW w:w="2264" w:type="dxa"/>
          </w:tcPr>
          <w:p w14:paraId="7720B41A" w14:textId="77777777" w:rsidR="001027E1" w:rsidRPr="008F717C" w:rsidRDefault="00000000">
            <w:pPr>
              <w:pStyle w:val="TableParagraph"/>
              <w:spacing w:before="250"/>
              <w:ind w:left="12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Summary</w:t>
            </w:r>
          </w:p>
        </w:tc>
        <w:tc>
          <w:tcPr>
            <w:tcW w:w="7478" w:type="dxa"/>
          </w:tcPr>
          <w:p w14:paraId="3CAA4561" w14:textId="77777777" w:rsidR="001027E1" w:rsidRPr="008F717C" w:rsidRDefault="00000000">
            <w:pPr>
              <w:pStyle w:val="TableParagraph"/>
              <w:spacing w:before="29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3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project</w:t>
            </w:r>
            <w:r w:rsidRPr="008F717C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ROHU-183</w:t>
            </w:r>
            <w:r w:rsidRPr="008F717C">
              <w:rPr>
                <w:rFonts w:ascii="Arial" w:hAnsi="Arial" w:cs="Arial"/>
                <w:color w:val="244061" w:themeColor="accent1" w:themeShade="80"/>
                <w:spacing w:val="3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aimed</w:t>
            </w:r>
            <w:r w:rsidRPr="008F717C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to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intensify</w:t>
            </w:r>
            <w:r w:rsidRPr="008F717C">
              <w:rPr>
                <w:rFonts w:ascii="Arial" w:hAnsi="Arial" w:cs="Arial"/>
                <w:color w:val="244061" w:themeColor="accent1" w:themeShade="80"/>
                <w:spacing w:val="3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3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cooperation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3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between</w:t>
            </w:r>
            <w:r w:rsidRPr="008F717C">
              <w:rPr>
                <w:rFonts w:ascii="Arial" w:hAnsi="Arial" w:cs="Arial"/>
                <w:color w:val="244061" w:themeColor="accent1" w:themeShade="80"/>
                <w:spacing w:val="3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5"/>
              </w:rPr>
              <w:t>the</w:t>
            </w:r>
          </w:p>
          <w:p w14:paraId="6B345E7F" w14:textId="77777777" w:rsidR="001027E1" w:rsidRPr="008F717C" w:rsidRDefault="00000000">
            <w:pPr>
              <w:pStyle w:val="TableParagraph"/>
              <w:spacing w:before="6" w:line="340" w:lineRule="atLeast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4</w:t>
            </w:r>
            <w:r w:rsidRPr="008F717C">
              <w:rPr>
                <w:rFonts w:ascii="Arial" w:hAnsi="Arial" w:cs="Arial"/>
                <w:color w:val="244061" w:themeColor="accent1" w:themeShade="80"/>
                <w:spacing w:val="34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institutions</w:t>
            </w:r>
            <w:r w:rsidRPr="008F717C">
              <w:rPr>
                <w:rFonts w:ascii="Arial" w:hAnsi="Arial" w:cs="Arial"/>
                <w:color w:val="244061" w:themeColor="accent1" w:themeShade="80"/>
                <w:spacing w:val="3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by</w:t>
            </w:r>
            <w:r w:rsidRPr="008F717C">
              <w:rPr>
                <w:rFonts w:ascii="Arial" w:hAnsi="Arial" w:cs="Arial"/>
                <w:color w:val="244061" w:themeColor="accent1" w:themeShade="80"/>
                <w:spacing w:val="3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enhancing</w:t>
            </w:r>
            <w:r w:rsidRPr="008F717C">
              <w:rPr>
                <w:rFonts w:ascii="Arial" w:hAnsi="Arial" w:cs="Arial"/>
                <w:color w:val="244061" w:themeColor="accent1" w:themeShade="80"/>
                <w:spacing w:val="32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their</w:t>
            </w:r>
            <w:r w:rsidRPr="008F717C">
              <w:rPr>
                <w:rFonts w:ascii="Arial" w:hAnsi="Arial" w:cs="Arial"/>
                <w:color w:val="244061" w:themeColor="accent1" w:themeShade="80"/>
                <w:spacing w:val="3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administrative</w:t>
            </w:r>
            <w:r w:rsidRPr="008F717C">
              <w:rPr>
                <w:rFonts w:ascii="Arial" w:hAnsi="Arial" w:cs="Arial"/>
                <w:color w:val="244061" w:themeColor="accent1" w:themeShade="80"/>
                <w:spacing w:val="34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capacity</w:t>
            </w:r>
            <w:r w:rsidRPr="008F717C">
              <w:rPr>
                <w:rFonts w:ascii="Arial" w:hAnsi="Arial" w:cs="Arial"/>
                <w:color w:val="244061" w:themeColor="accent1" w:themeShade="80"/>
                <w:spacing w:val="31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regarding prevention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cross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border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criminality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illegal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  <w:w w:val="1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10"/>
              </w:rPr>
              <w:t>migration.</w:t>
            </w:r>
          </w:p>
        </w:tc>
      </w:tr>
    </w:tbl>
    <w:p w14:paraId="2B6B5438" w14:textId="77777777" w:rsidR="001027E1" w:rsidRPr="008F717C" w:rsidRDefault="001027E1">
      <w:pPr>
        <w:pStyle w:val="TableParagraph"/>
        <w:spacing w:line="340" w:lineRule="atLeast"/>
        <w:rPr>
          <w:rFonts w:ascii="Arial" w:hAnsi="Arial" w:cs="Arial"/>
          <w:color w:val="244061" w:themeColor="accent1" w:themeShade="80"/>
        </w:rPr>
        <w:sectPr w:rsidR="001027E1" w:rsidRPr="008F717C">
          <w:headerReference w:type="default" r:id="rId7"/>
          <w:footerReference w:type="default" r:id="rId8"/>
          <w:type w:val="continuous"/>
          <w:pgSz w:w="11910" w:h="16840"/>
          <w:pgMar w:top="2140" w:right="708" w:bottom="1520" w:left="1417" w:header="990" w:footer="1326" w:gutter="0"/>
          <w:pgNumType w:start="1"/>
          <w:cols w:space="720"/>
        </w:sectPr>
      </w:pPr>
    </w:p>
    <w:p w14:paraId="4F8AA556" w14:textId="77777777" w:rsidR="001027E1" w:rsidRPr="008F717C" w:rsidRDefault="001027E1">
      <w:pPr>
        <w:pStyle w:val="BodyText"/>
        <w:spacing w:before="61"/>
        <w:rPr>
          <w:rFonts w:ascii="Arial" w:hAnsi="Arial" w:cs="Arial"/>
          <w:color w:val="244061" w:themeColor="accent1" w:themeShade="80"/>
        </w:rPr>
      </w:pPr>
    </w:p>
    <w:tbl>
      <w:tblPr>
        <w:tblW w:w="9782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518"/>
      </w:tblGrid>
      <w:tr w:rsidR="008F717C" w:rsidRPr="008F717C" w14:paraId="4C8FD801" w14:textId="77777777" w:rsidTr="009B407D">
        <w:trPr>
          <w:trHeight w:val="6724"/>
        </w:trPr>
        <w:tc>
          <w:tcPr>
            <w:tcW w:w="2264" w:type="dxa"/>
          </w:tcPr>
          <w:p w14:paraId="14F5A88A" w14:textId="77777777" w:rsidR="001027E1" w:rsidRPr="008F717C" w:rsidRDefault="001027E1">
            <w:pPr>
              <w:pStyle w:val="TableParagraph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7518" w:type="dxa"/>
          </w:tcPr>
          <w:p w14:paraId="2F4F76DF" w14:textId="77777777" w:rsidR="001027E1" w:rsidRPr="008F717C" w:rsidRDefault="00000000">
            <w:pPr>
              <w:pStyle w:val="TableParagraph"/>
              <w:spacing w:before="29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4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main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activities</w:t>
            </w:r>
            <w:r w:rsidRPr="008F717C">
              <w:rPr>
                <w:rFonts w:ascii="Arial" w:hAnsi="Arial" w:cs="Arial"/>
                <w:color w:val="244061" w:themeColor="accent1" w:themeShade="80"/>
                <w:spacing w:val="4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implemented</w:t>
            </w:r>
            <w:r w:rsidRPr="008F717C">
              <w:rPr>
                <w:rFonts w:ascii="Arial" w:hAnsi="Arial" w:cs="Arial"/>
                <w:color w:val="244061" w:themeColor="accent1" w:themeShade="80"/>
                <w:spacing w:val="3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within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4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project:</w:t>
            </w:r>
          </w:p>
          <w:p w14:paraId="16902075" w14:textId="77777777" w:rsidR="001027E1" w:rsidRPr="008F717C" w:rsidRDefault="001027E1">
            <w:pPr>
              <w:pStyle w:val="TableParagraph"/>
              <w:spacing w:before="4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3239DB02" w14:textId="5339928A" w:rsidR="001027E1" w:rsidRPr="008F7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66" w:lineRule="auto"/>
              <w:ind w:right="93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>renovation,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</w:rPr>
              <w:t xml:space="preserve"> </w:t>
            </w:r>
            <w:r w:rsidR="00C15004"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>modernization,</w:t>
            </w:r>
            <w:r w:rsidRPr="008F717C">
              <w:rPr>
                <w:rFonts w:ascii="Arial" w:hAnsi="Arial" w:cs="Arial"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>endowment</w:t>
            </w:r>
            <w:r w:rsidRPr="008F717C">
              <w:rPr>
                <w:rFonts w:ascii="Arial" w:hAnsi="Arial" w:cs="Arial"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>with</w:t>
            </w:r>
            <w:r w:rsidRPr="008F717C">
              <w:rPr>
                <w:rFonts w:ascii="Arial" w:hAnsi="Arial" w:cs="Arial"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>equipment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</w:rPr>
              <w:t xml:space="preserve">of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an Information Point on migration at the location of the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Prefecture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Bihor</w:t>
            </w:r>
            <w:r w:rsidRPr="008F717C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County</w:t>
            </w:r>
            <w:r w:rsidRPr="008F717C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(Romania),</w:t>
            </w:r>
          </w:p>
          <w:p w14:paraId="70939F89" w14:textId="77777777" w:rsidR="001027E1" w:rsidRPr="008F7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before="1"/>
              <w:ind w:left="423" w:hanging="359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renewal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endowment</w:t>
            </w:r>
            <w:r w:rsidRPr="008F717C">
              <w:rPr>
                <w:rFonts w:ascii="Arial" w:hAnsi="Arial" w:cs="Arial"/>
                <w:color w:val="244061" w:themeColor="accent1" w:themeShade="80"/>
                <w:spacing w:val="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with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equipment</w:t>
            </w:r>
            <w:r w:rsidRPr="008F717C">
              <w:rPr>
                <w:rFonts w:ascii="Arial" w:hAnsi="Arial" w:cs="Arial"/>
                <w:color w:val="244061" w:themeColor="accent1" w:themeShade="80"/>
                <w:spacing w:val="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a</w:t>
            </w:r>
            <w:r w:rsidRPr="008F717C">
              <w:rPr>
                <w:rFonts w:ascii="Arial" w:hAnsi="Arial" w:cs="Arial"/>
                <w:color w:val="244061" w:themeColor="accent1" w:themeShade="80"/>
                <w:spacing w:val="-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90"/>
              </w:rPr>
              <w:t>conference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  <w:w w:val="90"/>
              </w:rPr>
              <w:t>room</w:t>
            </w:r>
          </w:p>
          <w:p w14:paraId="6A5C335E" w14:textId="4A6B0F10" w:rsidR="001027E1" w:rsidRPr="008F717C" w:rsidRDefault="00000000">
            <w:pPr>
              <w:pStyle w:val="TableParagraph"/>
              <w:spacing w:before="33" w:line="321" w:lineRule="auto"/>
              <w:ind w:left="424" w:right="96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at</w:t>
            </w:r>
            <w:r w:rsidRPr="008F717C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premises</w:t>
            </w:r>
            <w:r w:rsidRPr="008F717C">
              <w:rPr>
                <w:rFonts w:ascii="Arial" w:hAnsi="Arial" w:cs="Arial"/>
                <w:color w:val="244061" w:themeColor="accent1" w:themeShade="80"/>
                <w:spacing w:val="-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Hajdú-Bihar</w:t>
            </w:r>
            <w:r w:rsidRPr="008F717C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County</w:t>
            </w:r>
            <w:r w:rsidRPr="008F717C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Police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(Hungary),</w:t>
            </w:r>
            <w:r w:rsidRPr="008F717C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used</w:t>
            </w:r>
            <w:r w:rsidRPr="008F717C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for 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 xml:space="preserve">cross-border meetings between the four institutions involved in the project, professional </w:t>
            </w:r>
            <w:r w:rsidR="00C15004" w:rsidRPr="008F717C">
              <w:rPr>
                <w:rFonts w:ascii="Arial" w:hAnsi="Arial" w:cs="Arial"/>
                <w:color w:val="244061" w:themeColor="accent1" w:themeShade="80"/>
                <w:w w:val="105"/>
              </w:rPr>
              <w:t>conferences,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 xml:space="preserve"> and training sessions of police officers on themes of migration and cross-border crime prevention,</w:t>
            </w:r>
          </w:p>
          <w:p w14:paraId="6E2B8CDD" w14:textId="77777777" w:rsidR="001027E1" w:rsidRPr="008F7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74" w:lineRule="exact"/>
              <w:ind w:left="423" w:hanging="359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purchase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specific</w:t>
            </w:r>
            <w:r w:rsidRPr="008F717C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equipment</w:t>
            </w:r>
            <w:r w:rsidRPr="008F717C">
              <w:rPr>
                <w:rFonts w:ascii="Arial" w:hAnsi="Arial" w:cs="Arial"/>
                <w:color w:val="244061" w:themeColor="accent1" w:themeShade="80"/>
                <w:spacing w:val="-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on</w:t>
            </w:r>
            <w:r w:rsidRPr="008F717C">
              <w:rPr>
                <w:rFonts w:ascii="Arial" w:hAnsi="Arial" w:cs="Arial"/>
                <w:color w:val="244061" w:themeColor="accent1" w:themeShade="80"/>
                <w:spacing w:val="1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behalf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Regional</w:t>
            </w:r>
            <w:r w:rsidRPr="008F717C">
              <w:rPr>
                <w:rFonts w:ascii="Arial" w:hAnsi="Arial" w:cs="Arial"/>
                <w:color w:val="244061" w:themeColor="accent1" w:themeShade="80"/>
                <w:spacing w:val="-3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</w:rPr>
              <w:t>Border</w:t>
            </w:r>
          </w:p>
          <w:p w14:paraId="17C7F3D2" w14:textId="77777777" w:rsidR="001027E1" w:rsidRPr="008F717C" w:rsidRDefault="00000000">
            <w:pPr>
              <w:pStyle w:val="TableParagraph"/>
              <w:spacing w:before="33" w:line="266" w:lineRule="auto"/>
              <w:ind w:left="424" w:right="100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Police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Oradea (Romania), used for the practical training modules of police officers: passports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readers,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thermal</w:t>
            </w:r>
            <w:r w:rsidRPr="008F717C">
              <w:rPr>
                <w:rFonts w:ascii="Arial" w:hAnsi="Arial" w:cs="Arial"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-11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night</w:t>
            </w:r>
            <w:r w:rsidRPr="008F717C">
              <w:rPr>
                <w:rFonts w:ascii="Arial" w:hAnsi="Arial" w:cs="Arial"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vision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</w:rPr>
              <w:t>cameras,</w:t>
            </w:r>
          </w:p>
          <w:p w14:paraId="6CE18ABD" w14:textId="286BFBC9" w:rsidR="001027E1" w:rsidRPr="008F7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2" w:line="280" w:lineRule="auto"/>
              <w:ind w:right="95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renovation and endowment with equipment of a shooting range that belongs to Bihor County Police (Romania), a facility used for joint practical training in </w:t>
            </w:r>
            <w:r w:rsidR="00332E82" w:rsidRPr="008F717C">
              <w:rPr>
                <w:rFonts w:ascii="Arial" w:hAnsi="Arial" w:cs="Arial"/>
                <w:color w:val="244061" w:themeColor="accent1" w:themeShade="80"/>
              </w:rPr>
              <w:t>Bihor County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,</w:t>
            </w:r>
          </w:p>
          <w:p w14:paraId="2394717E" w14:textId="77777777" w:rsidR="001027E1" w:rsidRPr="008F71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15" w:line="297" w:lineRule="auto"/>
              <w:ind w:right="98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>training</w:t>
            </w:r>
            <w:r w:rsidRPr="008F717C">
              <w:rPr>
                <w:rFonts w:ascii="Arial" w:hAnsi="Arial" w:cs="Arial"/>
                <w:color w:val="244061" w:themeColor="accent1" w:themeShade="80"/>
                <w:spacing w:val="-1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sessions</w:t>
            </w:r>
            <w:r w:rsidRPr="008F717C">
              <w:rPr>
                <w:rFonts w:ascii="Arial" w:hAnsi="Arial" w:cs="Arial"/>
                <w:color w:val="244061" w:themeColor="accent1" w:themeShade="80"/>
                <w:spacing w:val="-1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for</w:t>
            </w:r>
            <w:r w:rsidRPr="008F717C">
              <w:rPr>
                <w:rFonts w:ascii="Arial" w:hAnsi="Arial" w:cs="Arial"/>
                <w:color w:val="244061" w:themeColor="accent1" w:themeShade="80"/>
                <w:spacing w:val="-1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police</w:t>
            </w:r>
            <w:r w:rsidRPr="008F717C">
              <w:rPr>
                <w:rFonts w:ascii="Arial" w:hAnsi="Arial" w:cs="Arial"/>
                <w:color w:val="244061" w:themeColor="accent1" w:themeShade="80"/>
                <w:spacing w:val="-1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workers</w:t>
            </w:r>
            <w:r w:rsidRPr="008F717C">
              <w:rPr>
                <w:rFonts w:ascii="Arial" w:hAnsi="Arial" w:cs="Arial"/>
                <w:color w:val="244061" w:themeColor="accent1" w:themeShade="80"/>
                <w:spacing w:val="-18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on</w:t>
            </w:r>
            <w:r w:rsidRPr="008F717C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border</w:t>
            </w:r>
            <w:r w:rsidRPr="008F717C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management,</w:t>
            </w:r>
            <w:r w:rsidRPr="008F717C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on behalf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of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Lead</w:t>
            </w:r>
            <w:r w:rsidRPr="008F717C">
              <w:rPr>
                <w:rFonts w:ascii="Arial" w:hAnsi="Arial" w:cs="Arial"/>
                <w:color w:val="244061" w:themeColor="accent1" w:themeShade="80"/>
                <w:spacing w:val="39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Beneficiary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and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Project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Partner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no.</w:t>
            </w:r>
            <w:r w:rsidRPr="008F717C">
              <w:rPr>
                <w:rFonts w:ascii="Arial" w:hAnsi="Arial" w:cs="Arial"/>
                <w:color w:val="244061" w:themeColor="accent1" w:themeShade="80"/>
                <w:spacing w:val="40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2</w:t>
            </w:r>
          </w:p>
          <w:p w14:paraId="10D2B9EE" w14:textId="77777777" w:rsidR="001027E1" w:rsidRPr="008F717C" w:rsidRDefault="001027E1">
            <w:pPr>
              <w:pStyle w:val="TableParagraph"/>
              <w:spacing w:before="123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79A9E692" w14:textId="7F93D582" w:rsidR="001027E1" w:rsidRPr="008F717C" w:rsidRDefault="00000000" w:rsidP="009B407D">
            <w:pPr>
              <w:pStyle w:val="TableParagraph"/>
              <w:spacing w:line="328" w:lineRule="auto"/>
              <w:ind w:right="1114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On August 31, 2020, the project was successfully finalized. All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activities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1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provided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in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9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the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9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project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10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were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9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</w:rPr>
              <w:t>completed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9"/>
              </w:rPr>
              <w:t xml:space="preserve"> </w:t>
            </w:r>
            <w:r w:rsidRPr="008F717C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(100%).</w:t>
            </w:r>
          </w:p>
          <w:p w14:paraId="1EA8CB66" w14:textId="275CE422" w:rsidR="001027E1" w:rsidRPr="008F717C" w:rsidRDefault="001027E1">
            <w:pPr>
              <w:pStyle w:val="TableParagraph"/>
              <w:spacing w:before="1"/>
              <w:jc w:val="both"/>
              <w:rPr>
                <w:rFonts w:ascii="Arial" w:hAnsi="Arial" w:cs="Arial"/>
                <w:color w:val="244061" w:themeColor="accent1" w:themeShade="80"/>
              </w:rPr>
            </w:pPr>
          </w:p>
        </w:tc>
      </w:tr>
      <w:tr w:rsidR="009A75FE" w:rsidRPr="008F717C" w14:paraId="6EB2F317" w14:textId="77777777" w:rsidTr="00332E82">
        <w:trPr>
          <w:trHeight w:val="1377"/>
        </w:trPr>
        <w:tc>
          <w:tcPr>
            <w:tcW w:w="2264" w:type="dxa"/>
          </w:tcPr>
          <w:p w14:paraId="455E70EF" w14:textId="77777777" w:rsidR="001027E1" w:rsidRPr="008F717C" w:rsidRDefault="001027E1">
            <w:pPr>
              <w:pStyle w:val="TableParagraph"/>
              <w:spacing w:before="169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5E171FF1" w14:textId="77777777" w:rsidR="00332E82" w:rsidRDefault="00332E82">
            <w:pPr>
              <w:pStyle w:val="TableParagraph"/>
              <w:ind w:left="448"/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</w:rPr>
            </w:pPr>
          </w:p>
          <w:p w14:paraId="58204BE1" w14:textId="77777777" w:rsidR="00332E82" w:rsidRDefault="00332E82">
            <w:pPr>
              <w:pStyle w:val="TableParagraph"/>
              <w:ind w:left="448"/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</w:rPr>
            </w:pPr>
          </w:p>
          <w:p w14:paraId="664FC144" w14:textId="77777777" w:rsidR="00332E82" w:rsidRDefault="00332E82">
            <w:pPr>
              <w:pStyle w:val="TableParagraph"/>
              <w:ind w:left="448"/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</w:rPr>
            </w:pPr>
          </w:p>
          <w:p w14:paraId="16C3C6E2" w14:textId="77777777" w:rsidR="00332E82" w:rsidRDefault="00332E82">
            <w:pPr>
              <w:pStyle w:val="TableParagraph"/>
              <w:ind w:left="448"/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</w:rPr>
            </w:pPr>
          </w:p>
          <w:p w14:paraId="531F611B" w14:textId="1CB6400C" w:rsidR="001027E1" w:rsidRPr="008F717C" w:rsidRDefault="00C15004">
            <w:pPr>
              <w:pStyle w:val="TableParagraph"/>
              <w:ind w:left="448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</w:rPr>
              <w:t>Main</w:t>
            </w: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  <w:spacing w:val="-15"/>
              </w:rPr>
              <w:t xml:space="preserve"> outcomes</w:t>
            </w:r>
          </w:p>
        </w:tc>
        <w:tc>
          <w:tcPr>
            <w:tcW w:w="7518" w:type="dxa"/>
          </w:tcPr>
          <w:p w14:paraId="5672A705" w14:textId="77777777" w:rsidR="008F717C" w:rsidRPr="008F717C" w:rsidRDefault="008F717C" w:rsidP="00332E82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>Deliverables</w:t>
            </w:r>
          </w:p>
          <w:p w14:paraId="077E54D8" w14:textId="56F5FE6B" w:rsidR="008F717C" w:rsidRPr="008F717C" w:rsidRDefault="009A75FE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8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pieces of mobile and IT equipment</w:t>
            </w:r>
            <w:r w:rsidR="008F717C" w:rsidRPr="008F717C">
              <w:rPr>
                <w:rFonts w:ascii="Arial" w:hAnsi="Arial" w:cs="Arial"/>
                <w:color w:val="244061" w:themeColor="accent1" w:themeShade="80"/>
              </w:rPr>
              <w:t xml:space="preserve">, including mobile phones, laptops, a video projector, and a mobile screen. </w:t>
            </w:r>
          </w:p>
          <w:p w14:paraId="148996C6" w14:textId="39A0285F" w:rsidR="008F717C" w:rsidRPr="008F717C" w:rsidRDefault="009A75FE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1 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>modernized shooting range</w:t>
            </w:r>
            <w:r w:rsidR="008F717C" w:rsidRPr="008F717C">
              <w:rPr>
                <w:rFonts w:ascii="Arial" w:hAnsi="Arial" w:cs="Arial"/>
                <w:color w:val="244061" w:themeColor="accent1" w:themeShade="80"/>
              </w:rPr>
              <w:t xml:space="preserve"> at Bihor County Police. </w:t>
            </w:r>
          </w:p>
          <w:p w14:paraId="7D69D529" w14:textId="5E77EBDB" w:rsidR="008F717C" w:rsidRPr="008F717C" w:rsidRDefault="009A75FE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22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pieces of equipment for border police officers</w:t>
            </w:r>
            <w:r w:rsidR="008F717C" w:rsidRPr="008F717C">
              <w:rPr>
                <w:rFonts w:ascii="Arial" w:hAnsi="Arial" w:cs="Arial"/>
                <w:color w:val="244061" w:themeColor="accent1" w:themeShade="80"/>
              </w:rPr>
              <w:t xml:space="preserve">, including passport/document readers, thermal imaging scopes, and night vision monoculars. </w:t>
            </w:r>
          </w:p>
          <w:p w14:paraId="60237EAD" w14:textId="7B3C5991" w:rsidR="008F717C" w:rsidRPr="008F717C" w:rsidRDefault="009A75FE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6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training sessions and modules</w:t>
            </w:r>
            <w:r w:rsidR="008F717C" w:rsidRPr="008F717C">
              <w:rPr>
                <w:rFonts w:ascii="Arial" w:hAnsi="Arial" w:cs="Arial"/>
                <w:color w:val="244061" w:themeColor="accent1" w:themeShade="80"/>
              </w:rPr>
              <w:t xml:space="preserve"> for police personnel on both sides of the border, covering the following themes: </w:t>
            </w:r>
          </w:p>
          <w:p w14:paraId="4CBFAB8F" w14:textId="77777777" w:rsidR="008F717C" w:rsidRPr="008F717C" w:rsidRDefault="008F717C" w:rsidP="00332E82">
            <w:pPr>
              <w:pStyle w:val="TableParagraph"/>
              <w:numPr>
                <w:ilvl w:val="1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European legislation regarding migration (fundamental rights and authorized national institutions) </w:t>
            </w:r>
          </w:p>
          <w:p w14:paraId="70255853" w14:textId="77777777" w:rsidR="008F717C" w:rsidRPr="008F717C" w:rsidRDefault="008F717C" w:rsidP="00332E82">
            <w:pPr>
              <w:pStyle w:val="TableParagraph"/>
              <w:numPr>
                <w:ilvl w:val="1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Border control technology and border surveillance </w:t>
            </w:r>
          </w:p>
          <w:p w14:paraId="63BA5E03" w14:textId="77777777" w:rsidR="008F717C" w:rsidRPr="008F717C" w:rsidRDefault="008F717C" w:rsidP="00332E82">
            <w:pPr>
              <w:pStyle w:val="TableParagraph"/>
              <w:numPr>
                <w:ilvl w:val="1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Strategies and work procedures regarding migration </w:t>
            </w:r>
          </w:p>
          <w:p w14:paraId="7FB58EA6" w14:textId="77777777" w:rsidR="008F717C" w:rsidRPr="008F717C" w:rsidRDefault="008F717C" w:rsidP="00332E82">
            <w:pPr>
              <w:pStyle w:val="TableParagraph"/>
              <w:numPr>
                <w:ilvl w:val="1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Legal use of force and firearms </w:t>
            </w:r>
          </w:p>
          <w:p w14:paraId="732E7648" w14:textId="42946215" w:rsidR="008F717C" w:rsidRPr="008F717C" w:rsidRDefault="009A75FE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1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fully equipped </w:t>
            </w: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I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>nfo-</w:t>
            </w: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P</w:t>
            </w:r>
            <w:r w:rsidR="008F717C"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>oint on migration</w:t>
            </w:r>
            <w:r w:rsidR="008F717C" w:rsidRPr="008F717C">
              <w:rPr>
                <w:rFonts w:ascii="Arial" w:hAnsi="Arial" w:cs="Arial"/>
                <w:color w:val="244061" w:themeColor="accent1" w:themeShade="80"/>
              </w:rPr>
              <w:t xml:space="preserve"> established at the Prefecture of Bihor County, in to host activities in the post-implementation period of the project. </w:t>
            </w:r>
          </w:p>
          <w:p w14:paraId="587C8B49" w14:textId="77777777" w:rsidR="008F717C" w:rsidRPr="008F717C" w:rsidRDefault="008F717C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>Complete technical devices system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 xml:space="preserve"> (audio and video) for the training sessions of police officers at Hajdú-Bihar County Police Headquarters. </w:t>
            </w:r>
          </w:p>
          <w:p w14:paraId="3CF85559" w14:textId="77777777" w:rsidR="008F717C" w:rsidRDefault="008F717C" w:rsidP="00332E82">
            <w:pPr>
              <w:pStyle w:val="Table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lastRenderedPageBreak/>
              <w:t>Rehabilitation of Hajdú-Bihar County Police Headquarters</w:t>
            </w:r>
            <w:r w:rsidRPr="008F717C">
              <w:rPr>
                <w:rFonts w:ascii="Arial" w:hAnsi="Arial" w:cs="Arial"/>
                <w:color w:val="244061" w:themeColor="accent1" w:themeShade="80"/>
              </w:rPr>
              <w:t>.</w:t>
            </w:r>
          </w:p>
          <w:p w14:paraId="000C64A1" w14:textId="77777777" w:rsidR="008F717C" w:rsidRDefault="008F717C" w:rsidP="00332E82">
            <w:pPr>
              <w:pStyle w:val="TableParagraph"/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</w:p>
          <w:p w14:paraId="39FA45D6" w14:textId="5204B7AD" w:rsidR="008F717C" w:rsidRPr="008F717C" w:rsidRDefault="008F717C" w:rsidP="00332E82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b/>
                <w:bCs/>
                <w:color w:val="244061" w:themeColor="accent1" w:themeShade="80"/>
              </w:rPr>
              <w:t>Results</w:t>
            </w:r>
          </w:p>
          <w:p w14:paraId="214A321A" w14:textId="1F2A0A8D" w:rsidR="009A75FE" w:rsidRPr="009A75FE" w:rsidRDefault="009A75FE" w:rsidP="00332E82">
            <w:pPr>
              <w:pStyle w:val="Table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9A75FE">
              <w:rPr>
                <w:rFonts w:ascii="Arial" w:hAnsi="Arial" w:cs="Arial"/>
                <w:b/>
                <w:bCs/>
                <w:color w:val="244061" w:themeColor="accent1" w:themeShade="80"/>
              </w:rPr>
              <w:t>Improved cross-border cooperation</w:t>
            </w:r>
            <w:r w:rsidRPr="009A75FE">
              <w:rPr>
                <w:rFonts w:ascii="Arial" w:hAnsi="Arial" w:cs="Arial"/>
                <w:color w:val="244061" w:themeColor="accent1" w:themeShade="80"/>
              </w:rPr>
              <w:t xml:space="preserve"> between Romanian and Hungarian institutions in migration management within the Bihor–Hajdú-Bihar region. </w:t>
            </w:r>
          </w:p>
          <w:p w14:paraId="3670D5E1" w14:textId="2AE37580" w:rsidR="009A75FE" w:rsidRPr="009A75FE" w:rsidRDefault="009A75FE" w:rsidP="00332E82">
            <w:pPr>
              <w:pStyle w:val="Table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9A75FE">
              <w:rPr>
                <w:rFonts w:ascii="Arial" w:hAnsi="Arial" w:cs="Arial"/>
                <w:b/>
                <w:bCs/>
                <w:color w:val="244061" w:themeColor="accent1" w:themeShade="80"/>
              </w:rPr>
              <w:t>Development of a common framework</w:t>
            </w:r>
            <w:r w:rsidRPr="009A75FE">
              <w:rPr>
                <w:rFonts w:ascii="Arial" w:hAnsi="Arial" w:cs="Arial"/>
                <w:color w:val="244061" w:themeColor="accent1" w:themeShade="80"/>
              </w:rPr>
              <w:t xml:space="preserve"> for theoretical and practical training, as well as the exchange of best practices, for personnel involved in border management and public order activities. </w:t>
            </w:r>
          </w:p>
          <w:p w14:paraId="22EB948F" w14:textId="731F84C4" w:rsidR="001027E1" w:rsidRDefault="009A75FE" w:rsidP="00332E82">
            <w:pPr>
              <w:pStyle w:val="Table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9A75FE">
              <w:rPr>
                <w:rFonts w:ascii="Arial" w:hAnsi="Arial" w:cs="Arial"/>
                <w:b/>
                <w:bCs/>
                <w:color w:val="244061" w:themeColor="accent1" w:themeShade="80"/>
              </w:rPr>
              <w:t>Enhanced preparedness to address migration challenges</w:t>
            </w:r>
            <w:r w:rsidRPr="009A75FE">
              <w:rPr>
                <w:rFonts w:ascii="Arial" w:hAnsi="Arial" w:cs="Arial"/>
                <w:color w:val="244061" w:themeColor="accent1" w:themeShade="80"/>
              </w:rPr>
              <w:t>, thanks to the equipment acquired through the project and the training sessions organized for police personnel.</w:t>
            </w:r>
          </w:p>
          <w:p w14:paraId="3C8F85B8" w14:textId="77777777" w:rsidR="009A75FE" w:rsidRDefault="009A75FE" w:rsidP="00332E82">
            <w:pPr>
              <w:pStyle w:val="TableParagraph"/>
              <w:spacing w:line="276" w:lineRule="auto"/>
              <w:ind w:left="827"/>
              <w:rPr>
                <w:rFonts w:ascii="Arial" w:hAnsi="Arial" w:cs="Arial"/>
                <w:color w:val="244061" w:themeColor="accent1" w:themeShade="80"/>
              </w:rPr>
            </w:pPr>
          </w:p>
          <w:p w14:paraId="4FFC9AB6" w14:textId="6F545593" w:rsidR="008F717C" w:rsidRDefault="009A75FE" w:rsidP="00332E82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9A75FE">
              <w:rPr>
                <w:rFonts w:ascii="Arial" w:hAnsi="Arial" w:cs="Arial"/>
                <w:b/>
                <w:bCs/>
                <w:color w:val="244061" w:themeColor="accent1" w:themeShade="80"/>
              </w:rPr>
              <w:t>Indicators</w:t>
            </w:r>
          </w:p>
          <w:p w14:paraId="318D250C" w14:textId="77777777" w:rsidR="009A75FE" w:rsidRPr="008F717C" w:rsidRDefault="009A75FE" w:rsidP="00332E82">
            <w:pPr>
              <w:pStyle w:val="TableParagraph"/>
              <w:spacing w:before="1" w:line="276" w:lineRule="auto"/>
              <w:ind w:right="94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The</w:t>
            </w:r>
            <w:r w:rsidRPr="008F717C">
              <w:rPr>
                <w:rFonts w:ascii="Arial" w:hAnsi="Arial" w:cs="Arial"/>
                <w:color w:val="244061" w:themeColor="accent1" w:themeShade="80"/>
                <w:spacing w:val="-5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Programme</w:t>
            </w:r>
            <w:r w:rsidRPr="008F717C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Output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Indicator</w:t>
            </w:r>
            <w:r w:rsidRPr="008F717C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is</w:t>
            </w:r>
            <w:r w:rsidRPr="008F717C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„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>11/b1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>Number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>of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>institutions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2"/>
                <w:w w:val="105"/>
              </w:rPr>
              <w:t xml:space="preserve">directly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involved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in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cross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border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cooperation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initiatives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>”.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>In</w:t>
            </w:r>
            <w:r w:rsidRPr="008F717C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>project</w:t>
            </w:r>
            <w:r w:rsidRPr="008F717C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>ROHU–183,</w:t>
            </w:r>
            <w:r w:rsidRPr="008F717C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8F717C">
              <w:rPr>
                <w:rFonts w:ascii="Arial" w:hAnsi="Arial" w:cs="Arial"/>
                <w:color w:val="244061" w:themeColor="accent1" w:themeShade="80"/>
                <w:w w:val="105"/>
              </w:rPr>
              <w:t xml:space="preserve">4 institutions were directly involved in cross-border cooperation </w:t>
            </w: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activities.</w:t>
            </w:r>
          </w:p>
          <w:p w14:paraId="1D90FF40" w14:textId="77777777" w:rsidR="008F717C" w:rsidRDefault="008F717C" w:rsidP="00332E82">
            <w:pPr>
              <w:pStyle w:val="TableParagraph"/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</w:p>
          <w:p w14:paraId="425FC26F" w14:textId="51116983" w:rsidR="008F717C" w:rsidRPr="008F717C" w:rsidRDefault="009A75FE" w:rsidP="00332E82">
            <w:pPr>
              <w:pStyle w:val="TableParagraph"/>
              <w:spacing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8F717C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Website/webpage: </w:t>
            </w:r>
            <w:hyperlink r:id="rId9">
              <w:r w:rsidRPr="008F717C">
                <w:rPr>
                  <w:rFonts w:ascii="Arial" w:hAnsi="Arial" w:cs="Arial"/>
                  <w:color w:val="244061" w:themeColor="accent1" w:themeShade="80"/>
                  <w:spacing w:val="-2"/>
                  <w:w w:val="110"/>
                  <w:u w:val="single" w:color="0E2A75"/>
                </w:rPr>
                <w:t>https://safeborder-rohu.eu/</w:t>
              </w:r>
            </w:hyperlink>
          </w:p>
        </w:tc>
      </w:tr>
    </w:tbl>
    <w:p w14:paraId="3223E069" w14:textId="77777777" w:rsidR="001027E1" w:rsidRPr="008F717C" w:rsidRDefault="001027E1" w:rsidP="00332E82">
      <w:pPr>
        <w:pStyle w:val="BodyText"/>
        <w:spacing w:before="61"/>
        <w:rPr>
          <w:rFonts w:ascii="Arial" w:hAnsi="Arial" w:cs="Arial"/>
          <w:color w:val="244061" w:themeColor="accent1" w:themeShade="80"/>
        </w:rPr>
      </w:pPr>
    </w:p>
    <w:sectPr w:rsidR="001027E1" w:rsidRPr="008F717C">
      <w:pgSz w:w="11910" w:h="16840"/>
      <w:pgMar w:top="2140" w:right="708" w:bottom="1520" w:left="1417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9E41" w14:textId="77777777" w:rsidR="00B62E57" w:rsidRDefault="00B62E57">
      <w:r>
        <w:separator/>
      </w:r>
    </w:p>
  </w:endnote>
  <w:endnote w:type="continuationSeparator" w:id="0">
    <w:p w14:paraId="5D526144" w14:textId="77777777" w:rsidR="00B62E57" w:rsidRDefault="00B6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5B54" w14:textId="77777777" w:rsidR="001027E1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D0060C7" wp14:editId="028D71FC">
              <wp:simplePos x="0" y="0"/>
              <wp:positionH relativeFrom="page">
                <wp:posOffset>902004</wp:posOffset>
              </wp:positionH>
              <wp:positionV relativeFrom="page">
                <wp:posOffset>9710855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68487F" w14:textId="77777777" w:rsidR="001027E1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060C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5pt;width:143.2pt;height:15.6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Gz5kDXhAAAA&#10;DQEAAA8AAAAAAAAAAAAAAAAA7gMAAGRycy9kb3ducmV2LnhtbFBLBQYAAAAABAAEAPMAAAD8BAAA&#10;AAA=&#10;" filled="f" stroked="f">
              <v:textbox inset="0,0,0,0">
                <w:txbxContent>
                  <w:p w14:paraId="1168487F" w14:textId="77777777" w:rsidR="001027E1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3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075A9329" wp14:editId="38CC51BB">
              <wp:simplePos x="0" y="0"/>
              <wp:positionH relativeFrom="page">
                <wp:posOffset>5325617</wp:posOffset>
              </wp:positionH>
              <wp:positionV relativeFrom="page">
                <wp:posOffset>9710855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A98D62" w14:textId="77777777" w:rsidR="001027E1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02A19E2E" w14:textId="77777777" w:rsidR="001027E1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A9329" id="Textbox 5" o:spid="_x0000_s1027" type="#_x0000_t202" style="position:absolute;margin-left:419.35pt;margin-top:764.65pt;width:108.2pt;height:28.6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oafp&#10;QeIAAAAOAQAADwAAAAAAAAAAAAAAAADyAwAAZHJzL2Rvd25yZXYueG1sUEsFBgAAAAAEAAQA8wAA&#10;AAEFAAAAAA==&#10;" filled="f" stroked="f">
              <v:textbox inset="0,0,0,0">
                <w:txbxContent>
                  <w:p w14:paraId="0BA98D62" w14:textId="77777777" w:rsidR="001027E1" w:rsidRDefault="00000000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2D74B5"/>
                          <w:w w:val="10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02A19E2E" w14:textId="77777777" w:rsidR="001027E1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BC4C" w14:textId="77777777" w:rsidR="00B62E57" w:rsidRDefault="00B62E57">
      <w:r>
        <w:separator/>
      </w:r>
    </w:p>
  </w:footnote>
  <w:footnote w:type="continuationSeparator" w:id="0">
    <w:p w14:paraId="11ADFCD1" w14:textId="77777777" w:rsidR="00B62E57" w:rsidRDefault="00B6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94DD" w14:textId="77777777" w:rsidR="001027E1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1584" behindDoc="1" locked="0" layoutInCell="1" allowOverlap="1" wp14:anchorId="5E6DA0AC" wp14:editId="2EB9D887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64680621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656" behindDoc="1" locked="0" layoutInCell="1" allowOverlap="1" wp14:anchorId="2AB4780E" wp14:editId="686E6FB9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124557497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6FC106B6" wp14:editId="5B2B73A5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131147718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276D"/>
    <w:multiLevelType w:val="hybridMultilevel"/>
    <w:tmpl w:val="00D2E77E"/>
    <w:lvl w:ilvl="0" w:tplc="67ACA49E">
      <w:numFmt w:val="bullet"/>
      <w:lvlText w:val="-"/>
      <w:lvlJc w:val="left"/>
      <w:pPr>
        <w:ind w:left="827" w:hanging="418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E2A75"/>
        <w:spacing w:val="0"/>
        <w:w w:val="96"/>
        <w:sz w:val="22"/>
        <w:szCs w:val="22"/>
        <w:lang w:val="en-US" w:eastAsia="en-US" w:bidi="ar-SA"/>
      </w:rPr>
    </w:lvl>
    <w:lvl w:ilvl="1" w:tplc="BAF84816">
      <w:numFmt w:val="bullet"/>
      <w:lvlText w:val="•"/>
      <w:lvlJc w:val="left"/>
      <w:pPr>
        <w:ind w:left="1484" w:hanging="418"/>
      </w:pPr>
      <w:rPr>
        <w:rFonts w:hint="default"/>
        <w:lang w:val="en-US" w:eastAsia="en-US" w:bidi="ar-SA"/>
      </w:rPr>
    </w:lvl>
    <w:lvl w:ilvl="2" w:tplc="FF40D844">
      <w:numFmt w:val="bullet"/>
      <w:lvlText w:val="•"/>
      <w:lvlJc w:val="left"/>
      <w:pPr>
        <w:ind w:left="2149" w:hanging="418"/>
      </w:pPr>
      <w:rPr>
        <w:rFonts w:hint="default"/>
        <w:lang w:val="en-US" w:eastAsia="en-US" w:bidi="ar-SA"/>
      </w:rPr>
    </w:lvl>
    <w:lvl w:ilvl="3" w:tplc="68FC1182">
      <w:numFmt w:val="bullet"/>
      <w:lvlText w:val="•"/>
      <w:lvlJc w:val="left"/>
      <w:pPr>
        <w:ind w:left="2814" w:hanging="418"/>
      </w:pPr>
      <w:rPr>
        <w:rFonts w:hint="default"/>
        <w:lang w:val="en-US" w:eastAsia="en-US" w:bidi="ar-SA"/>
      </w:rPr>
    </w:lvl>
    <w:lvl w:ilvl="4" w:tplc="0F3CC4B4">
      <w:numFmt w:val="bullet"/>
      <w:lvlText w:val="•"/>
      <w:lvlJc w:val="left"/>
      <w:pPr>
        <w:ind w:left="3479" w:hanging="418"/>
      </w:pPr>
      <w:rPr>
        <w:rFonts w:hint="default"/>
        <w:lang w:val="en-US" w:eastAsia="en-US" w:bidi="ar-SA"/>
      </w:rPr>
    </w:lvl>
    <w:lvl w:ilvl="5" w:tplc="A3AC933E">
      <w:numFmt w:val="bullet"/>
      <w:lvlText w:val="•"/>
      <w:lvlJc w:val="left"/>
      <w:pPr>
        <w:ind w:left="4144" w:hanging="418"/>
      </w:pPr>
      <w:rPr>
        <w:rFonts w:hint="default"/>
        <w:lang w:val="en-US" w:eastAsia="en-US" w:bidi="ar-SA"/>
      </w:rPr>
    </w:lvl>
    <w:lvl w:ilvl="6" w:tplc="23CEFF84">
      <w:numFmt w:val="bullet"/>
      <w:lvlText w:val="•"/>
      <w:lvlJc w:val="left"/>
      <w:pPr>
        <w:ind w:left="4808" w:hanging="418"/>
      </w:pPr>
      <w:rPr>
        <w:rFonts w:hint="default"/>
        <w:lang w:val="en-US" w:eastAsia="en-US" w:bidi="ar-SA"/>
      </w:rPr>
    </w:lvl>
    <w:lvl w:ilvl="7" w:tplc="FFD66DFE">
      <w:numFmt w:val="bullet"/>
      <w:lvlText w:val="•"/>
      <w:lvlJc w:val="left"/>
      <w:pPr>
        <w:ind w:left="5473" w:hanging="418"/>
      </w:pPr>
      <w:rPr>
        <w:rFonts w:hint="default"/>
        <w:lang w:val="en-US" w:eastAsia="en-US" w:bidi="ar-SA"/>
      </w:rPr>
    </w:lvl>
    <w:lvl w:ilvl="8" w:tplc="19DC90D0">
      <w:numFmt w:val="bullet"/>
      <w:lvlText w:val="•"/>
      <w:lvlJc w:val="left"/>
      <w:pPr>
        <w:ind w:left="6138" w:hanging="418"/>
      </w:pPr>
      <w:rPr>
        <w:rFonts w:hint="default"/>
        <w:lang w:val="en-US" w:eastAsia="en-US" w:bidi="ar-SA"/>
      </w:rPr>
    </w:lvl>
  </w:abstractNum>
  <w:abstractNum w:abstractNumId="1" w15:restartNumberingAfterBreak="0">
    <w:nsid w:val="35F64A4A"/>
    <w:multiLevelType w:val="multilevel"/>
    <w:tmpl w:val="610E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87D28"/>
    <w:multiLevelType w:val="hybridMultilevel"/>
    <w:tmpl w:val="08028632"/>
    <w:lvl w:ilvl="0" w:tplc="F7ECB2E2">
      <w:start w:val="1"/>
      <w:numFmt w:val="decimal"/>
      <w:lvlText w:val="%1."/>
      <w:lvlJc w:val="left"/>
      <w:pPr>
        <w:ind w:left="827" w:hanging="360"/>
      </w:pPr>
      <w:rPr>
        <w:rFonts w:hint="default"/>
        <w:color w:val="0E2A75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555151AD"/>
    <w:multiLevelType w:val="hybridMultilevel"/>
    <w:tmpl w:val="2A2A11EC"/>
    <w:lvl w:ilvl="0" w:tplc="CA0CBE58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A75"/>
        <w:spacing w:val="0"/>
        <w:w w:val="100"/>
        <w:sz w:val="22"/>
        <w:szCs w:val="22"/>
        <w:lang w:val="en-US" w:eastAsia="en-US" w:bidi="ar-SA"/>
      </w:rPr>
    </w:lvl>
    <w:lvl w:ilvl="1" w:tplc="C3B461CE">
      <w:numFmt w:val="bullet"/>
      <w:lvlText w:val="•"/>
      <w:lvlJc w:val="left"/>
      <w:pPr>
        <w:ind w:left="1124" w:hanging="360"/>
      </w:pPr>
      <w:rPr>
        <w:rFonts w:hint="default"/>
        <w:lang w:val="en-US" w:eastAsia="en-US" w:bidi="ar-SA"/>
      </w:rPr>
    </w:lvl>
    <w:lvl w:ilvl="2" w:tplc="B72451DC"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3" w:tplc="D2CA1A44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EFE6CAD8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5" w:tplc="621A16D0">
      <w:numFmt w:val="bullet"/>
      <w:lvlText w:val="•"/>
      <w:lvlJc w:val="left"/>
      <w:pPr>
        <w:ind w:left="3944" w:hanging="360"/>
      </w:pPr>
      <w:rPr>
        <w:rFonts w:hint="default"/>
        <w:lang w:val="en-US" w:eastAsia="en-US" w:bidi="ar-SA"/>
      </w:rPr>
    </w:lvl>
    <w:lvl w:ilvl="6" w:tplc="9EF8201C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7" w:tplc="3650F560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8" w:tplc="E74A857E">
      <w:numFmt w:val="bullet"/>
      <w:lvlText w:val="•"/>
      <w:lvlJc w:val="left"/>
      <w:pPr>
        <w:ind w:left="60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1C45521"/>
    <w:multiLevelType w:val="hybridMultilevel"/>
    <w:tmpl w:val="297240A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6C7F1C47"/>
    <w:multiLevelType w:val="hybridMultilevel"/>
    <w:tmpl w:val="4176C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91564">
    <w:abstractNumId w:val="0"/>
  </w:num>
  <w:num w:numId="2" w16cid:durableId="2083067443">
    <w:abstractNumId w:val="3"/>
  </w:num>
  <w:num w:numId="3" w16cid:durableId="2110853568">
    <w:abstractNumId w:val="5"/>
  </w:num>
  <w:num w:numId="4" w16cid:durableId="592980520">
    <w:abstractNumId w:val="2"/>
  </w:num>
  <w:num w:numId="5" w16cid:durableId="1007168877">
    <w:abstractNumId w:val="1"/>
  </w:num>
  <w:num w:numId="6" w16cid:durableId="1657302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E1"/>
    <w:rsid w:val="001027E1"/>
    <w:rsid w:val="00102DD2"/>
    <w:rsid w:val="00332E82"/>
    <w:rsid w:val="004055A4"/>
    <w:rsid w:val="004B4C01"/>
    <w:rsid w:val="00670C9F"/>
    <w:rsid w:val="008F717C"/>
    <w:rsid w:val="009A75FE"/>
    <w:rsid w:val="009B407D"/>
    <w:rsid w:val="00B62E57"/>
    <w:rsid w:val="00C15004"/>
    <w:rsid w:val="00C8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71AD"/>
  <w15:docId w15:val="{AF5E1618-B349-478B-8A35-01763F7E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A7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5FE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9A75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5FE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feborder-rohu.eu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6</cp:revision>
  <dcterms:created xsi:type="dcterms:W3CDTF">2026-04-01T10:17:00Z</dcterms:created>
  <dcterms:modified xsi:type="dcterms:W3CDTF">2026-04-01T10:40:00Z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2013</vt:lpwstr>
  </property>
</Properties>
</file>