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831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3B05C1" w:rsidRPr="00B56F50" w14:paraId="5745BF96" w14:textId="77777777" w:rsidTr="00B56F50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vAlign w:val="center"/>
          </w:tcPr>
          <w:p w14:paraId="3650DD47" w14:textId="77777777" w:rsidR="00EE06E9" w:rsidRPr="00B56F50" w:rsidRDefault="00A1349E" w:rsidP="00C54198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B56F50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elhívás</w:t>
            </w:r>
            <w:r w:rsidR="00EE06E9" w:rsidRPr="00B56F50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ab/>
            </w:r>
            <w:r w:rsidR="00EE06E9"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ab/>
            </w:r>
          </w:p>
        </w:tc>
      </w:tr>
      <w:tr w:rsidR="003B05C1" w:rsidRPr="00B56F50" w14:paraId="273939B5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D2AF" w14:textId="77777777" w:rsidR="00EE06E9" w:rsidRPr="00B56F50" w:rsidRDefault="00EE06E9" w:rsidP="00A1349E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3A59" w14:textId="77777777" w:rsidR="00EE06E9" w:rsidRPr="00B56F50" w:rsidRDefault="00584002" w:rsidP="00C5419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ROHU-183</w:t>
            </w:r>
          </w:p>
        </w:tc>
      </w:tr>
      <w:tr w:rsidR="003B05C1" w:rsidRPr="00B56F50" w14:paraId="3E33F800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9245" w14:textId="77777777" w:rsidR="00EE06E9" w:rsidRPr="00B56F50" w:rsidRDefault="00EE06E9" w:rsidP="00A1349E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3FC6" w14:textId="069CBDDB" w:rsidR="00584002" w:rsidRPr="00B56F50" w:rsidRDefault="00584002" w:rsidP="00274F80">
            <w:pPr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SAFEBOR</w:t>
            </w:r>
            <w:r w:rsidR="00B442BF">
              <w:rPr>
                <w:rFonts w:ascii="Open Sans" w:hAnsi="Open Sans" w:cs="Open Sans"/>
                <w:b/>
                <w:color w:val="003399"/>
                <w:lang w:val="hu-HU" w:eastAsia="en-GB"/>
              </w:rPr>
              <w:t>, SAFE BORDER, SAFER LIFE</w:t>
            </w:r>
          </w:p>
          <w:p w14:paraId="7B927F8B" w14:textId="205A3CB7" w:rsidR="00EE06E9" w:rsidRPr="00B56F50" w:rsidRDefault="00B442BF" w:rsidP="003354DB">
            <w:pPr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SAFEBOR, </w:t>
            </w:r>
            <w:r w:rsidR="00584002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Biztonságos </w:t>
            </w:r>
            <w:r w:rsidR="003354DB" w:rsidRPr="00B56F50">
              <w:rPr>
                <w:rFonts w:ascii="Open Sans" w:hAnsi="Open Sans" w:cs="Open Sans"/>
                <w:color w:val="003399"/>
                <w:lang w:val="hu-HU" w:eastAsia="en-GB"/>
              </w:rPr>
              <w:t>H</w:t>
            </w:r>
            <w:r w:rsidR="00584002" w:rsidRPr="00B56F50">
              <w:rPr>
                <w:rFonts w:ascii="Open Sans" w:hAnsi="Open Sans" w:cs="Open Sans"/>
                <w:color w:val="003399"/>
                <w:lang w:val="hu-HU" w:eastAsia="en-GB"/>
              </w:rPr>
              <w:t>atár, Biztonságos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abb</w:t>
            </w:r>
            <w:r w:rsidR="00584002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3354DB" w:rsidRPr="00B56F50">
              <w:rPr>
                <w:rFonts w:ascii="Open Sans" w:hAnsi="Open Sans" w:cs="Open Sans"/>
                <w:color w:val="003399"/>
                <w:lang w:val="hu-HU" w:eastAsia="en-GB"/>
              </w:rPr>
              <w:t>É</w:t>
            </w:r>
            <w:r w:rsidR="00584002" w:rsidRPr="00B56F50">
              <w:rPr>
                <w:rFonts w:ascii="Open Sans" w:hAnsi="Open Sans" w:cs="Open Sans"/>
                <w:color w:val="003399"/>
                <w:lang w:val="hu-HU" w:eastAsia="en-GB"/>
              </w:rPr>
              <w:t>let</w:t>
            </w:r>
          </w:p>
        </w:tc>
      </w:tr>
      <w:tr w:rsidR="003B05C1" w:rsidRPr="00B56F50" w14:paraId="2EB594CD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DF41" w14:textId="77777777" w:rsidR="004431FE" w:rsidRPr="00B56F50" w:rsidRDefault="004431FE" w:rsidP="00A1349E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B6DA" w14:textId="77777777" w:rsidR="004431FE" w:rsidRPr="00B56F50" w:rsidRDefault="004431FE" w:rsidP="004431FE">
            <w:pPr>
              <w:spacing w:after="12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3B05C1" w:rsidRPr="00B56F50" w14:paraId="29772FF0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3A84" w14:textId="77777777" w:rsidR="004431FE" w:rsidRPr="00B56F50" w:rsidRDefault="004431FE" w:rsidP="00A1349E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>Beruházási</w:t>
            </w:r>
          </w:p>
          <w:p w14:paraId="14439CB8" w14:textId="77777777" w:rsidR="004431FE" w:rsidRPr="00B56F50" w:rsidRDefault="004431FE" w:rsidP="00A1349E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C41" w14:textId="77777777" w:rsidR="004431FE" w:rsidRPr="00B56F50" w:rsidRDefault="004431FE" w:rsidP="004431FE">
            <w:pPr>
              <w:spacing w:after="12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11/b – </w:t>
            </w:r>
            <w:r w:rsidR="003354DB" w:rsidRPr="00B56F50">
              <w:rPr>
                <w:rFonts w:ascii="Open Sans" w:hAnsi="Open Sans" w:cs="Open Sans"/>
                <w:color w:val="003399"/>
                <w:lang w:val="hu-HU" w:eastAsia="en-GB"/>
              </w:rPr>
              <w:t>A jogi és közigazgatási együttműködés, valamint a polgárok és intézmények közötti együttműködés előmozdítása (Együttműködés az intézmények számára)</w:t>
            </w:r>
          </w:p>
        </w:tc>
      </w:tr>
      <w:tr w:rsidR="003B05C1" w:rsidRPr="00B56F50" w14:paraId="7DBD38F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D81D" w14:textId="77777777" w:rsidR="00EE06E9" w:rsidRPr="00B56F50" w:rsidRDefault="00EE06E9" w:rsidP="00A1349E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B247" w14:textId="77777777" w:rsidR="00EE06E9" w:rsidRPr="00B56F50" w:rsidRDefault="00B404E5" w:rsidP="00B404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21</w:t>
            </w:r>
            <w:r w:rsidR="004B18EC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hónap (2018</w:t>
            </w:r>
            <w:r w:rsidR="00923542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4B18EC" w:rsidRPr="00B56F50">
              <w:rPr>
                <w:rFonts w:ascii="Open Sans" w:hAnsi="Open Sans" w:cs="Open Sans"/>
                <w:color w:val="003399"/>
                <w:lang w:val="hu-HU" w:eastAsia="en-GB"/>
              </w:rPr>
              <w:t>december</w:t>
            </w:r>
            <w:r w:rsidR="00BE63FD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1 – 202</w:t>
            </w:r>
            <w:r w:rsidR="004B18EC" w:rsidRPr="00B56F50">
              <w:rPr>
                <w:rFonts w:ascii="Open Sans" w:hAnsi="Open Sans" w:cs="Open Sans"/>
                <w:color w:val="003399"/>
                <w:lang w:val="hu-HU" w:eastAsia="en-GB"/>
              </w:rPr>
              <w:t>0</w:t>
            </w:r>
            <w:r w:rsidR="00EE06E9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augusztus</w:t>
            </w:r>
            <w:r w:rsidR="00EE06E9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274F80" w:rsidRPr="00B56F50">
              <w:rPr>
                <w:rFonts w:ascii="Open Sans" w:hAnsi="Open Sans" w:cs="Open Sans"/>
                <w:color w:val="003399"/>
                <w:lang w:val="hu-HU" w:eastAsia="en-GB"/>
              </w:rPr>
              <w:t>31</w:t>
            </w:r>
            <w:r w:rsidR="00EE06E9" w:rsidRPr="00B56F50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</w:p>
        </w:tc>
      </w:tr>
      <w:tr w:rsidR="003B05C1" w:rsidRPr="00B56F50" w14:paraId="4E3AD079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45A6" w14:textId="77777777" w:rsidR="00EE06E9" w:rsidRPr="00B56F50" w:rsidRDefault="00EE06E9" w:rsidP="00A1349E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D1E2" w14:textId="0A167303" w:rsidR="00E34555" w:rsidRPr="00B56F50" w:rsidRDefault="00E34555" w:rsidP="00E34555">
            <w:pPr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34555">
              <w:rPr>
                <w:rFonts w:ascii="Open Sans" w:hAnsi="Open Sans" w:cs="Open Sans"/>
                <w:color w:val="003399"/>
                <w:lang w:val="hu-HU"/>
              </w:rPr>
              <w:t>A BIZTONSÁGOS HATÁR, BIZTONSÁGOS</w:t>
            </w:r>
            <w:r w:rsidR="00B442BF">
              <w:rPr>
                <w:rFonts w:ascii="Open Sans" w:hAnsi="Open Sans" w:cs="Open Sans"/>
                <w:color w:val="003399"/>
                <w:lang w:val="hu-HU"/>
              </w:rPr>
              <w:t>ABB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 ÉLET projekt fő célja a Románia-Magyarország határmenti térség intézményeinek határon átnyúló együttműködésének javítása volt a migrációkezelés területén. A határon átnyúló együttműködés </w:t>
            </w:r>
            <w:r>
              <w:rPr>
                <w:rFonts w:ascii="Open Sans" w:hAnsi="Open Sans" w:cs="Open Sans"/>
                <w:color w:val="003399"/>
                <w:lang w:val="hu-HU"/>
              </w:rPr>
              <w:t>erősítésével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 4 intézmény</w:t>
            </w:r>
            <w:r w:rsidR="00406783">
              <w:rPr>
                <w:rFonts w:ascii="Open Sans" w:hAnsi="Open Sans" w:cs="Open Sans"/>
                <w:color w:val="003399"/>
                <w:lang w:val="hu-HU"/>
              </w:rPr>
              <w:t xml:space="preserve">: 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Bihar Megye </w:t>
            </w:r>
            <w:r w:rsidR="00B442BF">
              <w:rPr>
                <w:rFonts w:ascii="Open Sans" w:hAnsi="Open Sans" w:cs="Open Sans"/>
                <w:color w:val="003399"/>
                <w:lang w:val="hu-HU"/>
              </w:rPr>
              <w:t>Prefekt</w:t>
            </w:r>
            <w:r w:rsidR="00406783">
              <w:rPr>
                <w:rFonts w:ascii="Open Sans" w:hAnsi="Open Sans" w:cs="Open Sans"/>
                <w:color w:val="003399"/>
                <w:lang w:val="hu-HU"/>
              </w:rPr>
              <w:t>usi Hivatala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, a Hajdú-Bihar </w:t>
            </w:r>
            <w:r w:rsidR="00B442BF">
              <w:rPr>
                <w:rFonts w:ascii="Open Sans" w:hAnsi="Open Sans" w:cs="Open Sans"/>
                <w:color w:val="003399"/>
                <w:lang w:val="hu-HU"/>
              </w:rPr>
              <w:t>Várm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>egyei Rendőr</w:t>
            </w:r>
            <w:r w:rsidR="00406783">
              <w:rPr>
                <w:rFonts w:ascii="Open Sans" w:hAnsi="Open Sans" w:cs="Open Sans"/>
                <w:color w:val="003399"/>
                <w:lang w:val="hu-HU"/>
              </w:rPr>
              <w:t xml:space="preserve"> F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>őkapitányság, a Nagyváradi</w:t>
            </w:r>
            <w:r w:rsidR="00406783">
              <w:rPr>
                <w:rFonts w:ascii="Open Sans" w:hAnsi="Open Sans" w:cs="Open Sans"/>
                <w:color w:val="003399"/>
                <w:lang w:val="hu-HU"/>
              </w:rPr>
              <w:t xml:space="preserve"> Regionális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 Határrendészet és a Bihar Megyei Rendőr</w:t>
            </w:r>
            <w:r w:rsidR="00406783">
              <w:rPr>
                <w:rFonts w:ascii="Open Sans" w:hAnsi="Open Sans" w:cs="Open Sans"/>
                <w:color w:val="003399"/>
                <w:lang w:val="hu-HU"/>
              </w:rPr>
              <w:t>ség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B442BF">
              <w:rPr>
                <w:rFonts w:ascii="Open Sans" w:hAnsi="Open Sans" w:cs="Open Sans"/>
                <w:color w:val="003399"/>
                <w:lang w:val="hu-HU"/>
              </w:rPr>
              <w:t xml:space="preserve">javították kapacitásukat </w:t>
            </w:r>
            <w:r w:rsidRPr="00E34555">
              <w:rPr>
                <w:rFonts w:ascii="Open Sans" w:hAnsi="Open Sans" w:cs="Open Sans"/>
                <w:color w:val="003399"/>
                <w:lang w:val="hu-HU"/>
              </w:rPr>
              <w:t>a migrációkezelés</w:t>
            </w:r>
            <w:r w:rsidR="00B442BF">
              <w:rPr>
                <w:rFonts w:ascii="Open Sans" w:hAnsi="Open Sans" w:cs="Open Sans"/>
                <w:color w:val="003399"/>
                <w:lang w:val="hu-HU"/>
              </w:rPr>
              <w:t xml:space="preserve"> terén.</w:t>
            </w:r>
          </w:p>
        </w:tc>
      </w:tr>
      <w:tr w:rsidR="003B05C1" w:rsidRPr="00B56F50" w14:paraId="6903C21D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9816" w14:textId="77777777" w:rsidR="00EE06E9" w:rsidRPr="00B56F50" w:rsidRDefault="00EE06E9" w:rsidP="00B56F50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4D93" w14:textId="3BDA2E7C" w:rsidR="00EE06E9" w:rsidRPr="00B56F50" w:rsidRDefault="00EE06E9" w:rsidP="00B404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Vezető kedvezményezett: 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>Biha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r Megye</w:t>
            </w:r>
            <w:r w:rsidR="00406783">
              <w:rPr>
                <w:rFonts w:ascii="Open Sans" w:hAnsi="Open Sans" w:cs="Open Sans"/>
                <w:color w:val="003399"/>
                <w:lang w:val="hu-HU" w:eastAsia="en-GB"/>
              </w:rPr>
              <w:t xml:space="preserve"> Prefektusi Hivatala</w:t>
            </w:r>
            <w:r w:rsidR="00A97E49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F61F8F" w:rsidRPr="00B56F50">
              <w:rPr>
                <w:rFonts w:ascii="Open Sans" w:hAnsi="Open Sans" w:cs="Open Sans"/>
                <w:color w:val="003399"/>
                <w:lang w:val="hu-HU" w:eastAsia="en-GB"/>
              </w:rPr>
              <w:t>(</w:t>
            </w:r>
            <w:r w:rsidR="00274F80" w:rsidRPr="00B56F50">
              <w:rPr>
                <w:rFonts w:ascii="Open Sans" w:hAnsi="Open Sans" w:cs="Open Sans"/>
                <w:color w:val="003399"/>
                <w:lang w:val="hu-HU" w:eastAsia="en-GB"/>
              </w:rPr>
              <w:t>Románia</w:t>
            </w:r>
            <w:r w:rsidR="00F61F8F" w:rsidRPr="00B56F50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3B05C1" w:rsidRPr="00B56F50" w14:paraId="652EDA58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B7D6" w14:textId="77777777" w:rsidR="00EE06E9" w:rsidRPr="00B56F50" w:rsidRDefault="00EE06E9" w:rsidP="00C54198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7CC2" w14:textId="77777777" w:rsidR="00EE06E9" w:rsidRPr="00B56F50" w:rsidRDefault="00EE06E9" w:rsidP="00C5419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Projekt kedvezményezett:</w:t>
            </w:r>
            <w:r w:rsidRPr="00B56F50">
              <w:rPr>
                <w:rFonts w:ascii="Open Sans" w:hAnsi="Open Sans" w:cs="Open Sans"/>
                <w:b/>
                <w:color w:val="003399"/>
                <w:lang w:val="hu-HU"/>
              </w:rPr>
              <w:t xml:space="preserve"> </w:t>
            </w:r>
          </w:p>
          <w:p w14:paraId="08DE0D86" w14:textId="504EEBAF" w:rsidR="008E4510" w:rsidRPr="00B56F50" w:rsidRDefault="00EE06E9" w:rsidP="00274F80">
            <w:pPr>
              <w:spacing w:after="12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PP</w:t>
            </w:r>
            <w:r w:rsidR="00F61F8F" w:rsidRPr="00B56F50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: 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Hajdú-Bihar </w:t>
            </w:r>
            <w:r w:rsidR="00406783">
              <w:rPr>
                <w:rFonts w:ascii="Open Sans" w:hAnsi="Open Sans" w:cs="Open Sans"/>
                <w:color w:val="003399"/>
                <w:lang w:val="hu-HU" w:eastAsia="en-GB"/>
              </w:rPr>
              <w:t>Várm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egyei Rendőr</w:t>
            </w:r>
            <w:r w:rsidR="00406783">
              <w:rPr>
                <w:rFonts w:ascii="Open Sans" w:hAnsi="Open Sans" w:cs="Open Sans"/>
                <w:color w:val="003399"/>
                <w:lang w:val="hu-HU" w:eastAsia="en-GB"/>
              </w:rPr>
              <w:t xml:space="preserve"> F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őkapitányság (Magyarország)</w:t>
            </w:r>
          </w:p>
          <w:p w14:paraId="49B988A6" w14:textId="2616BD0D" w:rsidR="00274F80" w:rsidRPr="00B56F50" w:rsidRDefault="00274F80" w:rsidP="00274F80">
            <w:pPr>
              <w:spacing w:after="12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PP3:</w:t>
            </w:r>
            <w:r w:rsidRPr="00B56F50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406783">
              <w:rPr>
                <w:rFonts w:ascii="Open Sans" w:hAnsi="Open Sans" w:cs="Open Sans"/>
                <w:color w:val="003399"/>
              </w:rPr>
              <w:t>Nagyváradi</w:t>
            </w:r>
            <w:proofErr w:type="spellEnd"/>
            <w:r w:rsidR="00406783">
              <w:rPr>
                <w:rFonts w:ascii="Open Sans" w:hAnsi="Open Sans" w:cs="Open Sans"/>
                <w:color w:val="003399"/>
              </w:rPr>
              <w:t xml:space="preserve"> 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Regionális Határrendészet 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(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Románia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  <w:p w14:paraId="6DBC2045" w14:textId="77777777" w:rsidR="00274F80" w:rsidRPr="00B56F50" w:rsidRDefault="00274F80" w:rsidP="00B404E5">
            <w:pPr>
              <w:spacing w:after="12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PP4: 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>Biha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r Megyei Rendőrség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Románia</w:t>
            </w:r>
            <w:r w:rsidRPr="00B56F50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3B05C1" w:rsidRPr="00B56F50" w14:paraId="79C3815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55BB" w14:textId="77777777" w:rsidR="00EE06E9" w:rsidRPr="00B56F50" w:rsidRDefault="00EE06E9" w:rsidP="00B56F50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D921" w14:textId="77777777" w:rsidR="00EE06E9" w:rsidRDefault="00B56F50" w:rsidP="00B404E5">
            <w:pPr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Teljes 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287</w:t>
            </w:r>
            <w:r w:rsidR="00256139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904</w:t>
            </w:r>
            <w:r w:rsidR="008E4510" w:rsidRPr="00B56F50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85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euró</w:t>
            </w:r>
            <w:r w:rsidR="00BE63FD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BE63FD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melyből 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244</w:t>
            </w:r>
            <w:r w:rsidR="00256139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719</w:t>
            </w:r>
            <w:r w:rsidR="004B18EC" w:rsidRPr="00B56F50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B404E5" w:rsidRPr="00B56F50">
              <w:rPr>
                <w:rFonts w:ascii="Open Sans" w:hAnsi="Open Sans" w:cs="Open Sans"/>
                <w:color w:val="003399"/>
                <w:lang w:val="hu-HU" w:eastAsia="en-GB"/>
              </w:rPr>
              <w:t>12</w:t>
            </w:r>
            <w:r w:rsidR="00A1349E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euró</w:t>
            </w:r>
            <w:r w:rsidR="00EE06E9" w:rsidRPr="00B56F50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005A7393" w14:textId="1A46F98F" w:rsidR="00E34555" w:rsidRDefault="00E34555" w:rsidP="00B404E5">
            <w:pPr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34555">
              <w:rPr>
                <w:rFonts w:ascii="Open Sans" w:hAnsi="Open Sans" w:cs="Open Sans"/>
                <w:color w:val="003399"/>
                <w:lang w:val="hu-HU" w:eastAsia="en-GB"/>
              </w:rPr>
              <w:t>A projektben hitelesített költségek értéke</w:t>
            </w:r>
            <w:r w:rsidR="00406783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E34555">
              <w:rPr>
                <w:rFonts w:ascii="Open Sans" w:hAnsi="Open Sans" w:cs="Open Sans"/>
                <w:color w:val="003399"/>
                <w:lang w:val="hu-HU" w:eastAsia="en-GB"/>
              </w:rPr>
              <w:t xml:space="preserve"> összesen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 279 028,99 euró</w:t>
            </w:r>
          </w:p>
          <w:p w14:paraId="291084CD" w14:textId="77777777" w:rsidR="00E34555" w:rsidRPr="00B56F50" w:rsidRDefault="00E34555" w:rsidP="00B404E5">
            <w:pPr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költs</w:t>
            </w:r>
            <w:r w:rsidR="00A36C3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égvetés felhasználási aránya: 96,91</w:t>
            </w: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3B05C1" w:rsidRPr="00B56F50" w14:paraId="1C537728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D3A8" w14:textId="77777777" w:rsidR="00EE06E9" w:rsidRPr="00B56F50" w:rsidRDefault="00EE06E9" w:rsidP="00B56F50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AC13" w14:textId="77777777" w:rsidR="00EE06E9" w:rsidRPr="00B56F50" w:rsidRDefault="003354DB" w:rsidP="003354DB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ROHU-183 projekt célja, hogy intenzívebbé tegye az együttműködést a 4 intézmény között azáltal, hogy javítja azok adminisztratív kapacitását a határokon átnyúló bűnözés és az illegális migráció megelőzése terén.</w:t>
            </w:r>
          </w:p>
          <w:p w14:paraId="470018CA" w14:textId="77777777" w:rsidR="003354DB" w:rsidRPr="00B56F50" w:rsidRDefault="003354DB" w:rsidP="003354DB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A </w:t>
            </w:r>
            <w:r w:rsidR="00134C05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projektben megvalósított fő</w:t>
            </w:r>
            <w:r w:rsidR="0025613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bb</w:t>
            </w:r>
            <w:r w:rsidR="00134C05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tevékenységek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:</w:t>
            </w:r>
          </w:p>
          <w:p w14:paraId="69C3C696" w14:textId="3BF0F6A0" w:rsidR="003354DB" w:rsidRPr="00B56F50" w:rsidRDefault="003B05C1" w:rsidP="009E09F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Bihar </w:t>
            </w:r>
            <w:r w:rsidR="00406783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M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egye </w:t>
            </w:r>
            <w:r w:rsidR="00406783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Prefektusi Hivatala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területén található 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migrációs információs pont </w:t>
            </w:r>
            <w:r w:rsidR="003354DB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felújítás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a</w:t>
            </w:r>
            <w:r w:rsidR="003354DB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, korszerűsítés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e és </w:t>
            </w:r>
            <w:r w:rsidR="003354DB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be</w:t>
            </w:r>
            <w:r w:rsidR="00A36C34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rendezésekkel való felszerelése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 (Románia)</w:t>
            </w:r>
            <w:r w:rsidR="00A36C34" w:rsidRP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;</w:t>
            </w:r>
          </w:p>
          <w:p w14:paraId="16A65418" w14:textId="0D3F0E4A" w:rsidR="003354DB" w:rsidRPr="00B56F50" w:rsidRDefault="003354DB" w:rsidP="00352A82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a 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Hajdú-Bihar 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Várm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egyei Rendőr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 F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őkapitányság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 w:rsidRPr="00E02E69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(Magyarország)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 w:rsid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székhelyén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egy konferenciaterem </w:t>
            </w:r>
            <w:r w:rsidR="00E02E69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felújítása és eszközökkel történő felszerelése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, amelyet a projektben részt vevő négy intézmény közötti határokon átnyúló találkozók, szakmai konferenciák és</w:t>
            </w:r>
            <w:r w:rsid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rendőrök képzése során használt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ak migráció és határokon átnyú</w:t>
            </w:r>
            <w:r w:rsid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ló bűnmegelőzés témában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;</w:t>
            </w:r>
          </w:p>
          <w:p w14:paraId="05F4C9E8" w14:textId="10F8EF98" w:rsidR="003354DB" w:rsidRPr="00B56F50" w:rsidRDefault="00E02E69" w:rsidP="00A3135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E02E69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Speciális eszközök beszerzése </w:t>
            </w:r>
            <w:r w:rsidR="003354DB" w:rsidRPr="00E02E69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a</w:t>
            </w:r>
            <w:r w:rsidR="003354DB"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 w:rsidR="003354DB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Nagyváradi Regionális Határre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nd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észet 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(Románia) </w:t>
            </w:r>
            <w:r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számára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,</w:t>
            </w:r>
            <w:r w:rsidR="003354DB"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melyek </w:t>
            </w:r>
            <w:r w:rsidR="003354DB"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a rendőrök gyakorlati képzési moduljaihoz</w:t>
            </w:r>
            <w:r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kerültek felhasználásra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: útlevél-olvasó</w:t>
            </w:r>
            <w:r w:rsidR="003354DB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, hő- és éjjellátó kamerák</w:t>
            </w:r>
            <w:r w:rsidR="003354DB"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;</w:t>
            </w:r>
          </w:p>
          <w:p w14:paraId="1AF26AB4" w14:textId="4232F21B" w:rsidR="003354DB" w:rsidRPr="00B56F50" w:rsidRDefault="003354DB" w:rsidP="005F4709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a 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Bihar 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M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egyei </w:t>
            </w:r>
            <w:r w:rsidR="00406783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R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endőrséghez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(Románia) tartozó 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lőtér felújítása és </w:t>
            </w:r>
            <w:r w:rsidR="00E02E69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 xml:space="preserve">eszközökkel történő </w:t>
            </w:r>
            <w:r w:rsidR="003B05C1"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felszerelése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, amely Bihar meg</w:t>
            </w:r>
            <w:r w:rsid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yében közös gyakorlati képzések helyszínéül 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szolgál</w:t>
            </w:r>
            <w:r w:rsidR="00E02E69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t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;</w:t>
            </w:r>
          </w:p>
          <w:p w14:paraId="60F42F50" w14:textId="77777777" w:rsidR="003354DB" w:rsidRPr="00B56F50" w:rsidRDefault="003354DB" w:rsidP="003354DB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képzés a rendőrség dolgozóinak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a határellenőrzésről, a vezető kedvezményezett és a 2. projektpartner számára</w:t>
            </w:r>
          </w:p>
          <w:p w14:paraId="60211C81" w14:textId="5935CC1F" w:rsidR="00D44CB2" w:rsidRPr="00D44CB2" w:rsidRDefault="00D44CB2" w:rsidP="00D44CB2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zh-CN"/>
              </w:rPr>
            </w:pPr>
            <w:r w:rsidRPr="00D44CB2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zh-CN"/>
              </w:rPr>
              <w:t>A projekt 2020 augusztus 31.-én sikeresen lezárult.</w:t>
            </w:r>
          </w:p>
          <w:p w14:paraId="59E94B64" w14:textId="77777777" w:rsidR="00D44CB2" w:rsidRDefault="00D44CB2" w:rsidP="00D44CB2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zh-CN"/>
              </w:rPr>
            </w:pPr>
            <w:r w:rsidRPr="00D44CB2">
              <w:rPr>
                <w:rFonts w:ascii="Open Sans" w:eastAsia="Times New Roman" w:hAnsi="Open Sans" w:cs="Open Sans"/>
                <w:b/>
                <w:bCs/>
                <w:i/>
                <w:iCs/>
                <w:color w:val="003399"/>
                <w:lang w:val="hu-HU" w:eastAsia="zh-CN"/>
              </w:rPr>
              <w:t>A projektben vállalt összes tevékenység megvalósult (100%)</w:t>
            </w:r>
          </w:p>
          <w:p w14:paraId="1F6FBA86" w14:textId="61C05E88" w:rsidR="00D44CB2" w:rsidRPr="00B56F50" w:rsidRDefault="00D44CB2" w:rsidP="00D44CB2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</w:p>
        </w:tc>
      </w:tr>
      <w:tr w:rsidR="003B05C1" w:rsidRPr="00B56F50" w14:paraId="6A0D348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F027" w14:textId="77777777" w:rsidR="00EE06E9" w:rsidRPr="00B56F50" w:rsidRDefault="00EE06E9" w:rsidP="00C54198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56F50">
              <w:rPr>
                <w:rFonts w:ascii="Open Sans" w:hAnsi="Open Sans" w:cs="Open Sans"/>
                <w:b/>
                <w:color w:val="003399"/>
                <w:lang w:val="hu-HU" w:eastAsia="en-GB"/>
              </w:rPr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F1F7" w14:textId="77777777" w:rsidR="003354DB" w:rsidRDefault="003354DB" w:rsidP="003354DB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projekt fő</w:t>
            </w:r>
            <w:r w:rsidR="0025613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bb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eredményei:</w:t>
            </w:r>
          </w:p>
          <w:p w14:paraId="18EFD98B" w14:textId="77777777" w:rsidR="00A353F2" w:rsidRDefault="00A353F2" w:rsidP="00A353F2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8 darab mobil és informatikai eszköz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beleértve mobiltelefonokat, laptopokat, </w:t>
            </w:r>
            <w:proofErr w:type="spellStart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videoprojektort</w:t>
            </w:r>
            <w:proofErr w:type="spellEnd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mobil </w:t>
            </w:r>
            <w:proofErr w:type="spellStart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kivetítővászont</w:t>
            </w:r>
            <w:proofErr w:type="spellEnd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28AC3D18" w14:textId="77777777" w:rsidR="00A353F2" w:rsidRDefault="00A353F2" w:rsidP="00A353F2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1 korszerűsített lőtér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Bihar Megyei Rendőrségen.</w:t>
            </w:r>
          </w:p>
          <w:p w14:paraId="5E7C06F6" w14:textId="77777777" w:rsidR="006603E9" w:rsidRDefault="00A353F2" w:rsidP="00A353F2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22 darab eszköz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 határőrök számára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beleértve útlevél-/okmányolvasókat, hőkamerás távcsöveket és éjjellátó távcsöveket.</w:t>
            </w:r>
          </w:p>
          <w:p w14:paraId="59ABDBA3" w14:textId="55456064" w:rsidR="00A353F2" w:rsidRPr="006603E9" w:rsidRDefault="00A353F2" w:rsidP="00A353F2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lastRenderedPageBreak/>
              <w:t>6 képzés</w:t>
            </w:r>
            <w:r w:rsidR="00431551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i</w:t>
            </w: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modul</w:t>
            </w:r>
            <w:r w:rsidRPr="006603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határ mindkét oldalán dolgozó rendőrök számára, a következő tém</w:t>
            </w:r>
            <w:r w:rsidR="006603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akörökben</w:t>
            </w:r>
            <w:r w:rsidRPr="006603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2F3A37D1" w14:textId="5D599E7D" w:rsidR="00A353F2" w:rsidRPr="00A353F2" w:rsidRDefault="00A353F2" w:rsidP="006603E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o A migrációval kapcsolatos európai jogszabályok (alapvető jogok </w:t>
            </w:r>
            <w:proofErr w:type="gramStart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és  nemzeti</w:t>
            </w:r>
            <w:proofErr w:type="gramEnd"/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intézmények)</w:t>
            </w:r>
          </w:p>
          <w:p w14:paraId="677C238A" w14:textId="77777777" w:rsidR="00A353F2" w:rsidRPr="00A353F2" w:rsidRDefault="00A353F2" w:rsidP="006603E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o Határellenőrzési technológia és határőrizet</w:t>
            </w:r>
          </w:p>
          <w:p w14:paraId="6F9DA4B5" w14:textId="2D799F0D" w:rsidR="00A353F2" w:rsidRPr="00A353F2" w:rsidRDefault="00A353F2" w:rsidP="006603E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o A migrációval kapcsolatos stratégiák és munkamódszerek</w:t>
            </w:r>
          </w:p>
          <w:p w14:paraId="0CDFD7DA" w14:textId="6F15FD08" w:rsidR="00A353F2" w:rsidRDefault="00A353F2" w:rsidP="006603E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o A</w:t>
            </w:r>
            <w:r w:rsidR="006603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karhatalom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</w:t>
            </w:r>
            <w:r w:rsidR="006603E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A353F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lőfegyverek jogszerű alkalmazása</w:t>
            </w:r>
          </w:p>
          <w:p w14:paraId="0C5CE5C0" w14:textId="77777777" w:rsidR="00F67B2A" w:rsidRDefault="00F67B2A" w:rsidP="006603E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247833D1" w14:textId="71E6187A" w:rsidR="00F67B2A" w:rsidRPr="00F67B2A" w:rsidRDefault="00F67B2A" w:rsidP="00F67B2A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      </w:t>
            </w:r>
            <w:r w:rsidRPr="00F67B2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5. </w:t>
            </w: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1 db teljesen felszerelt migrációs információs pont</w:t>
            </w:r>
            <w:r w:rsidRPr="00F67B2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létrehozása a Bihar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Megye P</w:t>
            </w:r>
            <w:r w:rsidRPr="00F67B2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refekt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usi Hivatalában</w:t>
            </w:r>
            <w:r w:rsidRPr="00F67B2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 projekt megvalósítását követő időszakban zajló tevékenységek lebonyolítására.</w:t>
            </w:r>
          </w:p>
          <w:p w14:paraId="32689B3D" w14:textId="77777777" w:rsidR="00F67B2A" w:rsidRPr="00F67B2A" w:rsidRDefault="00F67B2A" w:rsidP="00F67B2A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48538B44" w14:textId="6A9F55F0" w:rsidR="00F67B2A" w:rsidRPr="00B662D9" w:rsidRDefault="00F67B2A" w:rsidP="00B662D9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Teljes körű technikai eszközrendszer (</w:t>
            </w:r>
            <w:proofErr w:type="spellStart"/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audio</w:t>
            </w:r>
            <w:proofErr w:type="spellEnd"/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és videó) kiépítése</w:t>
            </w:r>
            <w:r w:rsidRPr="00B662D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Hajdú-Bihar Vármegyei Rendőr Főkapitányságon a rendőrök képzéséhez.</w:t>
            </w:r>
          </w:p>
          <w:p w14:paraId="0E178AB4" w14:textId="66D1DB59" w:rsidR="00B662D9" w:rsidRDefault="00B662D9" w:rsidP="00B662D9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944743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Hajdú-Bihar Vármegyei Rendőr Főkapitányság székhelyének felújítása.</w:t>
            </w:r>
          </w:p>
          <w:p w14:paraId="707B50E4" w14:textId="77777777" w:rsidR="00830777" w:rsidRPr="00944743" w:rsidRDefault="00830777" w:rsidP="00830777">
            <w:pPr>
              <w:pStyle w:val="Listaszerbekezds"/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</w:p>
          <w:p w14:paraId="7ECB393D" w14:textId="40B9AD7D" w:rsidR="00A353F2" w:rsidRPr="00830777" w:rsidRDefault="00830777" w:rsidP="003354DB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830777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Eredmények: </w:t>
            </w:r>
          </w:p>
          <w:p w14:paraId="38CB602C" w14:textId="77777777" w:rsidR="00830777" w:rsidRPr="00830777" w:rsidRDefault="00830777" w:rsidP="00830777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1. A román és magyar intézmények közötti </w:t>
            </w:r>
            <w:r w:rsidRPr="0093014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határokon átnyúló együttműködés javítása</w:t>
            </w: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Bihar–Hajdú-Bihar régióban a migrációkezelés terén.</w:t>
            </w:r>
          </w:p>
          <w:p w14:paraId="6D3544DC" w14:textId="77777777" w:rsidR="00830777" w:rsidRPr="00830777" w:rsidRDefault="00830777" w:rsidP="00830777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2F9F93B3" w14:textId="01686757" w:rsidR="00830777" w:rsidRPr="00830777" w:rsidRDefault="00830777" w:rsidP="00830777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</w:t>
            </w:r>
            <w:r w:rsidRPr="0093014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. Közös keretrendszer kidolgozása</w:t>
            </w: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elméleti és gyakorlati képzéshez, valamint </w:t>
            </w:r>
            <w:r w:rsidR="0093014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tudásmegosztás </w:t>
            </w: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határ</w:t>
            </w:r>
            <w:r w:rsidR="0093014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rendészet</w:t>
            </w: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a közrendfenntartási tevékenységekben részt vevő személyzet számára.</w:t>
            </w:r>
          </w:p>
          <w:p w14:paraId="17F20389" w14:textId="77777777" w:rsidR="00830777" w:rsidRPr="00830777" w:rsidRDefault="00830777" w:rsidP="00830777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1EDC02AD" w14:textId="3A7E5984" w:rsidR="00830777" w:rsidRPr="00944743" w:rsidRDefault="00830777" w:rsidP="00830777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3. </w:t>
            </w:r>
            <w:r w:rsidRPr="0093014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 migrációs kihívások kezelésére való fokozott felkészültség</w:t>
            </w:r>
            <w:r w:rsidRPr="0083077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projekt keretében beszerzett felszereléseknek és a rendőri személyzet számára szervezett képzéseknek köszönhetően</w:t>
            </w:r>
            <w:r w:rsidRPr="00830777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.</w:t>
            </w:r>
          </w:p>
          <w:p w14:paraId="465E891B" w14:textId="77777777" w:rsidR="00A353F2" w:rsidRDefault="00A353F2" w:rsidP="003354DB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0C21A29B" w14:textId="006B45F9" w:rsidR="00EA0240" w:rsidRPr="00EA0240" w:rsidRDefault="00EA0240" w:rsidP="00EA0240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zh-CN"/>
              </w:rPr>
            </w:pP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A program kimeneti mutatója </w:t>
            </w:r>
            <w:r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a 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„11/b1- </w:t>
            </w:r>
            <w:r w:rsidRPr="00B56F50">
              <w:rPr>
                <w:rFonts w:ascii="Open Sans" w:eastAsia="Times New Roman" w:hAnsi="Open Sans" w:cs="Open Sans"/>
                <w:i/>
                <w:color w:val="003399"/>
                <w:lang w:val="hu-HU" w:eastAsia="zh-CN"/>
              </w:rPr>
              <w:t>A határokon átnyúló együttműködési kezdeményezésekben közvetlenül részt vevő intézmények száma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”. A ROHU–183 projekt</w:t>
            </w:r>
            <w:r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>ben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 w:rsidRPr="00B56F50">
              <w:rPr>
                <w:rFonts w:ascii="Open Sans" w:eastAsia="Times New Roman" w:hAnsi="Open Sans" w:cs="Open Sans"/>
                <w:b/>
                <w:color w:val="003399"/>
                <w:lang w:val="hu-HU" w:eastAsia="zh-CN"/>
              </w:rPr>
              <w:t>4 intézmény</w:t>
            </w:r>
            <w:r w:rsidRPr="00B56F50"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zh-CN"/>
              </w:rPr>
              <w:t xml:space="preserve">került közvetlenül bevonásra a határon átnyúló együttműködési kezdeményezésbe. </w:t>
            </w:r>
          </w:p>
          <w:p w14:paraId="564D06B7" w14:textId="4A0CC967" w:rsidR="00EA0240" w:rsidRDefault="002C1576" w:rsidP="002C1576">
            <w:pPr>
              <w:jc w:val="both"/>
              <w:rPr>
                <w:rFonts w:ascii="Open Sans" w:hAnsi="Open Sans" w:cs="Open Sans"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Cs/>
                <w:color w:val="003399"/>
              </w:rPr>
              <w:lastRenderedPageBreak/>
              <w:t>Web</w:t>
            </w:r>
            <w:r w:rsidR="00256139">
              <w:rPr>
                <w:rFonts w:ascii="Open Sans" w:hAnsi="Open Sans" w:cs="Open Sans"/>
                <w:bCs/>
                <w:color w:val="003399"/>
              </w:rPr>
              <w:t>oldal</w:t>
            </w:r>
            <w:proofErr w:type="spellEnd"/>
            <w:r w:rsidRPr="002C1576">
              <w:rPr>
                <w:rFonts w:ascii="Open Sans" w:hAnsi="Open Sans" w:cs="Open Sans"/>
                <w:bCs/>
                <w:color w:val="003399"/>
              </w:rPr>
              <w:t>:</w:t>
            </w:r>
            <w:r w:rsidR="00EA0240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hyperlink r:id="rId7" w:history="1">
              <w:r w:rsidR="00EA0240" w:rsidRPr="002B0F10">
                <w:rPr>
                  <w:rStyle w:val="Hiperhivatkozs"/>
                  <w:rFonts w:ascii="Open Sans" w:hAnsi="Open Sans" w:cs="Open Sans"/>
                  <w:bCs/>
                </w:rPr>
                <w:t>https://saferborder-rohu.eu/</w:t>
              </w:r>
            </w:hyperlink>
          </w:p>
          <w:p w14:paraId="1B5A1610" w14:textId="296DA9DB" w:rsidR="00EA0240" w:rsidRPr="002C1576" w:rsidRDefault="00EA0240" w:rsidP="002C1576">
            <w:pPr>
              <w:jc w:val="both"/>
              <w:rPr>
                <w:rFonts w:ascii="Open Sans" w:hAnsi="Open Sans" w:cs="Open Sans"/>
                <w:bCs/>
                <w:color w:val="003399"/>
              </w:rPr>
            </w:pPr>
          </w:p>
        </w:tc>
      </w:tr>
    </w:tbl>
    <w:p w14:paraId="17A4511F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D611" w14:textId="77777777" w:rsidR="006C6C6A" w:rsidRDefault="006C6C6A" w:rsidP="00C23211">
      <w:pPr>
        <w:spacing w:after="0" w:line="240" w:lineRule="auto"/>
      </w:pPr>
      <w:r>
        <w:separator/>
      </w:r>
    </w:p>
  </w:endnote>
  <w:endnote w:type="continuationSeparator" w:id="0">
    <w:p w14:paraId="2ED6CF18" w14:textId="77777777" w:rsidR="006C6C6A" w:rsidRDefault="006C6C6A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C505" w14:textId="77777777" w:rsidR="00E91B08" w:rsidRPr="005A58E8" w:rsidRDefault="00A64984" w:rsidP="00B56F50">
    <w:pPr>
      <w:pStyle w:val="llb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BF80" w14:textId="77777777" w:rsidR="006C6C6A" w:rsidRDefault="006C6C6A" w:rsidP="00C23211">
      <w:pPr>
        <w:spacing w:after="0" w:line="240" w:lineRule="auto"/>
      </w:pPr>
      <w:r>
        <w:separator/>
      </w:r>
    </w:p>
  </w:footnote>
  <w:footnote w:type="continuationSeparator" w:id="0">
    <w:p w14:paraId="0AA4DFA4" w14:textId="77777777" w:rsidR="006C6C6A" w:rsidRDefault="006C6C6A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DAAD" w14:textId="77777777" w:rsidR="002D3E39" w:rsidRDefault="00B56F50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5407025</wp:posOffset>
          </wp:positionH>
          <wp:positionV relativeFrom="paragraph">
            <wp:posOffset>150495</wp:posOffset>
          </wp:positionV>
          <wp:extent cx="955040" cy="476885"/>
          <wp:effectExtent l="0" t="0" r="0" b="0"/>
          <wp:wrapTight wrapText="bothSides">
            <wp:wrapPolygon edited="0">
              <wp:start x="0" y="0"/>
              <wp:lineTo x="0" y="20708"/>
              <wp:lineTo x="21112" y="20708"/>
              <wp:lineTo x="21112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52E6B8B" wp14:editId="40E0A0F7">
          <wp:simplePos x="0" y="0"/>
          <wp:positionH relativeFrom="margin">
            <wp:posOffset>4941570</wp:posOffset>
          </wp:positionH>
          <wp:positionV relativeFrom="paragraph">
            <wp:posOffset>171450</wp:posOffset>
          </wp:positionV>
          <wp:extent cx="494030" cy="472440"/>
          <wp:effectExtent l="0" t="0" r="1270" b="3810"/>
          <wp:wrapTight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4940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39"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3CCDB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6EF"/>
    <w:multiLevelType w:val="hybridMultilevel"/>
    <w:tmpl w:val="6E5ADAB6"/>
    <w:lvl w:ilvl="0" w:tplc="1B2A983A">
      <w:start w:val="21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CEC"/>
    <w:multiLevelType w:val="hybridMultilevel"/>
    <w:tmpl w:val="004CBE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4CE9"/>
    <w:multiLevelType w:val="hybridMultilevel"/>
    <w:tmpl w:val="96FA6C3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028B"/>
    <w:multiLevelType w:val="hybridMultilevel"/>
    <w:tmpl w:val="6E344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83FBE"/>
    <w:multiLevelType w:val="hybridMultilevel"/>
    <w:tmpl w:val="170A1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D084EC7"/>
    <w:multiLevelType w:val="hybridMultilevel"/>
    <w:tmpl w:val="46EE7558"/>
    <w:lvl w:ilvl="0" w:tplc="D696CDCA">
      <w:start w:val="29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339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78886965">
    <w:abstractNumId w:val="6"/>
  </w:num>
  <w:num w:numId="2" w16cid:durableId="1592617530">
    <w:abstractNumId w:val="10"/>
  </w:num>
  <w:num w:numId="3" w16cid:durableId="423763410">
    <w:abstractNumId w:val="9"/>
  </w:num>
  <w:num w:numId="4" w16cid:durableId="2081320355">
    <w:abstractNumId w:val="3"/>
  </w:num>
  <w:num w:numId="5" w16cid:durableId="753011521">
    <w:abstractNumId w:val="11"/>
  </w:num>
  <w:num w:numId="6" w16cid:durableId="1273898172">
    <w:abstractNumId w:val="7"/>
  </w:num>
  <w:num w:numId="7" w16cid:durableId="507909133">
    <w:abstractNumId w:val="0"/>
  </w:num>
  <w:num w:numId="8" w16cid:durableId="533277033">
    <w:abstractNumId w:val="8"/>
  </w:num>
  <w:num w:numId="9" w16cid:durableId="270284159">
    <w:abstractNumId w:val="4"/>
  </w:num>
  <w:num w:numId="10" w16cid:durableId="392972670">
    <w:abstractNumId w:val="5"/>
  </w:num>
  <w:num w:numId="11" w16cid:durableId="933822633">
    <w:abstractNumId w:val="1"/>
  </w:num>
  <w:num w:numId="12" w16cid:durableId="145486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134C05"/>
    <w:rsid w:val="001771A5"/>
    <w:rsid w:val="00190E0A"/>
    <w:rsid w:val="001B3A54"/>
    <w:rsid w:val="001B56B5"/>
    <w:rsid w:val="001D5A22"/>
    <w:rsid w:val="002225EC"/>
    <w:rsid w:val="00256139"/>
    <w:rsid w:val="002601E5"/>
    <w:rsid w:val="002642B0"/>
    <w:rsid w:val="00274F80"/>
    <w:rsid w:val="002A5B39"/>
    <w:rsid w:val="002C1576"/>
    <w:rsid w:val="002D3E39"/>
    <w:rsid w:val="003000DD"/>
    <w:rsid w:val="00307A0F"/>
    <w:rsid w:val="00307D6D"/>
    <w:rsid w:val="0031702D"/>
    <w:rsid w:val="003354DB"/>
    <w:rsid w:val="003A3C14"/>
    <w:rsid w:val="003B05C1"/>
    <w:rsid w:val="003D2705"/>
    <w:rsid w:val="00406783"/>
    <w:rsid w:val="00431551"/>
    <w:rsid w:val="004431FE"/>
    <w:rsid w:val="004A1D00"/>
    <w:rsid w:val="004A25BB"/>
    <w:rsid w:val="004B18EC"/>
    <w:rsid w:val="004C57EB"/>
    <w:rsid w:val="0054092B"/>
    <w:rsid w:val="0054292D"/>
    <w:rsid w:val="00564956"/>
    <w:rsid w:val="005777AA"/>
    <w:rsid w:val="00584002"/>
    <w:rsid w:val="005A58E8"/>
    <w:rsid w:val="00601044"/>
    <w:rsid w:val="006024AF"/>
    <w:rsid w:val="00604ED3"/>
    <w:rsid w:val="00614C99"/>
    <w:rsid w:val="006603E9"/>
    <w:rsid w:val="006723A8"/>
    <w:rsid w:val="00692E3C"/>
    <w:rsid w:val="006A786D"/>
    <w:rsid w:val="006B30A2"/>
    <w:rsid w:val="006B30F3"/>
    <w:rsid w:val="006C3DA7"/>
    <w:rsid w:val="006C6C6A"/>
    <w:rsid w:val="007230BD"/>
    <w:rsid w:val="00732D28"/>
    <w:rsid w:val="00761E91"/>
    <w:rsid w:val="007B1F26"/>
    <w:rsid w:val="007B7D69"/>
    <w:rsid w:val="00804925"/>
    <w:rsid w:val="00806F21"/>
    <w:rsid w:val="00811FC6"/>
    <w:rsid w:val="00830777"/>
    <w:rsid w:val="00836321"/>
    <w:rsid w:val="008D5948"/>
    <w:rsid w:val="008E3A08"/>
    <w:rsid w:val="008E4510"/>
    <w:rsid w:val="008F7239"/>
    <w:rsid w:val="00901B7D"/>
    <w:rsid w:val="00916CCA"/>
    <w:rsid w:val="00923542"/>
    <w:rsid w:val="0093014E"/>
    <w:rsid w:val="00944743"/>
    <w:rsid w:val="0097126B"/>
    <w:rsid w:val="00973653"/>
    <w:rsid w:val="009A6A4D"/>
    <w:rsid w:val="009A7CA6"/>
    <w:rsid w:val="009C32BE"/>
    <w:rsid w:val="009D0623"/>
    <w:rsid w:val="00A04859"/>
    <w:rsid w:val="00A10DD7"/>
    <w:rsid w:val="00A1349E"/>
    <w:rsid w:val="00A1628C"/>
    <w:rsid w:val="00A353F2"/>
    <w:rsid w:val="00A36C34"/>
    <w:rsid w:val="00A4443C"/>
    <w:rsid w:val="00A64984"/>
    <w:rsid w:val="00A95E5E"/>
    <w:rsid w:val="00A97E49"/>
    <w:rsid w:val="00AB7786"/>
    <w:rsid w:val="00AC4D57"/>
    <w:rsid w:val="00B14C2C"/>
    <w:rsid w:val="00B22054"/>
    <w:rsid w:val="00B404E5"/>
    <w:rsid w:val="00B442BF"/>
    <w:rsid w:val="00B56F50"/>
    <w:rsid w:val="00B662D9"/>
    <w:rsid w:val="00B6711D"/>
    <w:rsid w:val="00B86B24"/>
    <w:rsid w:val="00B92ED0"/>
    <w:rsid w:val="00BD5D52"/>
    <w:rsid w:val="00BD6DA8"/>
    <w:rsid w:val="00BE63FD"/>
    <w:rsid w:val="00C23211"/>
    <w:rsid w:val="00C23EAD"/>
    <w:rsid w:val="00C638FF"/>
    <w:rsid w:val="00C67718"/>
    <w:rsid w:val="00C873D4"/>
    <w:rsid w:val="00CD191F"/>
    <w:rsid w:val="00CD31AF"/>
    <w:rsid w:val="00D151E9"/>
    <w:rsid w:val="00D16C7D"/>
    <w:rsid w:val="00D44CB2"/>
    <w:rsid w:val="00D55868"/>
    <w:rsid w:val="00D736AC"/>
    <w:rsid w:val="00DB02CB"/>
    <w:rsid w:val="00DC2BA2"/>
    <w:rsid w:val="00DE4738"/>
    <w:rsid w:val="00DE5A99"/>
    <w:rsid w:val="00E02E69"/>
    <w:rsid w:val="00E255F7"/>
    <w:rsid w:val="00E34555"/>
    <w:rsid w:val="00E614B5"/>
    <w:rsid w:val="00E91B08"/>
    <w:rsid w:val="00E9621F"/>
    <w:rsid w:val="00EA0240"/>
    <w:rsid w:val="00EB0D64"/>
    <w:rsid w:val="00EE06E9"/>
    <w:rsid w:val="00EE63E9"/>
    <w:rsid w:val="00F0230A"/>
    <w:rsid w:val="00F21FD1"/>
    <w:rsid w:val="00F36785"/>
    <w:rsid w:val="00F4408F"/>
    <w:rsid w:val="00F61F8F"/>
    <w:rsid w:val="00F67B2A"/>
    <w:rsid w:val="00F7622A"/>
    <w:rsid w:val="00F801F9"/>
    <w:rsid w:val="00FA3CD5"/>
    <w:rsid w:val="00FB5250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662C1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EA02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ferborder-rohu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</TotalTime>
  <Pages>4</Pages>
  <Words>601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2</cp:revision>
  <cp:lastPrinted>2021-03-24T07:03:00Z</cp:lastPrinted>
  <dcterms:created xsi:type="dcterms:W3CDTF">2026-06-03T17:48:00Z</dcterms:created>
  <dcterms:modified xsi:type="dcterms:W3CDTF">2026-06-03T17:48:00Z</dcterms:modified>
</cp:coreProperties>
</file>