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73F39" w14:textId="77777777" w:rsidR="00CA7BD1" w:rsidRPr="009E1C6C" w:rsidRDefault="00CA7BD1">
      <w:pPr>
        <w:pStyle w:val="BodyText"/>
        <w:rPr>
          <w:rFonts w:ascii="Open Sans" w:hAnsi="Open Sans" w:cs="Open Sans"/>
          <w:color w:val="244061" w:themeColor="accent1" w:themeShade="80"/>
          <w:sz w:val="1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7473"/>
      </w:tblGrid>
      <w:tr w:rsidR="009E1C6C" w:rsidRPr="009E1C6C" w14:paraId="6F60F0BB" w14:textId="77777777">
        <w:trPr>
          <w:trHeight w:val="465"/>
        </w:trPr>
        <w:tc>
          <w:tcPr>
            <w:tcW w:w="9737" w:type="dxa"/>
            <w:gridSpan w:val="2"/>
            <w:shd w:val="clear" w:color="auto" w:fill="2E5395"/>
          </w:tcPr>
          <w:p w14:paraId="61615E06" w14:textId="77777777" w:rsidR="00CA7BD1" w:rsidRPr="009E1C6C" w:rsidRDefault="00000000">
            <w:pPr>
              <w:pStyle w:val="TableParagraph"/>
              <w:spacing w:line="301" w:lineRule="exact"/>
              <w:rPr>
                <w:rFonts w:ascii="Open Sans" w:hAnsi="Open Sans" w:cs="Open Sans"/>
                <w:color w:val="244061" w:themeColor="accent1" w:themeShade="80"/>
              </w:rPr>
            </w:pPr>
            <w:r w:rsidRPr="009E1C6C">
              <w:rPr>
                <w:rFonts w:ascii="Open Sans" w:hAnsi="Open Sans" w:cs="Open Sans"/>
                <w:color w:val="244061" w:themeColor="accent1" w:themeShade="80"/>
                <w:w w:val="90"/>
              </w:rPr>
              <w:t>2nd</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w w:val="90"/>
              </w:rPr>
              <w:t>Open</w:t>
            </w:r>
            <w:r w:rsidRPr="009E1C6C">
              <w:rPr>
                <w:rFonts w:ascii="Open Sans" w:hAnsi="Open Sans" w:cs="Open Sans"/>
                <w:color w:val="244061" w:themeColor="accent1" w:themeShade="80"/>
                <w:spacing w:val="-4"/>
              </w:rPr>
              <w:t xml:space="preserve"> </w:t>
            </w:r>
            <w:proofErr w:type="spellStart"/>
            <w:r w:rsidRPr="009E1C6C">
              <w:rPr>
                <w:rFonts w:ascii="Open Sans" w:hAnsi="Open Sans" w:cs="Open Sans"/>
                <w:color w:val="244061" w:themeColor="accent1" w:themeShade="80"/>
                <w:w w:val="90"/>
              </w:rPr>
              <w:t>Call</w:t>
            </w:r>
            <w:proofErr w:type="spellEnd"/>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w w:val="90"/>
              </w:rPr>
              <w:t>–</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w w:val="90"/>
              </w:rPr>
              <w:t>Normal</w:t>
            </w:r>
            <w:r w:rsidRPr="009E1C6C">
              <w:rPr>
                <w:rFonts w:ascii="Open Sans" w:hAnsi="Open Sans" w:cs="Open Sans"/>
                <w:color w:val="244061" w:themeColor="accent1" w:themeShade="80"/>
                <w:spacing w:val="-2"/>
              </w:rPr>
              <w:t xml:space="preserve"> </w:t>
            </w:r>
            <w:proofErr w:type="spellStart"/>
            <w:r w:rsidRPr="009E1C6C">
              <w:rPr>
                <w:rFonts w:ascii="Open Sans" w:hAnsi="Open Sans" w:cs="Open Sans"/>
                <w:color w:val="244061" w:themeColor="accent1" w:themeShade="80"/>
                <w:spacing w:val="-2"/>
                <w:w w:val="90"/>
              </w:rPr>
              <w:t>Projects</w:t>
            </w:r>
            <w:proofErr w:type="spellEnd"/>
          </w:p>
        </w:tc>
      </w:tr>
      <w:tr w:rsidR="009E1C6C" w:rsidRPr="009E1C6C" w14:paraId="60884EA3" w14:textId="77777777">
        <w:trPr>
          <w:trHeight w:val="465"/>
        </w:trPr>
        <w:tc>
          <w:tcPr>
            <w:tcW w:w="2264" w:type="dxa"/>
          </w:tcPr>
          <w:p w14:paraId="75002CFE" w14:textId="77777777" w:rsidR="00CA7BD1" w:rsidRPr="009E1C6C" w:rsidRDefault="00000000">
            <w:pPr>
              <w:pStyle w:val="TableParagraph"/>
              <w:spacing w:line="301" w:lineRule="exact"/>
              <w:ind w:left="11" w:right="3"/>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w w:val="90"/>
              </w:rPr>
              <w:t>Cod</w:t>
            </w:r>
            <w:r w:rsidRPr="009E1C6C">
              <w:rPr>
                <w:rFonts w:ascii="Open Sans" w:hAnsi="Open Sans" w:cs="Open Sans"/>
                <w:b/>
                <w:bCs/>
                <w:color w:val="244061" w:themeColor="accent1" w:themeShade="80"/>
                <w:spacing w:val="-11"/>
                <w:w w:val="90"/>
              </w:rPr>
              <w:t xml:space="preserve"> </w:t>
            </w:r>
            <w:r w:rsidRPr="009E1C6C">
              <w:rPr>
                <w:rFonts w:ascii="Open Sans" w:hAnsi="Open Sans" w:cs="Open Sans"/>
                <w:b/>
                <w:bCs/>
                <w:color w:val="244061" w:themeColor="accent1" w:themeShade="80"/>
                <w:spacing w:val="-2"/>
              </w:rPr>
              <w:t>proiect</w:t>
            </w:r>
          </w:p>
        </w:tc>
        <w:tc>
          <w:tcPr>
            <w:tcW w:w="7473" w:type="dxa"/>
          </w:tcPr>
          <w:p w14:paraId="22CAFE3E" w14:textId="77777777" w:rsidR="00CA7BD1" w:rsidRPr="009E1C6C" w:rsidRDefault="00000000">
            <w:pPr>
              <w:pStyle w:val="TableParagraph"/>
              <w:spacing w:line="301" w:lineRule="exact"/>
              <w:rPr>
                <w:rFonts w:ascii="Open Sans" w:hAnsi="Open Sans" w:cs="Open Sans"/>
                <w:b/>
                <w:bCs/>
                <w:color w:val="244061" w:themeColor="accent1" w:themeShade="80"/>
              </w:rPr>
            </w:pPr>
            <w:r w:rsidRPr="009E1C6C">
              <w:rPr>
                <w:rFonts w:ascii="Open Sans" w:hAnsi="Open Sans" w:cs="Open Sans"/>
                <w:b/>
                <w:bCs/>
                <w:color w:val="244061" w:themeColor="accent1" w:themeShade="80"/>
                <w:w w:val="90"/>
              </w:rPr>
              <w:t>ROHU-</w:t>
            </w:r>
            <w:r w:rsidRPr="009E1C6C">
              <w:rPr>
                <w:rFonts w:ascii="Open Sans" w:hAnsi="Open Sans" w:cs="Open Sans"/>
                <w:b/>
                <w:bCs/>
                <w:color w:val="244061" w:themeColor="accent1" w:themeShade="80"/>
                <w:spacing w:val="-5"/>
              </w:rPr>
              <w:t>297</w:t>
            </w:r>
          </w:p>
        </w:tc>
      </w:tr>
      <w:tr w:rsidR="009E1C6C" w:rsidRPr="009E1C6C" w14:paraId="70274918" w14:textId="77777777">
        <w:trPr>
          <w:trHeight w:val="774"/>
        </w:trPr>
        <w:tc>
          <w:tcPr>
            <w:tcW w:w="2264" w:type="dxa"/>
          </w:tcPr>
          <w:p w14:paraId="683DB34E" w14:textId="77777777" w:rsidR="00CA7BD1" w:rsidRPr="009E1C6C" w:rsidRDefault="00000000">
            <w:pPr>
              <w:pStyle w:val="TableParagraph"/>
              <w:spacing w:line="301" w:lineRule="exact"/>
              <w:ind w:left="11" w:right="3"/>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w w:val="90"/>
              </w:rPr>
              <w:t>Titlu</w:t>
            </w:r>
            <w:r w:rsidRPr="009E1C6C">
              <w:rPr>
                <w:rFonts w:ascii="Open Sans" w:hAnsi="Open Sans" w:cs="Open Sans"/>
                <w:b/>
                <w:bCs/>
                <w:color w:val="244061" w:themeColor="accent1" w:themeShade="80"/>
                <w:spacing w:val="-7"/>
                <w:w w:val="90"/>
              </w:rPr>
              <w:t xml:space="preserve"> </w:t>
            </w:r>
            <w:r w:rsidRPr="009E1C6C">
              <w:rPr>
                <w:rFonts w:ascii="Open Sans" w:hAnsi="Open Sans" w:cs="Open Sans"/>
                <w:b/>
                <w:bCs/>
                <w:color w:val="244061" w:themeColor="accent1" w:themeShade="80"/>
                <w:spacing w:val="-2"/>
              </w:rPr>
              <w:t>proiect</w:t>
            </w:r>
          </w:p>
        </w:tc>
        <w:tc>
          <w:tcPr>
            <w:tcW w:w="7473" w:type="dxa"/>
          </w:tcPr>
          <w:p w14:paraId="2214AD5A" w14:textId="77777777" w:rsidR="00CA7BD1" w:rsidRPr="009E1C6C" w:rsidRDefault="00000000">
            <w:pPr>
              <w:pStyle w:val="TableParagraph"/>
              <w:spacing w:before="33"/>
              <w:rPr>
                <w:rFonts w:ascii="Open Sans" w:hAnsi="Open Sans" w:cs="Open Sans"/>
                <w:b/>
                <w:bCs/>
                <w:color w:val="244061" w:themeColor="accent1" w:themeShade="80"/>
              </w:rPr>
            </w:pPr>
            <w:r w:rsidRPr="009E1C6C">
              <w:rPr>
                <w:rFonts w:ascii="Open Sans" w:hAnsi="Open Sans" w:cs="Open Sans"/>
                <w:b/>
                <w:bCs/>
                <w:color w:val="244061" w:themeColor="accent1" w:themeShade="80"/>
                <w:spacing w:val="-2"/>
              </w:rPr>
              <w:t>COMODI</w:t>
            </w:r>
          </w:p>
          <w:p w14:paraId="0E4B0C65" w14:textId="77777777" w:rsidR="00CA7BD1" w:rsidRPr="009E1C6C" w:rsidRDefault="00000000">
            <w:pPr>
              <w:pStyle w:val="TableParagraph"/>
              <w:spacing w:before="37"/>
              <w:rPr>
                <w:rFonts w:ascii="Open Sans" w:hAnsi="Open Sans" w:cs="Open Sans"/>
                <w:color w:val="244061" w:themeColor="accent1" w:themeShade="80"/>
              </w:rPr>
            </w:pPr>
            <w:r w:rsidRPr="009E1C6C">
              <w:rPr>
                <w:rFonts w:ascii="Open Sans" w:hAnsi="Open Sans" w:cs="Open Sans"/>
                <w:color w:val="244061" w:themeColor="accent1" w:themeShade="80"/>
                <w:spacing w:val="-6"/>
              </w:rPr>
              <w:t>Un</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6"/>
              </w:rPr>
              <w:t>model</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deschis</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transfrontalier</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al</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6"/>
              </w:rPr>
              <w:t>unei</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baze</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de</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date</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muzeale</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spacing w:val="-6"/>
              </w:rPr>
              <w:t>digitale</w:t>
            </w:r>
          </w:p>
        </w:tc>
      </w:tr>
      <w:tr w:rsidR="009E1C6C" w:rsidRPr="009E1C6C" w14:paraId="74CBAC7C" w14:textId="77777777">
        <w:trPr>
          <w:trHeight w:val="808"/>
        </w:trPr>
        <w:tc>
          <w:tcPr>
            <w:tcW w:w="2264" w:type="dxa"/>
          </w:tcPr>
          <w:p w14:paraId="2E2C05B8" w14:textId="77777777" w:rsidR="00CA7BD1" w:rsidRPr="009E1C6C" w:rsidRDefault="00000000">
            <w:pPr>
              <w:pStyle w:val="TableParagraph"/>
              <w:spacing w:line="301" w:lineRule="exact"/>
              <w:ind w:left="11" w:right="4"/>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w w:val="85"/>
              </w:rPr>
              <w:t>Axă</w:t>
            </w:r>
            <w:r w:rsidRPr="009E1C6C">
              <w:rPr>
                <w:rFonts w:ascii="Open Sans" w:hAnsi="Open Sans" w:cs="Open Sans"/>
                <w:b/>
                <w:bCs/>
                <w:color w:val="244061" w:themeColor="accent1" w:themeShade="80"/>
                <w:spacing w:val="-3"/>
              </w:rPr>
              <w:t xml:space="preserve"> </w:t>
            </w:r>
            <w:r w:rsidRPr="009E1C6C">
              <w:rPr>
                <w:rFonts w:ascii="Open Sans" w:hAnsi="Open Sans" w:cs="Open Sans"/>
                <w:b/>
                <w:bCs/>
                <w:color w:val="244061" w:themeColor="accent1" w:themeShade="80"/>
                <w:spacing w:val="-2"/>
              </w:rPr>
              <w:t>prioritară</w:t>
            </w:r>
          </w:p>
        </w:tc>
        <w:tc>
          <w:tcPr>
            <w:tcW w:w="7473" w:type="dxa"/>
          </w:tcPr>
          <w:p w14:paraId="69E4422D" w14:textId="77777777" w:rsidR="00CA7BD1" w:rsidRPr="009E1C6C" w:rsidRDefault="00000000">
            <w:pPr>
              <w:pStyle w:val="TableParagraph"/>
              <w:spacing w:line="244" w:lineRule="auto"/>
              <w:rPr>
                <w:rFonts w:ascii="Open Sans" w:hAnsi="Open Sans" w:cs="Open Sans"/>
                <w:color w:val="244061" w:themeColor="accent1" w:themeShade="80"/>
              </w:rPr>
            </w:pPr>
            <w:r w:rsidRPr="009E1C6C">
              <w:rPr>
                <w:rFonts w:ascii="Open Sans" w:hAnsi="Open Sans" w:cs="Open Sans"/>
                <w:color w:val="244061" w:themeColor="accent1" w:themeShade="80"/>
              </w:rPr>
              <w:t>6 – Promovarea cooperării transfrontaliere între instituții și cetățeni (Cooperare</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între</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rPr>
              <w:t>instituții</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și</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rPr>
              <w:t>cetățeni)</w:t>
            </w:r>
          </w:p>
        </w:tc>
      </w:tr>
      <w:tr w:rsidR="009E1C6C" w:rsidRPr="009E1C6C" w14:paraId="6B916D94" w14:textId="77777777" w:rsidTr="009E1C6C">
        <w:trPr>
          <w:trHeight w:val="1274"/>
        </w:trPr>
        <w:tc>
          <w:tcPr>
            <w:tcW w:w="2264" w:type="dxa"/>
          </w:tcPr>
          <w:p w14:paraId="44A4FFB7" w14:textId="77777777" w:rsidR="00CA7BD1" w:rsidRPr="009E1C6C" w:rsidRDefault="00000000">
            <w:pPr>
              <w:pStyle w:val="TableParagraph"/>
              <w:spacing w:line="266" w:lineRule="auto"/>
              <w:ind w:left="614" w:hanging="178"/>
              <w:rPr>
                <w:rFonts w:ascii="Open Sans" w:hAnsi="Open Sans" w:cs="Open Sans"/>
                <w:b/>
                <w:bCs/>
                <w:color w:val="244061" w:themeColor="accent1" w:themeShade="80"/>
              </w:rPr>
            </w:pPr>
            <w:r w:rsidRPr="009E1C6C">
              <w:rPr>
                <w:rFonts w:ascii="Open Sans" w:hAnsi="Open Sans" w:cs="Open Sans"/>
                <w:b/>
                <w:bCs/>
                <w:color w:val="244061" w:themeColor="accent1" w:themeShade="80"/>
                <w:w w:val="90"/>
              </w:rPr>
              <w:t xml:space="preserve">Prioritate de </w:t>
            </w:r>
            <w:r w:rsidRPr="009E1C6C">
              <w:rPr>
                <w:rFonts w:ascii="Open Sans" w:hAnsi="Open Sans" w:cs="Open Sans"/>
                <w:b/>
                <w:bCs/>
                <w:color w:val="244061" w:themeColor="accent1" w:themeShade="80"/>
                <w:spacing w:val="-2"/>
              </w:rPr>
              <w:t>investiție</w:t>
            </w:r>
          </w:p>
        </w:tc>
        <w:tc>
          <w:tcPr>
            <w:tcW w:w="7473" w:type="dxa"/>
          </w:tcPr>
          <w:p w14:paraId="08F2F443" w14:textId="77777777" w:rsidR="00CA7BD1" w:rsidRPr="009E1C6C" w:rsidRDefault="00000000">
            <w:pPr>
              <w:pStyle w:val="TableParagraph"/>
              <w:spacing w:line="244" w:lineRule="auto"/>
              <w:ind w:right="95"/>
              <w:jc w:val="both"/>
              <w:rPr>
                <w:rFonts w:ascii="Open Sans" w:hAnsi="Open Sans" w:cs="Open Sans"/>
                <w:color w:val="244061" w:themeColor="accent1" w:themeShade="80"/>
              </w:rPr>
            </w:pPr>
            <w:r w:rsidRPr="009E1C6C">
              <w:rPr>
                <w:rFonts w:ascii="Open Sans" w:hAnsi="Open Sans" w:cs="Open Sans"/>
                <w:color w:val="244061" w:themeColor="accent1" w:themeShade="80"/>
                <w:spacing w:val="-6"/>
              </w:rPr>
              <w:t>11/b1-</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6"/>
              </w:rPr>
              <w:t>Consolidarea</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capacității</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6"/>
              </w:rPr>
              <w:t>instituționale</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6"/>
              </w:rPr>
              <w:t>a</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6"/>
              </w:rPr>
              <w:t>autorităților</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6"/>
              </w:rPr>
              <w:t>publice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6"/>
              </w:rPr>
              <w:t>și</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 xml:space="preserve">a </w:t>
            </w:r>
            <w:r w:rsidRPr="009E1C6C">
              <w:rPr>
                <w:rFonts w:ascii="Open Sans" w:hAnsi="Open Sans" w:cs="Open Sans"/>
                <w:color w:val="244061" w:themeColor="accent1" w:themeShade="80"/>
                <w:spacing w:val="-2"/>
              </w:rPr>
              <w:t>părților</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interesate</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și</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o</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administrație</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publică</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eficientă</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prin</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 xml:space="preserve">promovarea </w:t>
            </w:r>
            <w:r w:rsidRPr="009E1C6C">
              <w:rPr>
                <w:rFonts w:ascii="Open Sans" w:hAnsi="Open Sans" w:cs="Open Sans"/>
                <w:color w:val="244061" w:themeColor="accent1" w:themeShade="80"/>
              </w:rPr>
              <w:t xml:space="preserve">cooperării juridice și administrative și a cooperării între cetățeni și </w:t>
            </w:r>
            <w:r w:rsidRPr="009E1C6C">
              <w:rPr>
                <w:rFonts w:ascii="Open Sans" w:hAnsi="Open Sans" w:cs="Open Sans"/>
                <w:color w:val="244061" w:themeColor="accent1" w:themeShade="80"/>
                <w:spacing w:val="-2"/>
              </w:rPr>
              <w:t>instituții.</w:t>
            </w:r>
          </w:p>
        </w:tc>
      </w:tr>
      <w:tr w:rsidR="009E1C6C" w:rsidRPr="009E1C6C" w14:paraId="75827C62" w14:textId="77777777">
        <w:trPr>
          <w:trHeight w:val="808"/>
        </w:trPr>
        <w:tc>
          <w:tcPr>
            <w:tcW w:w="2264" w:type="dxa"/>
          </w:tcPr>
          <w:p w14:paraId="4525AC4B" w14:textId="77777777" w:rsidR="00CA7BD1" w:rsidRPr="009E1C6C" w:rsidRDefault="00000000">
            <w:pPr>
              <w:pStyle w:val="TableParagraph"/>
              <w:spacing w:line="266" w:lineRule="auto"/>
              <w:ind w:left="345" w:firstLine="132"/>
              <w:rPr>
                <w:rFonts w:ascii="Open Sans" w:hAnsi="Open Sans" w:cs="Open Sans"/>
                <w:b/>
                <w:bCs/>
                <w:color w:val="244061" w:themeColor="accent1" w:themeShade="80"/>
              </w:rPr>
            </w:pPr>
            <w:r w:rsidRPr="009E1C6C">
              <w:rPr>
                <w:rFonts w:ascii="Open Sans" w:hAnsi="Open Sans" w:cs="Open Sans"/>
                <w:b/>
                <w:bCs/>
                <w:color w:val="244061" w:themeColor="accent1" w:themeShade="80"/>
              </w:rPr>
              <w:t>Perioadă</w:t>
            </w:r>
            <w:r w:rsidRPr="009E1C6C">
              <w:rPr>
                <w:rFonts w:ascii="Open Sans" w:hAnsi="Open Sans" w:cs="Open Sans"/>
                <w:b/>
                <w:bCs/>
                <w:color w:val="244061" w:themeColor="accent1" w:themeShade="80"/>
                <w:spacing w:val="-19"/>
              </w:rPr>
              <w:t xml:space="preserve"> </w:t>
            </w:r>
            <w:r w:rsidRPr="009E1C6C">
              <w:rPr>
                <w:rFonts w:ascii="Open Sans" w:hAnsi="Open Sans" w:cs="Open Sans"/>
                <w:b/>
                <w:bCs/>
                <w:color w:val="244061" w:themeColor="accent1" w:themeShade="80"/>
              </w:rPr>
              <w:t xml:space="preserve">de </w:t>
            </w:r>
            <w:r w:rsidRPr="009E1C6C">
              <w:rPr>
                <w:rFonts w:ascii="Open Sans" w:hAnsi="Open Sans" w:cs="Open Sans"/>
                <w:b/>
                <w:bCs/>
                <w:color w:val="244061" w:themeColor="accent1" w:themeShade="80"/>
                <w:spacing w:val="-10"/>
              </w:rPr>
              <w:t>implementare</w:t>
            </w:r>
          </w:p>
        </w:tc>
        <w:tc>
          <w:tcPr>
            <w:tcW w:w="7473" w:type="dxa"/>
          </w:tcPr>
          <w:p w14:paraId="514F97E1" w14:textId="77777777" w:rsidR="00CA7BD1" w:rsidRPr="009E1C6C" w:rsidRDefault="00000000">
            <w:pPr>
              <w:pStyle w:val="TableParagraph"/>
              <w:spacing w:before="164"/>
              <w:rPr>
                <w:rFonts w:ascii="Open Sans" w:hAnsi="Open Sans" w:cs="Open Sans"/>
                <w:color w:val="244061" w:themeColor="accent1" w:themeShade="80"/>
              </w:rPr>
            </w:pPr>
            <w:r w:rsidRPr="009E1C6C">
              <w:rPr>
                <w:rFonts w:ascii="Open Sans" w:hAnsi="Open Sans" w:cs="Open Sans"/>
                <w:color w:val="244061" w:themeColor="accent1" w:themeShade="80"/>
                <w:w w:val="90"/>
              </w:rPr>
              <w:t>21</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w w:val="90"/>
              </w:rPr>
              <w:t>luni</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w w:val="90"/>
              </w:rPr>
              <w:t>(1</w:t>
            </w:r>
            <w:r w:rsidRPr="009E1C6C">
              <w:rPr>
                <w:rFonts w:ascii="Open Sans" w:hAnsi="Open Sans" w:cs="Open Sans"/>
                <w:color w:val="244061" w:themeColor="accent1" w:themeShade="80"/>
                <w:spacing w:val="-14"/>
                <w:w w:val="90"/>
              </w:rPr>
              <w:t xml:space="preserve"> </w:t>
            </w:r>
            <w:r w:rsidRPr="009E1C6C">
              <w:rPr>
                <w:rFonts w:ascii="Open Sans" w:hAnsi="Open Sans" w:cs="Open Sans"/>
                <w:color w:val="244061" w:themeColor="accent1" w:themeShade="80"/>
                <w:w w:val="90"/>
              </w:rPr>
              <w:t>Decembrie</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w w:val="90"/>
              </w:rPr>
              <w:t>2018</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w w:val="90"/>
              </w:rPr>
              <w:t>–</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w w:val="90"/>
              </w:rPr>
              <w:t>31</w:t>
            </w:r>
            <w:r w:rsidRPr="009E1C6C">
              <w:rPr>
                <w:rFonts w:ascii="Open Sans" w:hAnsi="Open Sans" w:cs="Open Sans"/>
                <w:color w:val="244061" w:themeColor="accent1" w:themeShade="80"/>
                <w:spacing w:val="-15"/>
                <w:w w:val="90"/>
              </w:rPr>
              <w:t xml:space="preserve"> </w:t>
            </w:r>
            <w:r w:rsidRPr="009E1C6C">
              <w:rPr>
                <w:rFonts w:ascii="Open Sans" w:hAnsi="Open Sans" w:cs="Open Sans"/>
                <w:color w:val="244061" w:themeColor="accent1" w:themeShade="80"/>
                <w:w w:val="90"/>
              </w:rPr>
              <w:t>August</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2"/>
                <w:w w:val="90"/>
              </w:rPr>
              <w:t>2020)</w:t>
            </w:r>
          </w:p>
        </w:tc>
      </w:tr>
      <w:tr w:rsidR="009E1C6C" w:rsidRPr="009E1C6C" w14:paraId="61768B4D" w14:textId="77777777" w:rsidTr="000306FD">
        <w:trPr>
          <w:trHeight w:val="1871"/>
        </w:trPr>
        <w:tc>
          <w:tcPr>
            <w:tcW w:w="2264" w:type="dxa"/>
          </w:tcPr>
          <w:p w14:paraId="29EAC027" w14:textId="77777777" w:rsidR="00CA7BD1" w:rsidRPr="009E1C6C" w:rsidRDefault="00CA7BD1">
            <w:pPr>
              <w:pStyle w:val="TableParagraph"/>
              <w:ind w:left="0"/>
              <w:rPr>
                <w:rFonts w:ascii="Open Sans" w:hAnsi="Open Sans" w:cs="Open Sans"/>
                <w:b/>
                <w:bCs/>
                <w:color w:val="244061" w:themeColor="accent1" w:themeShade="80"/>
              </w:rPr>
            </w:pPr>
          </w:p>
          <w:p w14:paraId="2DDA5815" w14:textId="77777777" w:rsidR="00CA7BD1" w:rsidRPr="009E1C6C" w:rsidRDefault="00CA7BD1">
            <w:pPr>
              <w:pStyle w:val="TableParagraph"/>
              <w:ind w:left="0"/>
              <w:rPr>
                <w:rFonts w:ascii="Open Sans" w:hAnsi="Open Sans" w:cs="Open Sans"/>
                <w:b/>
                <w:bCs/>
                <w:color w:val="244061" w:themeColor="accent1" w:themeShade="80"/>
              </w:rPr>
            </w:pPr>
          </w:p>
          <w:p w14:paraId="2C71F526" w14:textId="77777777" w:rsidR="00CA7BD1" w:rsidRPr="009E1C6C" w:rsidRDefault="00CA7BD1">
            <w:pPr>
              <w:pStyle w:val="TableParagraph"/>
              <w:spacing w:before="33"/>
              <w:ind w:left="0"/>
              <w:rPr>
                <w:rFonts w:ascii="Open Sans" w:hAnsi="Open Sans" w:cs="Open Sans"/>
                <w:b/>
                <w:bCs/>
                <w:color w:val="244061" w:themeColor="accent1" w:themeShade="80"/>
              </w:rPr>
            </w:pPr>
          </w:p>
          <w:p w14:paraId="2AD66C47" w14:textId="77777777" w:rsidR="00CA7BD1" w:rsidRPr="009E1C6C" w:rsidRDefault="00000000">
            <w:pPr>
              <w:pStyle w:val="TableParagraph"/>
              <w:ind w:left="11" w:right="4"/>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spacing w:val="-2"/>
              </w:rPr>
              <w:t>Obiectiv</w:t>
            </w:r>
          </w:p>
        </w:tc>
        <w:tc>
          <w:tcPr>
            <w:tcW w:w="7473" w:type="dxa"/>
          </w:tcPr>
          <w:p w14:paraId="6F671AA8" w14:textId="63F405AF" w:rsidR="00CA7BD1" w:rsidRPr="009E1C6C" w:rsidRDefault="00000000" w:rsidP="009E1C6C">
            <w:pPr>
              <w:pStyle w:val="TableParagraph"/>
              <w:spacing w:line="244" w:lineRule="auto"/>
              <w:ind w:right="92"/>
              <w:jc w:val="both"/>
              <w:rPr>
                <w:rFonts w:ascii="Open Sans" w:hAnsi="Open Sans" w:cs="Open Sans"/>
                <w:color w:val="244061" w:themeColor="accent1" w:themeShade="80"/>
              </w:rPr>
            </w:pPr>
            <w:r w:rsidRPr="009E1C6C">
              <w:rPr>
                <w:rFonts w:ascii="Open Sans" w:hAnsi="Open Sans" w:cs="Open Sans"/>
                <w:color w:val="244061" w:themeColor="accent1" w:themeShade="80"/>
              </w:rPr>
              <w:t>Obiectivul principal al proiectului a fost implementarea unor soluții digitale</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rPr>
              <w:t>noi</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rPr>
              <w:t>având</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rPr>
              <w:t>un</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rPr>
              <w:t>dublu</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scop:</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asigurarea</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accesului</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rPr>
              <w:t>la</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 xml:space="preserve">patrimoniul </w:t>
            </w:r>
            <w:r w:rsidRPr="009E1C6C">
              <w:rPr>
                <w:rFonts w:ascii="Open Sans" w:hAnsi="Open Sans" w:cs="Open Sans"/>
                <w:color w:val="244061" w:themeColor="accent1" w:themeShade="80"/>
                <w:spacing w:val="-6"/>
              </w:rPr>
              <w:t xml:space="preserve">cultural digitalizat, în special la sursele și colecțiile de date arheologice, </w:t>
            </w:r>
            <w:r w:rsidRPr="009E1C6C">
              <w:rPr>
                <w:rFonts w:ascii="Open Sans" w:hAnsi="Open Sans" w:cs="Open Sans"/>
                <w:color w:val="244061" w:themeColor="accent1" w:themeShade="80"/>
              </w:rPr>
              <w:t xml:space="preserve">diseminând astfel cunoștințele despre istoria și cultura regiunii și </w:t>
            </w:r>
            <w:r w:rsidRPr="009E1C6C">
              <w:rPr>
                <w:rFonts w:ascii="Open Sans" w:hAnsi="Open Sans" w:cs="Open Sans"/>
                <w:color w:val="244061" w:themeColor="accent1" w:themeShade="80"/>
                <w:spacing w:val="-4"/>
              </w:rPr>
              <w:t>facilitând</w:t>
            </w:r>
            <w:r w:rsidRPr="009E1C6C">
              <w:rPr>
                <w:rFonts w:ascii="Open Sans" w:hAnsi="Open Sans" w:cs="Open Sans"/>
                <w:color w:val="244061" w:themeColor="accent1" w:themeShade="80"/>
                <w:spacing w:val="-21"/>
              </w:rPr>
              <w:t xml:space="preserve"> </w:t>
            </w:r>
            <w:r w:rsidRPr="009E1C6C">
              <w:rPr>
                <w:rFonts w:ascii="Open Sans" w:hAnsi="Open Sans" w:cs="Open Sans"/>
                <w:color w:val="244061" w:themeColor="accent1" w:themeShade="80"/>
                <w:spacing w:val="-4"/>
              </w:rPr>
              <w:t>consolidarea</w:t>
            </w:r>
            <w:r w:rsidRPr="009E1C6C">
              <w:rPr>
                <w:rFonts w:ascii="Open Sans" w:hAnsi="Open Sans" w:cs="Open Sans"/>
                <w:color w:val="244061" w:themeColor="accent1" w:themeShade="80"/>
                <w:spacing w:val="-21"/>
              </w:rPr>
              <w:t xml:space="preserve"> </w:t>
            </w:r>
            <w:r w:rsidRPr="009E1C6C">
              <w:rPr>
                <w:rFonts w:ascii="Open Sans" w:hAnsi="Open Sans" w:cs="Open Sans"/>
                <w:color w:val="244061" w:themeColor="accent1" w:themeShade="80"/>
                <w:spacing w:val="-4"/>
              </w:rPr>
              <w:t>relațiilor</w:t>
            </w:r>
            <w:r w:rsidRPr="009E1C6C">
              <w:rPr>
                <w:rFonts w:ascii="Open Sans" w:hAnsi="Open Sans" w:cs="Open Sans"/>
                <w:color w:val="244061" w:themeColor="accent1" w:themeShade="80"/>
                <w:spacing w:val="-18"/>
              </w:rPr>
              <w:t xml:space="preserve"> </w:t>
            </w:r>
            <w:r w:rsidR="009E1C6C" w:rsidRPr="009E1C6C">
              <w:rPr>
                <w:rFonts w:ascii="Open Sans" w:hAnsi="Open Sans" w:cs="Open Sans"/>
                <w:color w:val="244061" w:themeColor="accent1" w:themeShade="80"/>
                <w:spacing w:val="-4"/>
              </w:rPr>
              <w:t>transfrontaliere</w:t>
            </w:r>
            <w:r w:rsidRPr="009E1C6C">
              <w:rPr>
                <w:rFonts w:ascii="Open Sans" w:hAnsi="Open Sans" w:cs="Open Sans"/>
                <w:color w:val="244061" w:themeColor="accent1" w:themeShade="80"/>
                <w:spacing w:val="-21"/>
              </w:rPr>
              <w:t xml:space="preserve"> </w:t>
            </w:r>
            <w:r w:rsidRPr="009E1C6C">
              <w:rPr>
                <w:rFonts w:ascii="Open Sans" w:hAnsi="Open Sans" w:cs="Open Sans"/>
                <w:color w:val="244061" w:themeColor="accent1" w:themeShade="80"/>
                <w:spacing w:val="-4"/>
              </w:rPr>
              <w:t>și</w:t>
            </w:r>
            <w:r w:rsidRPr="009E1C6C">
              <w:rPr>
                <w:rFonts w:ascii="Open Sans" w:hAnsi="Open Sans" w:cs="Open Sans"/>
                <w:color w:val="244061" w:themeColor="accent1" w:themeShade="80"/>
                <w:spacing w:val="-20"/>
              </w:rPr>
              <w:t xml:space="preserve"> </w:t>
            </w:r>
            <w:r w:rsidRPr="009E1C6C">
              <w:rPr>
                <w:rFonts w:ascii="Open Sans" w:hAnsi="Open Sans" w:cs="Open Sans"/>
                <w:color w:val="244061" w:themeColor="accent1" w:themeShade="80"/>
                <w:spacing w:val="-4"/>
              </w:rPr>
              <w:t>cooperarea</w:t>
            </w:r>
            <w:r w:rsidRPr="009E1C6C">
              <w:rPr>
                <w:rFonts w:ascii="Open Sans" w:hAnsi="Open Sans" w:cs="Open Sans"/>
                <w:color w:val="244061" w:themeColor="accent1" w:themeShade="80"/>
                <w:spacing w:val="-20"/>
              </w:rPr>
              <w:t xml:space="preserve"> </w:t>
            </w:r>
            <w:r w:rsidRPr="009E1C6C">
              <w:rPr>
                <w:rFonts w:ascii="Open Sans" w:hAnsi="Open Sans" w:cs="Open Sans"/>
                <w:color w:val="244061" w:themeColor="accent1" w:themeShade="80"/>
                <w:spacing w:val="-4"/>
              </w:rPr>
              <w:t>culturală</w:t>
            </w:r>
            <w:r w:rsidR="009E1C6C"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w w:val="90"/>
              </w:rPr>
              <w:t>și</w:t>
            </w:r>
            <w:r w:rsidRPr="009E1C6C">
              <w:rPr>
                <w:rFonts w:ascii="Open Sans" w:hAnsi="Open Sans" w:cs="Open Sans"/>
                <w:color w:val="244061" w:themeColor="accent1" w:themeShade="80"/>
                <w:spacing w:val="-5"/>
                <w:w w:val="90"/>
              </w:rPr>
              <w:t xml:space="preserve"> </w:t>
            </w:r>
            <w:r w:rsidRPr="009E1C6C">
              <w:rPr>
                <w:rFonts w:ascii="Open Sans" w:hAnsi="Open Sans" w:cs="Open Sans"/>
                <w:color w:val="244061" w:themeColor="accent1" w:themeShade="80"/>
                <w:spacing w:val="-2"/>
              </w:rPr>
              <w:t>instituțională.</w:t>
            </w:r>
          </w:p>
        </w:tc>
      </w:tr>
      <w:tr w:rsidR="009E1C6C" w:rsidRPr="009E1C6C" w14:paraId="60B041C4" w14:textId="77777777">
        <w:trPr>
          <w:trHeight w:val="928"/>
        </w:trPr>
        <w:tc>
          <w:tcPr>
            <w:tcW w:w="2264" w:type="dxa"/>
            <w:vMerge w:val="restart"/>
          </w:tcPr>
          <w:p w14:paraId="1BCAF4F2" w14:textId="77777777" w:rsidR="00CA7BD1" w:rsidRPr="009E1C6C" w:rsidRDefault="00CA7BD1">
            <w:pPr>
              <w:pStyle w:val="TableParagraph"/>
              <w:ind w:left="0"/>
              <w:rPr>
                <w:rFonts w:ascii="Open Sans" w:hAnsi="Open Sans" w:cs="Open Sans"/>
                <w:b/>
                <w:bCs/>
                <w:color w:val="244061" w:themeColor="accent1" w:themeShade="80"/>
              </w:rPr>
            </w:pPr>
          </w:p>
          <w:p w14:paraId="5423B7F0" w14:textId="77777777" w:rsidR="00CA7BD1" w:rsidRPr="009E1C6C" w:rsidRDefault="00CA7BD1">
            <w:pPr>
              <w:pStyle w:val="TableParagraph"/>
              <w:ind w:left="0"/>
              <w:rPr>
                <w:rFonts w:ascii="Open Sans" w:hAnsi="Open Sans" w:cs="Open Sans"/>
                <w:b/>
                <w:bCs/>
                <w:color w:val="244061" w:themeColor="accent1" w:themeShade="80"/>
              </w:rPr>
            </w:pPr>
          </w:p>
          <w:p w14:paraId="79544BB9" w14:textId="77777777" w:rsidR="00CA7BD1" w:rsidRPr="009E1C6C" w:rsidRDefault="00CA7BD1">
            <w:pPr>
              <w:pStyle w:val="TableParagraph"/>
              <w:ind w:left="0"/>
              <w:rPr>
                <w:rFonts w:ascii="Open Sans" w:hAnsi="Open Sans" w:cs="Open Sans"/>
                <w:b/>
                <w:bCs/>
                <w:color w:val="244061" w:themeColor="accent1" w:themeShade="80"/>
              </w:rPr>
            </w:pPr>
          </w:p>
          <w:p w14:paraId="31E9FABC" w14:textId="77777777" w:rsidR="00CA7BD1" w:rsidRPr="009E1C6C" w:rsidRDefault="00CA7BD1">
            <w:pPr>
              <w:pStyle w:val="TableParagraph"/>
              <w:ind w:left="0"/>
              <w:rPr>
                <w:rFonts w:ascii="Open Sans" w:hAnsi="Open Sans" w:cs="Open Sans"/>
                <w:b/>
                <w:bCs/>
                <w:color w:val="244061" w:themeColor="accent1" w:themeShade="80"/>
              </w:rPr>
            </w:pPr>
          </w:p>
          <w:p w14:paraId="7844C1F4" w14:textId="77777777" w:rsidR="00CA7BD1" w:rsidRPr="009E1C6C" w:rsidRDefault="00CA7BD1">
            <w:pPr>
              <w:pStyle w:val="TableParagraph"/>
              <w:ind w:left="0"/>
              <w:rPr>
                <w:rFonts w:ascii="Open Sans" w:hAnsi="Open Sans" w:cs="Open Sans"/>
                <w:b/>
                <w:bCs/>
                <w:color w:val="244061" w:themeColor="accent1" w:themeShade="80"/>
              </w:rPr>
            </w:pPr>
          </w:p>
          <w:p w14:paraId="00D1AEAC" w14:textId="77777777" w:rsidR="00CA7BD1" w:rsidRPr="009E1C6C" w:rsidRDefault="00CA7BD1">
            <w:pPr>
              <w:pStyle w:val="TableParagraph"/>
              <w:spacing w:before="102"/>
              <w:ind w:left="0"/>
              <w:rPr>
                <w:rFonts w:ascii="Open Sans" w:hAnsi="Open Sans" w:cs="Open Sans"/>
                <w:b/>
                <w:bCs/>
                <w:color w:val="244061" w:themeColor="accent1" w:themeShade="80"/>
              </w:rPr>
            </w:pPr>
          </w:p>
          <w:p w14:paraId="0726A7DF" w14:textId="77777777" w:rsidR="00CA7BD1" w:rsidRPr="009E1C6C" w:rsidRDefault="00000000">
            <w:pPr>
              <w:pStyle w:val="TableParagraph"/>
              <w:ind w:left="496"/>
              <w:rPr>
                <w:rFonts w:ascii="Open Sans" w:hAnsi="Open Sans" w:cs="Open Sans"/>
                <w:b/>
                <w:bCs/>
                <w:color w:val="244061" w:themeColor="accent1" w:themeShade="80"/>
              </w:rPr>
            </w:pPr>
            <w:r w:rsidRPr="009E1C6C">
              <w:rPr>
                <w:rFonts w:ascii="Open Sans" w:hAnsi="Open Sans" w:cs="Open Sans"/>
                <w:b/>
                <w:bCs/>
                <w:color w:val="244061" w:themeColor="accent1" w:themeShade="80"/>
                <w:spacing w:val="-2"/>
              </w:rPr>
              <w:t>Parteneriat</w:t>
            </w:r>
          </w:p>
        </w:tc>
        <w:tc>
          <w:tcPr>
            <w:tcW w:w="7473" w:type="dxa"/>
          </w:tcPr>
          <w:p w14:paraId="7102D001" w14:textId="77777777" w:rsidR="00CA7BD1" w:rsidRPr="009E1C6C" w:rsidRDefault="00000000">
            <w:pPr>
              <w:pStyle w:val="TableParagraph"/>
              <w:spacing w:line="301" w:lineRule="exact"/>
              <w:rPr>
                <w:rFonts w:ascii="Open Sans" w:hAnsi="Open Sans" w:cs="Open Sans"/>
                <w:color w:val="244061" w:themeColor="accent1" w:themeShade="80"/>
              </w:rPr>
            </w:pPr>
            <w:r w:rsidRPr="009E1C6C">
              <w:rPr>
                <w:rFonts w:ascii="Open Sans" w:hAnsi="Open Sans" w:cs="Open Sans"/>
                <w:color w:val="244061" w:themeColor="accent1" w:themeShade="80"/>
                <w:spacing w:val="-2"/>
                <w:w w:val="90"/>
              </w:rPr>
              <w:t>Beneficiar</w:t>
            </w:r>
            <w:r w:rsidRPr="009E1C6C">
              <w:rPr>
                <w:rFonts w:ascii="Open Sans" w:hAnsi="Open Sans" w:cs="Open Sans"/>
                <w:color w:val="244061" w:themeColor="accent1" w:themeShade="80"/>
              </w:rPr>
              <w:t xml:space="preserve"> </w:t>
            </w:r>
            <w:r w:rsidRPr="009E1C6C">
              <w:rPr>
                <w:rFonts w:ascii="Open Sans" w:hAnsi="Open Sans" w:cs="Open Sans"/>
                <w:color w:val="244061" w:themeColor="accent1" w:themeShade="80"/>
                <w:spacing w:val="-2"/>
              </w:rPr>
              <w:t>Principal:</w:t>
            </w:r>
          </w:p>
          <w:p w14:paraId="13F2B256" w14:textId="77777777" w:rsidR="00CA7BD1" w:rsidRPr="009E1C6C" w:rsidRDefault="00000000">
            <w:pPr>
              <w:pStyle w:val="TableParagraph"/>
              <w:spacing w:before="154"/>
              <w:rPr>
                <w:rFonts w:ascii="Open Sans" w:hAnsi="Open Sans" w:cs="Open Sans"/>
                <w:color w:val="244061" w:themeColor="accent1" w:themeShade="80"/>
              </w:rPr>
            </w:pPr>
            <w:r w:rsidRPr="009E1C6C">
              <w:rPr>
                <w:rFonts w:ascii="Open Sans" w:hAnsi="Open Sans" w:cs="Open Sans"/>
                <w:color w:val="244061" w:themeColor="accent1" w:themeShade="80"/>
                <w:spacing w:val="-6"/>
              </w:rPr>
              <w:t>Muzeul</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w:t>
            </w:r>
            <w:proofErr w:type="spellStart"/>
            <w:r w:rsidRPr="009E1C6C">
              <w:rPr>
                <w:rFonts w:ascii="Open Sans" w:hAnsi="Open Sans" w:cs="Open Sans"/>
                <w:color w:val="244061" w:themeColor="accent1" w:themeShade="80"/>
                <w:spacing w:val="-6"/>
              </w:rPr>
              <w:t>Jósa</w:t>
            </w:r>
            <w:proofErr w:type="spellEnd"/>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András”</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(Ungaria)</w:t>
            </w:r>
          </w:p>
        </w:tc>
      </w:tr>
      <w:tr w:rsidR="009E1C6C" w:rsidRPr="009E1C6C" w14:paraId="4C595C60" w14:textId="77777777" w:rsidTr="000306FD">
        <w:trPr>
          <w:trHeight w:val="2538"/>
        </w:trPr>
        <w:tc>
          <w:tcPr>
            <w:tcW w:w="2264" w:type="dxa"/>
            <w:vMerge/>
            <w:tcBorders>
              <w:top w:val="nil"/>
            </w:tcBorders>
          </w:tcPr>
          <w:p w14:paraId="64D7E2B4" w14:textId="77777777" w:rsidR="00CA7BD1" w:rsidRPr="009E1C6C" w:rsidRDefault="00CA7BD1">
            <w:pPr>
              <w:rPr>
                <w:rFonts w:ascii="Open Sans" w:hAnsi="Open Sans" w:cs="Open Sans"/>
                <w:b/>
                <w:bCs/>
                <w:color w:val="244061" w:themeColor="accent1" w:themeShade="80"/>
                <w:sz w:val="2"/>
                <w:szCs w:val="2"/>
              </w:rPr>
            </w:pPr>
          </w:p>
        </w:tc>
        <w:tc>
          <w:tcPr>
            <w:tcW w:w="7473" w:type="dxa"/>
          </w:tcPr>
          <w:p w14:paraId="4920FFD0" w14:textId="77777777" w:rsidR="00CA7BD1" w:rsidRPr="009E1C6C" w:rsidRDefault="00000000">
            <w:pPr>
              <w:pStyle w:val="TableParagraph"/>
              <w:spacing w:line="301" w:lineRule="exact"/>
              <w:rPr>
                <w:rFonts w:ascii="Open Sans" w:hAnsi="Open Sans" w:cs="Open Sans"/>
                <w:color w:val="244061" w:themeColor="accent1" w:themeShade="80"/>
              </w:rPr>
            </w:pPr>
            <w:r w:rsidRPr="009E1C6C">
              <w:rPr>
                <w:rFonts w:ascii="Open Sans" w:hAnsi="Open Sans" w:cs="Open Sans"/>
                <w:color w:val="244061" w:themeColor="accent1" w:themeShade="80"/>
                <w:w w:val="90"/>
              </w:rPr>
              <w:t>Parteneri</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w w:val="90"/>
              </w:rPr>
              <w:t>de</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spacing w:val="-2"/>
                <w:w w:val="90"/>
              </w:rPr>
              <w:t>Proiect:</w:t>
            </w:r>
          </w:p>
          <w:p w14:paraId="1202A209" w14:textId="77777777" w:rsidR="00CA7BD1" w:rsidRPr="009E1C6C" w:rsidRDefault="00000000">
            <w:pPr>
              <w:pStyle w:val="TableParagraph"/>
              <w:spacing w:before="156" w:line="328" w:lineRule="auto"/>
              <w:ind w:right="2520"/>
              <w:rPr>
                <w:rFonts w:ascii="Open Sans" w:hAnsi="Open Sans" w:cs="Open Sans"/>
                <w:color w:val="244061" w:themeColor="accent1" w:themeShade="80"/>
              </w:rPr>
            </w:pPr>
            <w:r w:rsidRPr="009E1C6C">
              <w:rPr>
                <w:rFonts w:ascii="Open Sans" w:hAnsi="Open Sans" w:cs="Open Sans"/>
                <w:color w:val="244061" w:themeColor="accent1" w:themeShade="80"/>
                <w:spacing w:val="-2"/>
              </w:rPr>
              <w:t>PP2:</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Muzeul</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Județean</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Satu</w:t>
            </w:r>
            <w:r w:rsidRPr="009E1C6C">
              <w:rPr>
                <w:rFonts w:ascii="Open Sans" w:hAnsi="Open Sans" w:cs="Open Sans"/>
                <w:color w:val="244061" w:themeColor="accent1" w:themeShade="80"/>
                <w:spacing w:val="-15"/>
              </w:rPr>
              <w:t xml:space="preserve"> </w:t>
            </w:r>
            <w:r w:rsidRPr="009E1C6C">
              <w:rPr>
                <w:rFonts w:ascii="Open Sans" w:hAnsi="Open Sans" w:cs="Open Sans"/>
                <w:color w:val="244061" w:themeColor="accent1" w:themeShade="80"/>
                <w:spacing w:val="-2"/>
              </w:rPr>
              <w:t>Mare</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spacing w:val="-2"/>
              </w:rPr>
              <w:t xml:space="preserve">(România) </w:t>
            </w:r>
            <w:r w:rsidRPr="009E1C6C">
              <w:rPr>
                <w:rFonts w:ascii="Open Sans" w:hAnsi="Open Sans" w:cs="Open Sans"/>
                <w:color w:val="244061" w:themeColor="accent1" w:themeShade="80"/>
              </w:rPr>
              <w:t>PP3: Orașul Csenger (Hungary)</w:t>
            </w:r>
          </w:p>
          <w:p w14:paraId="0A0EF416" w14:textId="77777777" w:rsidR="00CA7BD1" w:rsidRPr="009E1C6C" w:rsidRDefault="00000000">
            <w:pPr>
              <w:pStyle w:val="TableParagraph"/>
              <w:spacing w:before="3" w:line="328" w:lineRule="auto"/>
              <w:ind w:right="1729"/>
              <w:rPr>
                <w:rFonts w:ascii="Open Sans" w:hAnsi="Open Sans" w:cs="Open Sans"/>
                <w:color w:val="244061" w:themeColor="accent1" w:themeShade="80"/>
              </w:rPr>
            </w:pPr>
            <w:r w:rsidRPr="009E1C6C">
              <w:rPr>
                <w:rFonts w:ascii="Open Sans" w:hAnsi="Open Sans" w:cs="Open Sans"/>
                <w:color w:val="244061" w:themeColor="accent1" w:themeShade="80"/>
                <w:spacing w:val="-4"/>
              </w:rPr>
              <w:t>PP4:</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4"/>
              </w:rPr>
              <w:t>Societatea</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4"/>
              </w:rPr>
              <w:t>„</w:t>
            </w:r>
            <w:proofErr w:type="spellStart"/>
            <w:r w:rsidRPr="009E1C6C">
              <w:rPr>
                <w:rFonts w:ascii="Open Sans" w:hAnsi="Open Sans" w:cs="Open Sans"/>
                <w:color w:val="244061" w:themeColor="accent1" w:themeShade="80"/>
                <w:spacing w:val="-4"/>
              </w:rPr>
              <w:t>Geszteréd</w:t>
            </w:r>
            <w:proofErr w:type="spellEnd"/>
            <w:r w:rsidRPr="009E1C6C">
              <w:rPr>
                <w:rFonts w:ascii="Open Sans" w:hAnsi="Open Sans" w:cs="Open Sans"/>
                <w:color w:val="244061" w:themeColor="accent1" w:themeShade="80"/>
                <w:spacing w:val="-14"/>
              </w:rPr>
              <w:t xml:space="preserve"> </w:t>
            </w:r>
            <w:proofErr w:type="spellStart"/>
            <w:r w:rsidRPr="009E1C6C">
              <w:rPr>
                <w:rFonts w:ascii="Open Sans" w:hAnsi="Open Sans" w:cs="Open Sans"/>
                <w:color w:val="244061" w:themeColor="accent1" w:themeShade="80"/>
                <w:spacing w:val="-4"/>
              </w:rPr>
              <w:t>Aranyszablya</w:t>
            </w:r>
            <w:proofErr w:type="spellEnd"/>
            <w:r w:rsidRPr="009E1C6C">
              <w:rPr>
                <w:rFonts w:ascii="Open Sans" w:hAnsi="Open Sans" w:cs="Open Sans"/>
                <w:color w:val="244061" w:themeColor="accent1" w:themeShade="80"/>
                <w:spacing w:val="-4"/>
              </w:rPr>
              <w:t>”</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4"/>
              </w:rPr>
              <w:t xml:space="preserve">(Ungaria) </w:t>
            </w:r>
            <w:r w:rsidRPr="009E1C6C">
              <w:rPr>
                <w:rFonts w:ascii="Open Sans" w:hAnsi="Open Sans" w:cs="Open Sans"/>
                <w:color w:val="244061" w:themeColor="accent1" w:themeShade="80"/>
              </w:rPr>
              <w:t xml:space="preserve">PP5: </w:t>
            </w:r>
            <w:proofErr w:type="spellStart"/>
            <w:r w:rsidRPr="009E1C6C">
              <w:rPr>
                <w:rFonts w:ascii="Open Sans" w:hAnsi="Open Sans" w:cs="Open Sans"/>
                <w:color w:val="244061" w:themeColor="accent1" w:themeShade="80"/>
              </w:rPr>
              <w:t>Oraşul</w:t>
            </w:r>
            <w:proofErr w:type="spellEnd"/>
            <w:r w:rsidRPr="009E1C6C">
              <w:rPr>
                <w:rFonts w:ascii="Open Sans" w:hAnsi="Open Sans" w:cs="Open Sans"/>
                <w:color w:val="244061" w:themeColor="accent1" w:themeShade="80"/>
              </w:rPr>
              <w:t xml:space="preserve"> </w:t>
            </w:r>
            <w:proofErr w:type="spellStart"/>
            <w:r w:rsidRPr="009E1C6C">
              <w:rPr>
                <w:rFonts w:ascii="Open Sans" w:hAnsi="Open Sans" w:cs="Open Sans"/>
                <w:color w:val="244061" w:themeColor="accent1" w:themeShade="80"/>
              </w:rPr>
              <w:t>Tăşnad</w:t>
            </w:r>
            <w:proofErr w:type="spellEnd"/>
            <w:r w:rsidRPr="009E1C6C">
              <w:rPr>
                <w:rFonts w:ascii="Open Sans" w:hAnsi="Open Sans" w:cs="Open Sans"/>
                <w:color w:val="244061" w:themeColor="accent1" w:themeShade="80"/>
              </w:rPr>
              <w:t xml:space="preserve"> (România)</w:t>
            </w:r>
          </w:p>
          <w:p w14:paraId="7AB6A809" w14:textId="77777777" w:rsidR="00CA7BD1" w:rsidRPr="009E1C6C" w:rsidRDefault="00000000">
            <w:pPr>
              <w:pStyle w:val="TableParagraph"/>
              <w:spacing w:before="3"/>
              <w:rPr>
                <w:rFonts w:ascii="Open Sans" w:hAnsi="Open Sans" w:cs="Open Sans"/>
                <w:color w:val="244061" w:themeColor="accent1" w:themeShade="80"/>
              </w:rPr>
            </w:pPr>
            <w:r w:rsidRPr="009E1C6C">
              <w:rPr>
                <w:rFonts w:ascii="Open Sans" w:hAnsi="Open Sans" w:cs="Open Sans"/>
                <w:color w:val="244061" w:themeColor="accent1" w:themeShade="80"/>
                <w:spacing w:val="-6"/>
              </w:rPr>
              <w:t>PP6:</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6"/>
              </w:rPr>
              <w:t>Comuna Vetiș</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6"/>
              </w:rPr>
              <w:t>(România)</w:t>
            </w:r>
          </w:p>
        </w:tc>
      </w:tr>
      <w:tr w:rsidR="009E1C6C" w:rsidRPr="009E1C6C" w14:paraId="6FB7AC97" w14:textId="77777777">
        <w:trPr>
          <w:trHeight w:val="1514"/>
        </w:trPr>
        <w:tc>
          <w:tcPr>
            <w:tcW w:w="2264" w:type="dxa"/>
          </w:tcPr>
          <w:p w14:paraId="1B39B980" w14:textId="77777777" w:rsidR="00CA7BD1" w:rsidRPr="009E1C6C" w:rsidRDefault="00000000">
            <w:pPr>
              <w:pStyle w:val="TableParagraph"/>
              <w:spacing w:line="303" w:lineRule="exact"/>
              <w:ind w:left="11"/>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w w:val="90"/>
              </w:rPr>
              <w:t>Buget</w:t>
            </w:r>
            <w:r w:rsidRPr="009E1C6C">
              <w:rPr>
                <w:rFonts w:ascii="Open Sans" w:hAnsi="Open Sans" w:cs="Open Sans"/>
                <w:b/>
                <w:bCs/>
                <w:color w:val="244061" w:themeColor="accent1" w:themeShade="80"/>
                <w:spacing w:val="-9"/>
                <w:w w:val="90"/>
              </w:rPr>
              <w:t xml:space="preserve"> </w:t>
            </w:r>
            <w:r w:rsidRPr="009E1C6C">
              <w:rPr>
                <w:rFonts w:ascii="Open Sans" w:hAnsi="Open Sans" w:cs="Open Sans"/>
                <w:b/>
                <w:bCs/>
                <w:color w:val="244061" w:themeColor="accent1" w:themeShade="80"/>
                <w:spacing w:val="-2"/>
                <w:w w:val="95"/>
              </w:rPr>
              <w:t>total</w:t>
            </w:r>
          </w:p>
        </w:tc>
        <w:tc>
          <w:tcPr>
            <w:tcW w:w="7473" w:type="dxa"/>
          </w:tcPr>
          <w:p w14:paraId="108E2930" w14:textId="77777777" w:rsidR="00CA7BD1" w:rsidRPr="009E1C6C" w:rsidRDefault="00000000">
            <w:pPr>
              <w:pStyle w:val="TableParagraph"/>
              <w:spacing w:line="332" w:lineRule="exact"/>
              <w:rPr>
                <w:rFonts w:ascii="Open Sans" w:hAnsi="Open Sans" w:cs="Open Sans"/>
                <w:color w:val="244061" w:themeColor="accent1" w:themeShade="80"/>
              </w:rPr>
            </w:pPr>
            <w:r w:rsidRPr="009E1C6C">
              <w:rPr>
                <w:rFonts w:ascii="Open Sans" w:hAnsi="Open Sans" w:cs="Open Sans"/>
                <w:color w:val="244061" w:themeColor="accent1" w:themeShade="80"/>
                <w:spacing w:val="-8"/>
              </w:rPr>
              <w:t>EUR</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8"/>
              </w:rPr>
              <w:t>390.775,00,</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8"/>
              </w:rPr>
              <w:t>din</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8"/>
              </w:rPr>
              <w:t>care, FEDR</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8"/>
              </w:rPr>
              <w:t>EUR</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8"/>
              </w:rPr>
              <w:t>332.158,75</w:t>
            </w:r>
          </w:p>
          <w:p w14:paraId="38CEC711" w14:textId="77777777" w:rsidR="00CA7BD1" w:rsidRPr="009E1C6C" w:rsidRDefault="00000000">
            <w:pPr>
              <w:pStyle w:val="TableParagraph"/>
              <w:spacing w:before="4" w:line="500" w:lineRule="atLeast"/>
              <w:ind w:left="165" w:hanging="58"/>
              <w:rPr>
                <w:rFonts w:ascii="Open Sans" w:hAnsi="Open Sans" w:cs="Open Sans"/>
                <w:color w:val="244061" w:themeColor="accent1" w:themeShade="80"/>
              </w:rPr>
            </w:pPr>
            <w:r w:rsidRPr="009E1C6C">
              <w:rPr>
                <w:rFonts w:ascii="Open Sans" w:hAnsi="Open Sans" w:cs="Open Sans"/>
                <w:color w:val="244061" w:themeColor="accent1" w:themeShade="80"/>
                <w:spacing w:val="-6"/>
              </w:rPr>
              <w:t>Totalul</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6"/>
              </w:rPr>
              <w:t>cheltuielilor</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6"/>
              </w:rPr>
              <w:t>eligibile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decontate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prin</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6"/>
              </w:rPr>
              <w:t>proiect:</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362.959,55</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6"/>
              </w:rPr>
              <w:t xml:space="preserve">Euro </w:t>
            </w:r>
            <w:r w:rsidRPr="009E1C6C">
              <w:rPr>
                <w:rFonts w:ascii="Open Sans" w:hAnsi="Open Sans" w:cs="Open Sans"/>
                <w:color w:val="244061" w:themeColor="accent1" w:themeShade="80"/>
              </w:rPr>
              <w:t>Execuția</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rPr>
              <w:t>bugetară: 92,88 %</w:t>
            </w:r>
          </w:p>
        </w:tc>
      </w:tr>
      <w:tr w:rsidR="009E1C6C" w:rsidRPr="009E1C6C" w14:paraId="273C15F5" w14:textId="77777777">
        <w:trPr>
          <w:trHeight w:val="690"/>
        </w:trPr>
        <w:tc>
          <w:tcPr>
            <w:tcW w:w="2264" w:type="dxa"/>
          </w:tcPr>
          <w:p w14:paraId="74651FC1" w14:textId="77777777" w:rsidR="00CA7BD1" w:rsidRPr="009E1C6C" w:rsidRDefault="00000000">
            <w:pPr>
              <w:pStyle w:val="TableParagraph"/>
              <w:spacing w:before="84"/>
              <w:ind w:left="11" w:right="4"/>
              <w:jc w:val="center"/>
              <w:rPr>
                <w:rFonts w:ascii="Open Sans" w:hAnsi="Open Sans" w:cs="Open Sans"/>
                <w:b/>
                <w:bCs/>
                <w:color w:val="244061" w:themeColor="accent1" w:themeShade="80"/>
              </w:rPr>
            </w:pPr>
            <w:r w:rsidRPr="009E1C6C">
              <w:rPr>
                <w:rFonts w:ascii="Open Sans" w:hAnsi="Open Sans" w:cs="Open Sans"/>
                <w:b/>
                <w:bCs/>
                <w:color w:val="244061" w:themeColor="accent1" w:themeShade="80"/>
                <w:spacing w:val="-2"/>
              </w:rPr>
              <w:t>Sumar</w:t>
            </w:r>
          </w:p>
        </w:tc>
        <w:tc>
          <w:tcPr>
            <w:tcW w:w="7473" w:type="dxa"/>
          </w:tcPr>
          <w:p w14:paraId="6680158A" w14:textId="77777777" w:rsidR="00CA7BD1" w:rsidRPr="009E1C6C" w:rsidRDefault="00000000">
            <w:pPr>
              <w:pStyle w:val="TableParagraph"/>
              <w:spacing w:line="332" w:lineRule="exact"/>
              <w:rPr>
                <w:rFonts w:ascii="Open Sans" w:hAnsi="Open Sans" w:cs="Open Sans"/>
                <w:color w:val="244061" w:themeColor="accent1" w:themeShade="80"/>
              </w:rPr>
            </w:pPr>
            <w:r w:rsidRPr="009E1C6C">
              <w:rPr>
                <w:rFonts w:ascii="Open Sans" w:hAnsi="Open Sans" w:cs="Open Sans"/>
                <w:color w:val="244061" w:themeColor="accent1" w:themeShade="80"/>
                <w:spacing w:val="-2"/>
              </w:rPr>
              <w:t>Proiectul</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2"/>
              </w:rPr>
              <w:t>ROHU-297</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2"/>
              </w:rPr>
              <w:t>și-a</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2"/>
              </w:rPr>
              <w:t>propus</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2"/>
              </w:rPr>
              <w:t>să</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2"/>
              </w:rPr>
              <w:t>consolideze</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2"/>
              </w:rPr>
              <w:t>cooperarea</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2"/>
              </w:rPr>
              <w:t>culturală</w:t>
            </w:r>
          </w:p>
          <w:p w14:paraId="5AC734A9" w14:textId="77777777" w:rsidR="00CA7BD1" w:rsidRPr="009E1C6C" w:rsidRDefault="00000000">
            <w:pPr>
              <w:pStyle w:val="TableParagraph"/>
              <w:spacing w:before="5" w:line="334" w:lineRule="exact"/>
              <w:rPr>
                <w:rFonts w:ascii="Open Sans" w:hAnsi="Open Sans" w:cs="Open Sans"/>
                <w:color w:val="244061" w:themeColor="accent1" w:themeShade="80"/>
              </w:rPr>
            </w:pPr>
            <w:r w:rsidRPr="009E1C6C">
              <w:rPr>
                <w:rFonts w:ascii="Open Sans" w:hAnsi="Open Sans" w:cs="Open Sans"/>
                <w:color w:val="244061" w:themeColor="accent1" w:themeShade="80"/>
                <w:spacing w:val="-6"/>
              </w:rPr>
              <w:t>între</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spacing w:val="-6"/>
              </w:rPr>
              <w:t>instituțiile</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spacing w:val="-6"/>
              </w:rPr>
              <w:t>din</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județele</w:t>
            </w:r>
            <w:r w:rsidRPr="009E1C6C">
              <w:rPr>
                <w:rFonts w:ascii="Open Sans" w:hAnsi="Open Sans" w:cs="Open Sans"/>
                <w:color w:val="244061" w:themeColor="accent1" w:themeShade="80"/>
                <w:spacing w:val="-4"/>
              </w:rPr>
              <w:t xml:space="preserve"> </w:t>
            </w:r>
            <w:proofErr w:type="spellStart"/>
            <w:r w:rsidRPr="009E1C6C">
              <w:rPr>
                <w:rFonts w:ascii="Open Sans" w:hAnsi="Open Sans" w:cs="Open Sans"/>
                <w:color w:val="244061" w:themeColor="accent1" w:themeShade="80"/>
                <w:spacing w:val="-6"/>
              </w:rPr>
              <w:t>Szabolcs-Szatmar-Bereg</w:t>
            </w:r>
            <w:proofErr w:type="spellEnd"/>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6"/>
              </w:rPr>
              <w:t>(HU)</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6"/>
              </w:rPr>
              <w:t>și</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spacing w:val="-6"/>
              </w:rPr>
              <w:t>Satu</w:t>
            </w:r>
            <w:r w:rsidRPr="009E1C6C">
              <w:rPr>
                <w:rFonts w:ascii="Open Sans" w:hAnsi="Open Sans" w:cs="Open Sans"/>
                <w:color w:val="244061" w:themeColor="accent1" w:themeShade="80"/>
                <w:spacing w:val="-4"/>
              </w:rPr>
              <w:t xml:space="preserve"> </w:t>
            </w:r>
            <w:r w:rsidRPr="009E1C6C">
              <w:rPr>
                <w:rFonts w:ascii="Open Sans" w:hAnsi="Open Sans" w:cs="Open Sans"/>
                <w:color w:val="244061" w:themeColor="accent1" w:themeShade="80"/>
                <w:spacing w:val="-6"/>
              </w:rPr>
              <w:t>Mare</w:t>
            </w:r>
          </w:p>
        </w:tc>
      </w:tr>
    </w:tbl>
    <w:p w14:paraId="47231452" w14:textId="77777777" w:rsidR="00CA7BD1" w:rsidRPr="009E1C6C" w:rsidRDefault="00CA7BD1">
      <w:pPr>
        <w:pStyle w:val="TableParagraph"/>
        <w:spacing w:line="334" w:lineRule="exact"/>
        <w:rPr>
          <w:rFonts w:ascii="Open Sans" w:hAnsi="Open Sans" w:cs="Open Sans"/>
          <w:color w:val="244061" w:themeColor="accent1" w:themeShade="80"/>
        </w:rPr>
        <w:sectPr w:rsidR="00CA7BD1" w:rsidRPr="009E1C6C">
          <w:headerReference w:type="default" r:id="rId7"/>
          <w:footerReference w:type="default" r:id="rId8"/>
          <w:type w:val="continuous"/>
          <w:pgSz w:w="11910" w:h="16840"/>
          <w:pgMar w:top="2000" w:right="708" w:bottom="880" w:left="1417" w:header="720" w:footer="692" w:gutter="0"/>
          <w:pgNumType w:start="1"/>
          <w:cols w:space="720"/>
        </w:sectPr>
      </w:pPr>
    </w:p>
    <w:p w14:paraId="27CF7019" w14:textId="77777777" w:rsidR="00CA7BD1" w:rsidRPr="009E1C6C" w:rsidRDefault="00CA7BD1">
      <w:pPr>
        <w:pStyle w:val="BodyText"/>
        <w:rPr>
          <w:rFonts w:ascii="Open Sans" w:hAnsi="Open Sans" w:cs="Open Sans"/>
          <w:color w:val="244061" w:themeColor="accent1" w:themeShade="80"/>
          <w:sz w:val="1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7473"/>
      </w:tblGrid>
      <w:tr w:rsidR="009E1C6C" w:rsidRPr="009E1C6C" w14:paraId="0E14419F" w14:textId="77777777" w:rsidTr="00474445">
        <w:trPr>
          <w:trHeight w:val="9644"/>
        </w:trPr>
        <w:tc>
          <w:tcPr>
            <w:tcW w:w="2264" w:type="dxa"/>
          </w:tcPr>
          <w:p w14:paraId="5C0C2E8B" w14:textId="77777777" w:rsidR="00CA7BD1" w:rsidRPr="009E1C6C" w:rsidRDefault="00CA7BD1">
            <w:pPr>
              <w:pStyle w:val="TableParagraph"/>
              <w:ind w:left="0"/>
              <w:rPr>
                <w:rFonts w:ascii="Open Sans" w:hAnsi="Open Sans" w:cs="Open Sans"/>
                <w:color w:val="244061" w:themeColor="accent1" w:themeShade="80"/>
              </w:rPr>
            </w:pPr>
          </w:p>
        </w:tc>
        <w:tc>
          <w:tcPr>
            <w:tcW w:w="7473" w:type="dxa"/>
          </w:tcPr>
          <w:p w14:paraId="5A6284ED" w14:textId="77777777" w:rsidR="00CA7BD1" w:rsidRPr="009E1C6C" w:rsidRDefault="00000000">
            <w:pPr>
              <w:pStyle w:val="TableParagraph"/>
              <w:spacing w:line="244" w:lineRule="auto"/>
              <w:ind w:right="97"/>
              <w:jc w:val="both"/>
              <w:rPr>
                <w:rFonts w:ascii="Open Sans" w:hAnsi="Open Sans" w:cs="Open Sans"/>
                <w:color w:val="244061" w:themeColor="accent1" w:themeShade="80"/>
              </w:rPr>
            </w:pPr>
            <w:r w:rsidRPr="009E1C6C">
              <w:rPr>
                <w:rFonts w:ascii="Open Sans" w:hAnsi="Open Sans" w:cs="Open Sans"/>
                <w:color w:val="244061" w:themeColor="accent1" w:themeShade="80"/>
              </w:rPr>
              <w:t>(RO), de pe ambele părți ale frontierei româno-ungare, contribuind astfel</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rPr>
              <w:t>la</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rPr>
              <w:t>conservarea</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rPr>
              <w:t>și</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rPr>
              <w:t>diseminarea</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rPr>
              <w:t>patrimoniului</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rPr>
              <w:t>cultural, istoric</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rPr>
              <w:t>și arheologic local.</w:t>
            </w:r>
          </w:p>
          <w:p w14:paraId="109270A9" w14:textId="77777777" w:rsidR="00CA7BD1" w:rsidRPr="009E1C6C" w:rsidRDefault="00CA7BD1">
            <w:pPr>
              <w:pStyle w:val="TableParagraph"/>
              <w:spacing w:before="83"/>
              <w:ind w:left="0"/>
              <w:rPr>
                <w:rFonts w:ascii="Open Sans" w:hAnsi="Open Sans" w:cs="Open Sans"/>
                <w:color w:val="244061" w:themeColor="accent1" w:themeShade="80"/>
              </w:rPr>
            </w:pPr>
          </w:p>
          <w:p w14:paraId="5CF8C0D6" w14:textId="77777777" w:rsidR="00CA7BD1" w:rsidRPr="009E1C6C" w:rsidRDefault="00000000">
            <w:pPr>
              <w:pStyle w:val="TableParagraph"/>
              <w:spacing w:before="1"/>
              <w:jc w:val="both"/>
              <w:rPr>
                <w:rFonts w:ascii="Open Sans" w:hAnsi="Open Sans" w:cs="Open Sans"/>
                <w:color w:val="244061" w:themeColor="accent1" w:themeShade="80"/>
              </w:rPr>
            </w:pPr>
            <w:r w:rsidRPr="009E1C6C">
              <w:rPr>
                <w:rFonts w:ascii="Open Sans" w:hAnsi="Open Sans" w:cs="Open Sans"/>
                <w:color w:val="244061" w:themeColor="accent1" w:themeShade="80"/>
                <w:spacing w:val="-6"/>
              </w:rPr>
              <w:t>Activitățile</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spacing w:val="-6"/>
              </w:rPr>
              <w:t>principale</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spacing w:val="-6"/>
              </w:rPr>
              <w:t>implementate</w:t>
            </w:r>
            <w:r w:rsidRPr="009E1C6C">
              <w:rPr>
                <w:rFonts w:ascii="Open Sans" w:hAnsi="Open Sans" w:cs="Open Sans"/>
                <w:color w:val="244061" w:themeColor="accent1" w:themeShade="80"/>
                <w:spacing w:val="-1"/>
              </w:rPr>
              <w:t xml:space="preserve"> </w:t>
            </w:r>
            <w:r w:rsidRPr="009E1C6C">
              <w:rPr>
                <w:rFonts w:ascii="Open Sans" w:hAnsi="Open Sans" w:cs="Open Sans"/>
                <w:color w:val="244061" w:themeColor="accent1" w:themeShade="80"/>
                <w:spacing w:val="-6"/>
              </w:rPr>
              <w:t>în</w:t>
            </w:r>
            <w:r w:rsidRPr="009E1C6C">
              <w:rPr>
                <w:rFonts w:ascii="Open Sans" w:hAnsi="Open Sans" w:cs="Open Sans"/>
                <w:color w:val="244061" w:themeColor="accent1" w:themeShade="80"/>
                <w:spacing w:val="-3"/>
              </w:rPr>
              <w:t xml:space="preserve"> </w:t>
            </w:r>
            <w:r w:rsidRPr="009E1C6C">
              <w:rPr>
                <w:rFonts w:ascii="Open Sans" w:hAnsi="Open Sans" w:cs="Open Sans"/>
                <w:color w:val="244061" w:themeColor="accent1" w:themeShade="80"/>
                <w:spacing w:val="-6"/>
              </w:rPr>
              <w:t>cadrul</w:t>
            </w:r>
            <w:r w:rsidRPr="009E1C6C">
              <w:rPr>
                <w:rFonts w:ascii="Open Sans" w:hAnsi="Open Sans" w:cs="Open Sans"/>
                <w:color w:val="244061" w:themeColor="accent1" w:themeShade="80"/>
                <w:spacing w:val="-2"/>
              </w:rPr>
              <w:t xml:space="preserve"> </w:t>
            </w:r>
            <w:r w:rsidRPr="009E1C6C">
              <w:rPr>
                <w:rFonts w:ascii="Open Sans" w:hAnsi="Open Sans" w:cs="Open Sans"/>
                <w:color w:val="244061" w:themeColor="accent1" w:themeShade="80"/>
                <w:spacing w:val="-6"/>
              </w:rPr>
              <w:t>proiectului:</w:t>
            </w:r>
          </w:p>
          <w:p w14:paraId="4E0AA97C" w14:textId="77777777" w:rsidR="00CA7BD1" w:rsidRPr="009E1C6C" w:rsidRDefault="00000000">
            <w:pPr>
              <w:pStyle w:val="TableParagraph"/>
              <w:numPr>
                <w:ilvl w:val="0"/>
                <w:numId w:val="3"/>
              </w:numPr>
              <w:tabs>
                <w:tab w:val="left" w:pos="641"/>
              </w:tabs>
              <w:spacing w:before="5" w:line="244" w:lineRule="auto"/>
              <w:ind w:right="95" w:firstLine="0"/>
              <w:jc w:val="both"/>
              <w:rPr>
                <w:rFonts w:ascii="Open Sans" w:hAnsi="Open Sans" w:cs="Open Sans"/>
                <w:color w:val="244061" w:themeColor="accent1" w:themeShade="80"/>
              </w:rPr>
            </w:pPr>
            <w:r w:rsidRPr="009E1C6C">
              <w:rPr>
                <w:rFonts w:ascii="Open Sans" w:hAnsi="Open Sans" w:cs="Open Sans"/>
                <w:color w:val="244061" w:themeColor="accent1" w:themeShade="80"/>
                <w:spacing w:val="-2"/>
              </w:rPr>
              <w:t>dezvoltarea</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2"/>
              </w:rPr>
              <w:t>unui</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2"/>
              </w:rPr>
              <w:t>model</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2"/>
              </w:rPr>
              <w:t>digital</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2"/>
              </w:rPr>
              <w:t>pentru</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2"/>
              </w:rPr>
              <w:t>colecții</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2"/>
              </w:rPr>
              <w:t>publice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2"/>
              </w:rPr>
              <w:t xml:space="preserve">(cercetare, </w:t>
            </w:r>
            <w:r w:rsidRPr="009E1C6C">
              <w:rPr>
                <w:rFonts w:ascii="Open Sans" w:hAnsi="Open Sans" w:cs="Open Sans"/>
                <w:color w:val="244061" w:themeColor="accent1" w:themeShade="80"/>
              </w:rPr>
              <w:t>achiziționare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rPr>
              <w:t>de</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rPr>
              <w:t>echipamente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rPr>
              <w:t>și</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instruire),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rPr>
              <w:t>pentru</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a</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utiliza</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 xml:space="preserve">într-un </w:t>
            </w:r>
            <w:r w:rsidRPr="009E1C6C">
              <w:rPr>
                <w:rFonts w:ascii="Open Sans" w:hAnsi="Open Sans" w:cs="Open Sans"/>
                <w:color w:val="244061" w:themeColor="accent1" w:themeShade="80"/>
                <w:spacing w:val="-4"/>
              </w:rPr>
              <w:t>mod</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eficient</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4"/>
              </w:rPr>
              <w:t>tehnologia</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contemporană</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4"/>
              </w:rPr>
              <w:t>și</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pentru</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4"/>
              </w:rPr>
              <w:t>a</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4"/>
              </w:rPr>
              <w:t>fi</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4"/>
              </w:rPr>
              <w:t>competitiv</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4"/>
              </w:rPr>
              <w:t xml:space="preserve">atât </w:t>
            </w:r>
            <w:r w:rsidRPr="009E1C6C">
              <w:rPr>
                <w:rFonts w:ascii="Open Sans" w:hAnsi="Open Sans" w:cs="Open Sans"/>
                <w:color w:val="244061" w:themeColor="accent1" w:themeShade="80"/>
              </w:rPr>
              <w:t>în</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sfera</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profesională,</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cât</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și</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în</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cea</w:t>
            </w:r>
            <w:r w:rsidRPr="009E1C6C">
              <w:rPr>
                <w:rFonts w:ascii="Open Sans" w:hAnsi="Open Sans" w:cs="Open Sans"/>
                <w:color w:val="244061" w:themeColor="accent1" w:themeShade="80"/>
                <w:spacing w:val="-16"/>
              </w:rPr>
              <w:t xml:space="preserve"> </w:t>
            </w:r>
            <w:r w:rsidRPr="009E1C6C">
              <w:rPr>
                <w:rFonts w:ascii="Open Sans" w:hAnsi="Open Sans" w:cs="Open Sans"/>
                <w:color w:val="244061" w:themeColor="accent1" w:themeShade="80"/>
              </w:rPr>
              <w:t>turistică;</w:t>
            </w:r>
          </w:p>
          <w:p w14:paraId="0A14C86D" w14:textId="77777777" w:rsidR="00CA7BD1" w:rsidRPr="009E1C6C" w:rsidRDefault="00000000">
            <w:pPr>
              <w:pStyle w:val="TableParagraph"/>
              <w:numPr>
                <w:ilvl w:val="0"/>
                <w:numId w:val="3"/>
              </w:numPr>
              <w:tabs>
                <w:tab w:val="left" w:pos="646"/>
              </w:tabs>
              <w:spacing w:line="244" w:lineRule="auto"/>
              <w:ind w:right="94" w:firstLine="0"/>
              <w:jc w:val="both"/>
              <w:rPr>
                <w:rFonts w:ascii="Open Sans" w:hAnsi="Open Sans" w:cs="Open Sans"/>
                <w:color w:val="244061" w:themeColor="accent1" w:themeShade="80"/>
              </w:rPr>
            </w:pPr>
            <w:r w:rsidRPr="009E1C6C">
              <w:rPr>
                <w:rFonts w:ascii="Open Sans" w:hAnsi="Open Sans" w:cs="Open Sans"/>
                <w:color w:val="244061" w:themeColor="accent1" w:themeShade="80"/>
              </w:rPr>
              <w:t xml:space="preserve">aplicații practice ale muzeelor digitale (ateliere, educație și </w:t>
            </w:r>
            <w:r w:rsidRPr="009E1C6C">
              <w:rPr>
                <w:rFonts w:ascii="Open Sans" w:hAnsi="Open Sans" w:cs="Open Sans"/>
                <w:color w:val="244061" w:themeColor="accent1" w:themeShade="80"/>
                <w:spacing w:val="-6"/>
              </w:rPr>
              <w:t xml:space="preserve">conștientizare, pregătirea ghidurilor culturale, monografii și broșuri, </w:t>
            </w:r>
            <w:r w:rsidRPr="009E1C6C">
              <w:rPr>
                <w:rFonts w:ascii="Open Sans" w:hAnsi="Open Sans" w:cs="Open Sans"/>
                <w:color w:val="244061" w:themeColor="accent1" w:themeShade="80"/>
              </w:rPr>
              <w:t>expoziții</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modernizate,</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virtuale;</w:t>
            </w:r>
          </w:p>
          <w:p w14:paraId="5A59B0EC" w14:textId="77777777" w:rsidR="00CA7BD1" w:rsidRPr="009E1C6C" w:rsidRDefault="00000000">
            <w:pPr>
              <w:pStyle w:val="TableParagraph"/>
              <w:numPr>
                <w:ilvl w:val="0"/>
                <w:numId w:val="3"/>
              </w:numPr>
              <w:tabs>
                <w:tab w:val="left" w:pos="591"/>
              </w:tabs>
              <w:ind w:left="591" w:hanging="196"/>
              <w:jc w:val="both"/>
              <w:rPr>
                <w:rFonts w:ascii="Open Sans" w:hAnsi="Open Sans" w:cs="Open Sans"/>
                <w:color w:val="244061" w:themeColor="accent1" w:themeShade="80"/>
              </w:rPr>
            </w:pPr>
            <w:r w:rsidRPr="009E1C6C">
              <w:rPr>
                <w:rFonts w:ascii="Open Sans" w:hAnsi="Open Sans" w:cs="Open Sans"/>
                <w:color w:val="244061" w:themeColor="accent1" w:themeShade="80"/>
                <w:spacing w:val="-4"/>
              </w:rPr>
              <w:t>organizarea</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4"/>
              </w:rPr>
              <w:t>a</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4"/>
              </w:rPr>
              <w:t>4</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4"/>
              </w:rPr>
              <w:t>ateliere</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spacing w:val="-4"/>
              </w:rPr>
              <w:t>de</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4"/>
              </w:rPr>
              <w:t>lucru</w:t>
            </w:r>
            <w:r w:rsidRPr="009E1C6C">
              <w:rPr>
                <w:rFonts w:ascii="Open Sans" w:hAnsi="Open Sans" w:cs="Open Sans"/>
                <w:color w:val="244061" w:themeColor="accent1" w:themeShade="80"/>
                <w:spacing w:val="40"/>
              </w:rPr>
              <w:t xml:space="preserve"> </w:t>
            </w:r>
            <w:r w:rsidRPr="009E1C6C">
              <w:rPr>
                <w:rFonts w:ascii="Open Sans" w:hAnsi="Open Sans" w:cs="Open Sans"/>
                <w:color w:val="244061" w:themeColor="accent1" w:themeShade="80"/>
                <w:spacing w:val="-4"/>
              </w:rPr>
              <w:t>profesionale;</w:t>
            </w:r>
          </w:p>
          <w:p w14:paraId="3DE537D5" w14:textId="77777777" w:rsidR="00CA7BD1" w:rsidRPr="009E1C6C" w:rsidRDefault="00000000">
            <w:pPr>
              <w:pStyle w:val="TableParagraph"/>
              <w:numPr>
                <w:ilvl w:val="0"/>
                <w:numId w:val="3"/>
              </w:numPr>
              <w:tabs>
                <w:tab w:val="left" w:pos="622"/>
              </w:tabs>
              <w:spacing w:before="6" w:line="244" w:lineRule="auto"/>
              <w:ind w:right="91" w:firstLine="0"/>
              <w:jc w:val="both"/>
              <w:rPr>
                <w:rFonts w:ascii="Open Sans" w:hAnsi="Open Sans" w:cs="Open Sans"/>
                <w:color w:val="244061" w:themeColor="accent1" w:themeShade="80"/>
              </w:rPr>
            </w:pPr>
            <w:r w:rsidRPr="009E1C6C">
              <w:rPr>
                <w:rFonts w:ascii="Open Sans" w:hAnsi="Open Sans" w:cs="Open Sans"/>
                <w:color w:val="244061" w:themeColor="accent1" w:themeShade="80"/>
              </w:rPr>
              <w:t xml:space="preserve">cei 6 parteneri au avut cel puțin 4 întâlniri fizice în timpul implementării, de forma unor ateliere profesionale, au implicat experți de pe ambele părți ale graniței și au împărtășit idei și </w:t>
            </w:r>
            <w:r w:rsidRPr="009E1C6C">
              <w:rPr>
                <w:rFonts w:ascii="Open Sans" w:hAnsi="Open Sans" w:cs="Open Sans"/>
                <w:color w:val="244061" w:themeColor="accent1" w:themeShade="80"/>
                <w:spacing w:val="-2"/>
              </w:rPr>
              <w:t>experiențe</w:t>
            </w:r>
          </w:p>
          <w:p w14:paraId="1D9BC803" w14:textId="77777777" w:rsidR="00CA7BD1" w:rsidRPr="009E1C6C" w:rsidRDefault="00000000">
            <w:pPr>
              <w:pStyle w:val="TableParagraph"/>
              <w:numPr>
                <w:ilvl w:val="0"/>
                <w:numId w:val="3"/>
              </w:numPr>
              <w:tabs>
                <w:tab w:val="left" w:pos="627"/>
              </w:tabs>
              <w:spacing w:line="244" w:lineRule="auto"/>
              <w:ind w:right="91" w:firstLine="0"/>
              <w:jc w:val="both"/>
              <w:rPr>
                <w:rFonts w:ascii="Open Sans" w:hAnsi="Open Sans" w:cs="Open Sans"/>
                <w:color w:val="244061" w:themeColor="accent1" w:themeShade="80"/>
              </w:rPr>
            </w:pPr>
            <w:r w:rsidRPr="009E1C6C">
              <w:rPr>
                <w:rFonts w:ascii="Open Sans" w:hAnsi="Open Sans" w:cs="Open Sans"/>
                <w:color w:val="244061" w:themeColor="accent1" w:themeShade="80"/>
              </w:rPr>
              <w:t>editarea</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rPr>
              <w:t>a</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numeroase</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materiale</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rPr>
              <w:t>de</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informare</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rPr>
              <w:t>care,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rPr>
              <w:t>împreună</w:t>
            </w:r>
            <w:r w:rsidRPr="009E1C6C">
              <w:rPr>
                <w:rFonts w:ascii="Open Sans" w:hAnsi="Open Sans" w:cs="Open Sans"/>
                <w:color w:val="244061" w:themeColor="accent1" w:themeShade="80"/>
                <w:spacing w:val="-14"/>
              </w:rPr>
              <w:t xml:space="preserve"> </w:t>
            </w:r>
            <w:r w:rsidRPr="009E1C6C">
              <w:rPr>
                <w:rFonts w:ascii="Open Sans" w:hAnsi="Open Sans" w:cs="Open Sans"/>
                <w:color w:val="244061" w:themeColor="accent1" w:themeShade="80"/>
              </w:rPr>
              <w:t xml:space="preserve">cu </w:t>
            </w:r>
            <w:r w:rsidRPr="009E1C6C">
              <w:rPr>
                <w:rFonts w:ascii="Open Sans" w:hAnsi="Open Sans" w:cs="Open Sans"/>
                <w:color w:val="244061" w:themeColor="accent1" w:themeShade="80"/>
                <w:spacing w:val="-4"/>
              </w:rPr>
              <w:t>activitățile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de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comunicare</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4"/>
              </w:rPr>
              <w:t>coordonate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ale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proiectului,</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4"/>
              </w:rPr>
              <w:t>generează</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 xml:space="preserve">noi </w:t>
            </w:r>
            <w:r w:rsidRPr="009E1C6C">
              <w:rPr>
                <w:rFonts w:ascii="Open Sans" w:hAnsi="Open Sans" w:cs="Open Sans"/>
                <w:color w:val="244061" w:themeColor="accent1" w:themeShade="80"/>
                <w:spacing w:val="-2"/>
              </w:rPr>
              <w:t>vizite</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2"/>
              </w:rPr>
              <w:t>turistice</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2"/>
              </w:rPr>
              <w:t>culturale</w:t>
            </w:r>
            <w:r w:rsidRPr="009E1C6C">
              <w:rPr>
                <w:rFonts w:ascii="Open Sans" w:hAnsi="Open Sans" w:cs="Open Sans"/>
                <w:color w:val="244061" w:themeColor="accent1" w:themeShade="80"/>
                <w:spacing w:val="-5"/>
              </w:rPr>
              <w:t xml:space="preserve"> </w:t>
            </w:r>
            <w:r w:rsidRPr="009E1C6C">
              <w:rPr>
                <w:rFonts w:ascii="Open Sans" w:hAnsi="Open Sans" w:cs="Open Sans"/>
                <w:color w:val="244061" w:themeColor="accent1" w:themeShade="80"/>
                <w:spacing w:val="-2"/>
              </w:rPr>
              <w:t>în</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2"/>
              </w:rPr>
              <w:t>regiunea</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2"/>
              </w:rPr>
              <w:t>transfrontalieră.</w:t>
            </w:r>
          </w:p>
          <w:p w14:paraId="3FF9EA76" w14:textId="77777777" w:rsidR="00FB3F69" w:rsidRDefault="00FB3F69" w:rsidP="00FB3F69">
            <w:pPr>
              <w:pStyle w:val="TableParagraph"/>
              <w:spacing w:line="244" w:lineRule="auto"/>
              <w:ind w:right="93"/>
              <w:jc w:val="both"/>
              <w:rPr>
                <w:rFonts w:ascii="Open Sans" w:hAnsi="Open Sans" w:cs="Open Sans"/>
                <w:color w:val="244061" w:themeColor="accent1" w:themeShade="80"/>
              </w:rPr>
            </w:pPr>
          </w:p>
          <w:p w14:paraId="16A56A1E" w14:textId="7CF0E123" w:rsidR="00FB3F69" w:rsidRPr="009E1C6C" w:rsidRDefault="00FB3F69" w:rsidP="00FB3F69">
            <w:pPr>
              <w:pStyle w:val="TableParagraph"/>
              <w:spacing w:line="244" w:lineRule="auto"/>
              <w:ind w:right="93"/>
              <w:jc w:val="both"/>
              <w:rPr>
                <w:rFonts w:ascii="Open Sans" w:hAnsi="Open Sans" w:cs="Open Sans"/>
                <w:color w:val="244061" w:themeColor="accent1" w:themeShade="80"/>
              </w:rPr>
            </w:pPr>
            <w:r w:rsidRPr="009E1C6C">
              <w:rPr>
                <w:rFonts w:ascii="Open Sans" w:hAnsi="Open Sans" w:cs="Open Sans"/>
                <w:color w:val="244061" w:themeColor="accent1" w:themeShade="80"/>
              </w:rPr>
              <w:t>Colaborarea</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partenerilor,</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evenimentele</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profesionale</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și</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programul</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 xml:space="preserve">de instruire din cadrul proiectului, duce la formarea unui grup local </w:t>
            </w:r>
            <w:r w:rsidRPr="009E1C6C">
              <w:rPr>
                <w:rFonts w:ascii="Open Sans" w:hAnsi="Open Sans" w:cs="Open Sans"/>
                <w:color w:val="244061" w:themeColor="accent1" w:themeShade="80"/>
                <w:spacing w:val="-2"/>
              </w:rPr>
              <w:t>integrat</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2"/>
              </w:rPr>
              <w:t>de</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2"/>
              </w:rPr>
              <w:t>experți</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2"/>
              </w:rPr>
              <w:t>și</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2"/>
              </w:rPr>
              <w:t>manageri</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2"/>
              </w:rPr>
              <w:t>culturali,</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2"/>
              </w:rPr>
              <w:t>cu</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2"/>
              </w:rPr>
              <w:t>potențialul</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2"/>
              </w:rPr>
              <w:t>de</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2"/>
              </w:rPr>
              <w:t>a</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2"/>
              </w:rPr>
              <w:t>susține</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2"/>
              </w:rPr>
              <w:t xml:space="preserve">și </w:t>
            </w:r>
            <w:r w:rsidRPr="009E1C6C">
              <w:rPr>
                <w:rFonts w:ascii="Open Sans" w:hAnsi="Open Sans" w:cs="Open Sans"/>
                <w:color w:val="244061" w:themeColor="accent1" w:themeShade="80"/>
                <w:spacing w:val="-4"/>
              </w:rPr>
              <w:t>extinde</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rezultatele</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proiectului</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4"/>
              </w:rPr>
              <w:t>și</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de</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a</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genera</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și</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4"/>
              </w:rPr>
              <w:t>mai</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4"/>
              </w:rPr>
              <w:t>multă</w:t>
            </w:r>
            <w:r w:rsidRPr="009E1C6C">
              <w:rPr>
                <w:rFonts w:ascii="Open Sans" w:hAnsi="Open Sans" w:cs="Open Sans"/>
                <w:color w:val="244061" w:themeColor="accent1" w:themeShade="80"/>
                <w:spacing w:val="-6"/>
              </w:rPr>
              <w:t xml:space="preserve"> </w:t>
            </w:r>
            <w:r w:rsidRPr="009E1C6C">
              <w:rPr>
                <w:rFonts w:ascii="Open Sans" w:hAnsi="Open Sans" w:cs="Open Sans"/>
                <w:color w:val="244061" w:themeColor="accent1" w:themeShade="80"/>
                <w:spacing w:val="-4"/>
              </w:rPr>
              <w:t>interacțiune</w:t>
            </w:r>
          </w:p>
          <w:p w14:paraId="7C54E890" w14:textId="62E4C1EF" w:rsidR="00CA7BD1" w:rsidRDefault="00FB3F69" w:rsidP="00FB3F69">
            <w:pPr>
              <w:pStyle w:val="TableParagraph"/>
              <w:spacing w:before="124"/>
              <w:ind w:left="0"/>
              <w:rPr>
                <w:rFonts w:ascii="Open Sans" w:hAnsi="Open Sans" w:cs="Open Sans"/>
                <w:color w:val="244061" w:themeColor="accent1" w:themeShade="80"/>
                <w:spacing w:val="-4"/>
              </w:rPr>
            </w:pPr>
            <w:r w:rsidRPr="009E1C6C">
              <w:rPr>
                <w:rFonts w:ascii="Open Sans" w:hAnsi="Open Sans" w:cs="Open Sans"/>
                <w:color w:val="244061" w:themeColor="accent1" w:themeShade="80"/>
                <w:spacing w:val="-4"/>
              </w:rPr>
              <w:t>transfrontalieră</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4"/>
              </w:rPr>
              <w:t>în</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4"/>
              </w:rPr>
              <w:t xml:space="preserve">viitor. </w:t>
            </w:r>
          </w:p>
          <w:p w14:paraId="4D5C369A" w14:textId="77777777" w:rsidR="00FB3F69" w:rsidRPr="009E1C6C" w:rsidRDefault="00FB3F69" w:rsidP="00FB3F69">
            <w:pPr>
              <w:pStyle w:val="TableParagraph"/>
              <w:spacing w:before="124"/>
              <w:ind w:left="0"/>
              <w:rPr>
                <w:rFonts w:ascii="Open Sans" w:hAnsi="Open Sans" w:cs="Open Sans"/>
                <w:color w:val="244061" w:themeColor="accent1" w:themeShade="80"/>
              </w:rPr>
            </w:pPr>
          </w:p>
          <w:p w14:paraId="606AD578" w14:textId="77777777" w:rsidR="00CA7BD1" w:rsidRPr="009E1C6C" w:rsidRDefault="00000000">
            <w:pPr>
              <w:pStyle w:val="TableParagraph"/>
              <w:jc w:val="both"/>
              <w:rPr>
                <w:rFonts w:ascii="Open Sans" w:hAnsi="Open Sans" w:cs="Open Sans"/>
                <w:b/>
                <w:i/>
                <w:color w:val="244061" w:themeColor="accent1" w:themeShade="80"/>
              </w:rPr>
            </w:pPr>
            <w:r w:rsidRPr="009E1C6C">
              <w:rPr>
                <w:rFonts w:ascii="Open Sans" w:hAnsi="Open Sans" w:cs="Open Sans"/>
                <w:b/>
                <w:i/>
                <w:color w:val="244061" w:themeColor="accent1" w:themeShade="80"/>
              </w:rPr>
              <w:t>Proiectul</w:t>
            </w:r>
            <w:r w:rsidRPr="009E1C6C">
              <w:rPr>
                <w:rFonts w:ascii="Open Sans" w:hAnsi="Open Sans" w:cs="Open Sans"/>
                <w:b/>
                <w:i/>
                <w:color w:val="244061" w:themeColor="accent1" w:themeShade="80"/>
                <w:spacing w:val="-12"/>
              </w:rPr>
              <w:t xml:space="preserve"> </w:t>
            </w:r>
            <w:r w:rsidRPr="009E1C6C">
              <w:rPr>
                <w:rFonts w:ascii="Open Sans" w:hAnsi="Open Sans" w:cs="Open Sans"/>
                <w:b/>
                <w:i/>
                <w:color w:val="244061" w:themeColor="accent1" w:themeShade="80"/>
              </w:rPr>
              <w:t>a</w:t>
            </w:r>
            <w:r w:rsidRPr="009E1C6C">
              <w:rPr>
                <w:rFonts w:ascii="Open Sans" w:hAnsi="Open Sans" w:cs="Open Sans"/>
                <w:b/>
                <w:i/>
                <w:color w:val="244061" w:themeColor="accent1" w:themeShade="80"/>
                <w:spacing w:val="-8"/>
              </w:rPr>
              <w:t xml:space="preserve"> </w:t>
            </w:r>
            <w:r w:rsidRPr="009E1C6C">
              <w:rPr>
                <w:rFonts w:ascii="Open Sans" w:hAnsi="Open Sans" w:cs="Open Sans"/>
                <w:b/>
                <w:i/>
                <w:color w:val="244061" w:themeColor="accent1" w:themeShade="80"/>
              </w:rPr>
              <w:t>fost</w:t>
            </w:r>
            <w:r w:rsidRPr="009E1C6C">
              <w:rPr>
                <w:rFonts w:ascii="Open Sans" w:hAnsi="Open Sans" w:cs="Open Sans"/>
                <w:b/>
                <w:i/>
                <w:color w:val="244061" w:themeColor="accent1" w:themeShade="80"/>
                <w:spacing w:val="-8"/>
              </w:rPr>
              <w:t xml:space="preserve"> </w:t>
            </w:r>
            <w:r w:rsidRPr="009E1C6C">
              <w:rPr>
                <w:rFonts w:ascii="Open Sans" w:hAnsi="Open Sans" w:cs="Open Sans"/>
                <w:b/>
                <w:i/>
                <w:color w:val="244061" w:themeColor="accent1" w:themeShade="80"/>
              </w:rPr>
              <w:t>finalizat</w:t>
            </w:r>
            <w:r w:rsidRPr="009E1C6C">
              <w:rPr>
                <w:rFonts w:ascii="Open Sans" w:hAnsi="Open Sans" w:cs="Open Sans"/>
                <w:b/>
                <w:i/>
                <w:color w:val="244061" w:themeColor="accent1" w:themeShade="80"/>
                <w:spacing w:val="-8"/>
              </w:rPr>
              <w:t xml:space="preserve"> </w:t>
            </w:r>
            <w:r w:rsidRPr="009E1C6C">
              <w:rPr>
                <w:rFonts w:ascii="Open Sans" w:hAnsi="Open Sans" w:cs="Open Sans"/>
                <w:b/>
                <w:i/>
                <w:color w:val="244061" w:themeColor="accent1" w:themeShade="80"/>
              </w:rPr>
              <w:t>cu</w:t>
            </w:r>
            <w:r w:rsidRPr="009E1C6C">
              <w:rPr>
                <w:rFonts w:ascii="Open Sans" w:hAnsi="Open Sans" w:cs="Open Sans"/>
                <w:b/>
                <w:i/>
                <w:color w:val="244061" w:themeColor="accent1" w:themeShade="80"/>
                <w:spacing w:val="-11"/>
              </w:rPr>
              <w:t xml:space="preserve"> </w:t>
            </w:r>
            <w:r w:rsidRPr="009E1C6C">
              <w:rPr>
                <w:rFonts w:ascii="Open Sans" w:hAnsi="Open Sans" w:cs="Open Sans"/>
                <w:b/>
                <w:i/>
                <w:color w:val="244061" w:themeColor="accent1" w:themeShade="80"/>
              </w:rPr>
              <w:t>succes,</w:t>
            </w:r>
            <w:r w:rsidRPr="009E1C6C">
              <w:rPr>
                <w:rFonts w:ascii="Open Sans" w:hAnsi="Open Sans" w:cs="Open Sans"/>
                <w:b/>
                <w:i/>
                <w:color w:val="244061" w:themeColor="accent1" w:themeShade="80"/>
                <w:spacing w:val="-7"/>
              </w:rPr>
              <w:t xml:space="preserve"> </w:t>
            </w:r>
            <w:r w:rsidRPr="009E1C6C">
              <w:rPr>
                <w:rFonts w:ascii="Open Sans" w:hAnsi="Open Sans" w:cs="Open Sans"/>
                <w:b/>
                <w:i/>
                <w:color w:val="244061" w:themeColor="accent1" w:themeShade="80"/>
              </w:rPr>
              <w:t>la</w:t>
            </w:r>
            <w:r w:rsidRPr="009E1C6C">
              <w:rPr>
                <w:rFonts w:ascii="Open Sans" w:hAnsi="Open Sans" w:cs="Open Sans"/>
                <w:b/>
                <w:i/>
                <w:color w:val="244061" w:themeColor="accent1" w:themeShade="80"/>
                <w:spacing w:val="-10"/>
              </w:rPr>
              <w:t xml:space="preserve"> </w:t>
            </w:r>
            <w:r w:rsidRPr="009E1C6C">
              <w:rPr>
                <w:rFonts w:ascii="Open Sans" w:hAnsi="Open Sans" w:cs="Open Sans"/>
                <w:b/>
                <w:i/>
                <w:color w:val="244061" w:themeColor="accent1" w:themeShade="80"/>
              </w:rPr>
              <w:t>data</w:t>
            </w:r>
            <w:r w:rsidRPr="009E1C6C">
              <w:rPr>
                <w:rFonts w:ascii="Open Sans" w:hAnsi="Open Sans" w:cs="Open Sans"/>
                <w:b/>
                <w:i/>
                <w:color w:val="244061" w:themeColor="accent1" w:themeShade="80"/>
                <w:spacing w:val="-8"/>
              </w:rPr>
              <w:t xml:space="preserve"> </w:t>
            </w:r>
            <w:r w:rsidRPr="009E1C6C">
              <w:rPr>
                <w:rFonts w:ascii="Open Sans" w:hAnsi="Open Sans" w:cs="Open Sans"/>
                <w:b/>
                <w:i/>
                <w:color w:val="244061" w:themeColor="accent1" w:themeShade="80"/>
              </w:rPr>
              <w:t>de</w:t>
            </w:r>
            <w:r w:rsidRPr="009E1C6C">
              <w:rPr>
                <w:rFonts w:ascii="Open Sans" w:hAnsi="Open Sans" w:cs="Open Sans"/>
                <w:b/>
                <w:i/>
                <w:color w:val="244061" w:themeColor="accent1" w:themeShade="80"/>
                <w:spacing w:val="-11"/>
              </w:rPr>
              <w:t xml:space="preserve"> </w:t>
            </w:r>
            <w:r w:rsidRPr="009E1C6C">
              <w:rPr>
                <w:rFonts w:ascii="Open Sans" w:hAnsi="Open Sans" w:cs="Open Sans"/>
                <w:b/>
                <w:i/>
                <w:color w:val="244061" w:themeColor="accent1" w:themeShade="80"/>
                <w:spacing w:val="-2"/>
              </w:rPr>
              <w:t>31.08.2020.</w:t>
            </w:r>
          </w:p>
          <w:p w14:paraId="40C98586" w14:textId="4E8670E2" w:rsidR="00CA7BD1" w:rsidRPr="00FB3F69" w:rsidRDefault="00000000" w:rsidP="00FB3F69">
            <w:pPr>
              <w:pStyle w:val="TableParagraph"/>
              <w:spacing w:before="47"/>
              <w:jc w:val="both"/>
              <w:rPr>
                <w:rFonts w:ascii="Open Sans" w:hAnsi="Open Sans" w:cs="Open Sans"/>
                <w:b/>
                <w:i/>
                <w:color w:val="244061" w:themeColor="accent1" w:themeShade="80"/>
              </w:rPr>
            </w:pPr>
            <w:r w:rsidRPr="009E1C6C">
              <w:rPr>
                <w:rFonts w:ascii="Open Sans" w:hAnsi="Open Sans" w:cs="Open Sans"/>
                <w:b/>
                <w:i/>
                <w:color w:val="244061" w:themeColor="accent1" w:themeShade="80"/>
              </w:rPr>
              <w:t>Toate</w:t>
            </w:r>
            <w:r w:rsidRPr="009E1C6C">
              <w:rPr>
                <w:rFonts w:ascii="Open Sans" w:hAnsi="Open Sans" w:cs="Open Sans"/>
                <w:b/>
                <w:i/>
                <w:color w:val="244061" w:themeColor="accent1" w:themeShade="80"/>
                <w:spacing w:val="5"/>
              </w:rPr>
              <w:t xml:space="preserve"> </w:t>
            </w:r>
            <w:r w:rsidRPr="009E1C6C">
              <w:rPr>
                <w:rFonts w:ascii="Open Sans" w:hAnsi="Open Sans" w:cs="Open Sans"/>
                <w:b/>
                <w:i/>
                <w:color w:val="244061" w:themeColor="accent1" w:themeShade="80"/>
              </w:rPr>
              <w:t>activitățile</w:t>
            </w:r>
            <w:r w:rsidRPr="009E1C6C">
              <w:rPr>
                <w:rFonts w:ascii="Open Sans" w:hAnsi="Open Sans" w:cs="Open Sans"/>
                <w:b/>
                <w:i/>
                <w:color w:val="244061" w:themeColor="accent1" w:themeShade="80"/>
                <w:spacing w:val="6"/>
              </w:rPr>
              <w:t xml:space="preserve"> </w:t>
            </w:r>
            <w:r w:rsidRPr="009E1C6C">
              <w:rPr>
                <w:rFonts w:ascii="Open Sans" w:hAnsi="Open Sans" w:cs="Open Sans"/>
                <w:b/>
                <w:i/>
                <w:color w:val="244061" w:themeColor="accent1" w:themeShade="80"/>
              </w:rPr>
              <w:t>prevăzute</w:t>
            </w:r>
            <w:r w:rsidRPr="009E1C6C">
              <w:rPr>
                <w:rFonts w:ascii="Open Sans" w:hAnsi="Open Sans" w:cs="Open Sans"/>
                <w:b/>
                <w:i/>
                <w:color w:val="244061" w:themeColor="accent1" w:themeShade="80"/>
                <w:spacing w:val="6"/>
              </w:rPr>
              <w:t xml:space="preserve"> </w:t>
            </w:r>
            <w:r w:rsidRPr="009E1C6C">
              <w:rPr>
                <w:rFonts w:ascii="Open Sans" w:hAnsi="Open Sans" w:cs="Open Sans"/>
                <w:b/>
                <w:i/>
                <w:color w:val="244061" w:themeColor="accent1" w:themeShade="80"/>
              </w:rPr>
              <w:t>in</w:t>
            </w:r>
            <w:r w:rsidRPr="009E1C6C">
              <w:rPr>
                <w:rFonts w:ascii="Open Sans" w:hAnsi="Open Sans" w:cs="Open Sans"/>
                <w:b/>
                <w:i/>
                <w:color w:val="244061" w:themeColor="accent1" w:themeShade="80"/>
                <w:spacing w:val="8"/>
              </w:rPr>
              <w:t xml:space="preserve"> </w:t>
            </w:r>
            <w:r w:rsidRPr="009E1C6C">
              <w:rPr>
                <w:rFonts w:ascii="Open Sans" w:hAnsi="Open Sans" w:cs="Open Sans"/>
                <w:b/>
                <w:i/>
                <w:color w:val="244061" w:themeColor="accent1" w:themeShade="80"/>
              </w:rPr>
              <w:t>proiect</w:t>
            </w:r>
            <w:r w:rsidRPr="009E1C6C">
              <w:rPr>
                <w:rFonts w:ascii="Open Sans" w:hAnsi="Open Sans" w:cs="Open Sans"/>
                <w:b/>
                <w:i/>
                <w:color w:val="244061" w:themeColor="accent1" w:themeShade="80"/>
                <w:spacing w:val="3"/>
              </w:rPr>
              <w:t xml:space="preserve"> </w:t>
            </w:r>
            <w:r w:rsidRPr="009E1C6C">
              <w:rPr>
                <w:rFonts w:ascii="Open Sans" w:hAnsi="Open Sans" w:cs="Open Sans"/>
                <w:b/>
                <w:i/>
                <w:color w:val="244061" w:themeColor="accent1" w:themeShade="80"/>
              </w:rPr>
              <w:t>au</w:t>
            </w:r>
            <w:r w:rsidRPr="009E1C6C">
              <w:rPr>
                <w:rFonts w:ascii="Open Sans" w:hAnsi="Open Sans" w:cs="Open Sans"/>
                <w:b/>
                <w:i/>
                <w:color w:val="244061" w:themeColor="accent1" w:themeShade="80"/>
                <w:spacing w:val="4"/>
              </w:rPr>
              <w:t xml:space="preserve"> </w:t>
            </w:r>
            <w:r w:rsidRPr="009E1C6C">
              <w:rPr>
                <w:rFonts w:ascii="Open Sans" w:hAnsi="Open Sans" w:cs="Open Sans"/>
                <w:b/>
                <w:i/>
                <w:color w:val="244061" w:themeColor="accent1" w:themeShade="80"/>
              </w:rPr>
              <w:t>fost</w:t>
            </w:r>
            <w:r w:rsidRPr="009E1C6C">
              <w:rPr>
                <w:rFonts w:ascii="Open Sans" w:hAnsi="Open Sans" w:cs="Open Sans"/>
                <w:b/>
                <w:i/>
                <w:color w:val="244061" w:themeColor="accent1" w:themeShade="80"/>
                <w:spacing w:val="6"/>
              </w:rPr>
              <w:t xml:space="preserve"> </w:t>
            </w:r>
            <w:r w:rsidRPr="009E1C6C">
              <w:rPr>
                <w:rFonts w:ascii="Open Sans" w:hAnsi="Open Sans" w:cs="Open Sans"/>
                <w:b/>
                <w:i/>
                <w:color w:val="244061" w:themeColor="accent1" w:themeShade="80"/>
              </w:rPr>
              <w:t>realizate</w:t>
            </w:r>
            <w:r w:rsidRPr="009E1C6C">
              <w:rPr>
                <w:rFonts w:ascii="Open Sans" w:hAnsi="Open Sans" w:cs="Open Sans"/>
                <w:b/>
                <w:i/>
                <w:color w:val="244061" w:themeColor="accent1" w:themeShade="80"/>
                <w:spacing w:val="6"/>
              </w:rPr>
              <w:t xml:space="preserve"> </w:t>
            </w:r>
            <w:r w:rsidRPr="009E1C6C">
              <w:rPr>
                <w:rFonts w:ascii="Open Sans" w:hAnsi="Open Sans" w:cs="Open Sans"/>
                <w:b/>
                <w:i/>
                <w:color w:val="244061" w:themeColor="accent1" w:themeShade="80"/>
                <w:spacing w:val="-2"/>
              </w:rPr>
              <w:t>(100%).</w:t>
            </w:r>
          </w:p>
        </w:tc>
      </w:tr>
      <w:tr w:rsidR="000306FD" w:rsidRPr="009E1C6C" w14:paraId="066A582B" w14:textId="77777777">
        <w:trPr>
          <w:trHeight w:val="1379"/>
        </w:trPr>
        <w:tc>
          <w:tcPr>
            <w:tcW w:w="2264" w:type="dxa"/>
          </w:tcPr>
          <w:p w14:paraId="3A261F5E" w14:textId="77777777" w:rsidR="00CA7BD1" w:rsidRPr="009E1C6C" w:rsidRDefault="00CA7BD1">
            <w:pPr>
              <w:pStyle w:val="TableParagraph"/>
              <w:spacing w:before="1"/>
              <w:ind w:left="0"/>
              <w:rPr>
                <w:rFonts w:ascii="Open Sans" w:hAnsi="Open Sans" w:cs="Open Sans"/>
                <w:color w:val="244061" w:themeColor="accent1" w:themeShade="80"/>
              </w:rPr>
            </w:pPr>
          </w:p>
          <w:p w14:paraId="638E323D" w14:textId="77777777" w:rsidR="00CA7BD1" w:rsidRPr="009E1C6C" w:rsidRDefault="00000000">
            <w:pPr>
              <w:pStyle w:val="TableParagraph"/>
              <w:spacing w:line="268" w:lineRule="auto"/>
              <w:ind w:left="580" w:firstLine="24"/>
              <w:rPr>
                <w:rFonts w:ascii="Open Sans" w:hAnsi="Open Sans" w:cs="Open Sans"/>
                <w:b/>
                <w:bCs/>
                <w:color w:val="244061" w:themeColor="accent1" w:themeShade="80"/>
              </w:rPr>
            </w:pPr>
            <w:r w:rsidRPr="009E1C6C">
              <w:rPr>
                <w:rFonts w:ascii="Open Sans" w:hAnsi="Open Sans" w:cs="Open Sans"/>
                <w:b/>
                <w:bCs/>
                <w:color w:val="244061" w:themeColor="accent1" w:themeShade="80"/>
                <w:spacing w:val="-2"/>
                <w:w w:val="90"/>
              </w:rPr>
              <w:t>Rezultate principale</w:t>
            </w:r>
          </w:p>
        </w:tc>
        <w:tc>
          <w:tcPr>
            <w:tcW w:w="7473" w:type="dxa"/>
          </w:tcPr>
          <w:p w14:paraId="571960F4" w14:textId="77777777" w:rsidR="009E1C6C" w:rsidRPr="009E1C6C" w:rsidRDefault="009E1C6C" w:rsidP="009E1C6C">
            <w:pPr>
              <w:pStyle w:val="TableParagraph"/>
              <w:spacing w:line="329" w:lineRule="exact"/>
              <w:rPr>
                <w:rFonts w:ascii="Open Sans" w:hAnsi="Open Sans" w:cs="Open Sans"/>
                <w:b/>
                <w:bCs/>
                <w:color w:val="244061" w:themeColor="accent1" w:themeShade="80"/>
                <w:spacing w:val="-6"/>
              </w:rPr>
            </w:pPr>
            <w:r w:rsidRPr="009E1C6C">
              <w:rPr>
                <w:rFonts w:ascii="Open Sans" w:hAnsi="Open Sans" w:cs="Open Sans"/>
                <w:b/>
                <w:bCs/>
                <w:color w:val="244061" w:themeColor="accent1" w:themeShade="80"/>
                <w:spacing w:val="-6"/>
              </w:rPr>
              <w:t>Livrabile</w:t>
            </w:r>
          </w:p>
          <w:p w14:paraId="03A95CD7"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1) Elaborarea unui model digital pentru colecțiile publice (model digital comun pentru muzee eficiente și competitive);</w:t>
            </w:r>
          </w:p>
          <w:p w14:paraId="135B62AC"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2) Aplicații practice ale muzeelor digitale (prin cooperarea dintre profesioniști și implicarea cetățenilor interesați de cultură);</w:t>
            </w:r>
          </w:p>
          <w:p w14:paraId="33E52DA9"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3) Extinderea muzeelor convenționale în spațiul virtual (prin noi expoziții și conferințe atractive);</w:t>
            </w:r>
          </w:p>
          <w:p w14:paraId="7A1589AD"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 xml:space="preserve">4) 4 ateliere profesionale (axate și pe aspectele legate de noile tendințe și oportunități în domeniul TIC, aplicațiilor virtuale și digitale în muzee și colecții publice), 3 ghiduri culturale, 2 monografii, 2 publicații profesionale internaționale, 1 curs de formare privind bazele de date pentru 20 de participanți, 1 curs de formare practică cu vizite la fața locului și muncă de </w:t>
            </w:r>
            <w:r w:rsidRPr="009E1C6C">
              <w:rPr>
                <w:rFonts w:ascii="Open Sans" w:hAnsi="Open Sans" w:cs="Open Sans"/>
                <w:color w:val="244061" w:themeColor="accent1" w:themeShade="80"/>
                <w:spacing w:val="-6"/>
              </w:rPr>
              <w:lastRenderedPageBreak/>
              <w:t>teren pentru 30 de participanți și 1 broșură;</w:t>
            </w:r>
          </w:p>
          <w:p w14:paraId="274FB786"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 xml:space="preserve">5) 2 expoziții itinerante (axate pe prezentarea holografică), 1 expoziție virtuală, 1 expoziție locală permanentă amenajată la </w:t>
            </w:r>
            <w:proofErr w:type="spellStart"/>
            <w:r w:rsidRPr="009E1C6C">
              <w:rPr>
                <w:rFonts w:ascii="Open Sans" w:hAnsi="Open Sans" w:cs="Open Sans"/>
                <w:color w:val="244061" w:themeColor="accent1" w:themeShade="80"/>
                <w:spacing w:val="-6"/>
              </w:rPr>
              <w:t>Vetiş</w:t>
            </w:r>
            <w:proofErr w:type="spellEnd"/>
            <w:r w:rsidRPr="009E1C6C">
              <w:rPr>
                <w:rFonts w:ascii="Open Sans" w:hAnsi="Open Sans" w:cs="Open Sans"/>
                <w:color w:val="244061" w:themeColor="accent1" w:themeShade="80"/>
                <w:spacing w:val="-6"/>
              </w:rPr>
              <w:t xml:space="preserve"> (județul Satu Mare) și un film care prezintă oportunitățile create de noile baze de date;</w:t>
            </w:r>
          </w:p>
          <w:p w14:paraId="384044F4"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 xml:space="preserve">6) 2 conferințe internaționale (una la </w:t>
            </w:r>
            <w:proofErr w:type="spellStart"/>
            <w:r w:rsidRPr="009E1C6C">
              <w:rPr>
                <w:rFonts w:ascii="Open Sans" w:hAnsi="Open Sans" w:cs="Open Sans"/>
                <w:color w:val="244061" w:themeColor="accent1" w:themeShade="80"/>
                <w:spacing w:val="-6"/>
              </w:rPr>
              <w:t>Nyíregyháza-Geszteréd</w:t>
            </w:r>
            <w:proofErr w:type="spellEnd"/>
            <w:r w:rsidRPr="009E1C6C">
              <w:rPr>
                <w:rFonts w:ascii="Open Sans" w:hAnsi="Open Sans" w:cs="Open Sans"/>
                <w:color w:val="244061" w:themeColor="accent1" w:themeShade="80"/>
                <w:spacing w:val="-6"/>
              </w:rPr>
              <w:t xml:space="preserve"> și una la Satu Mare, cu câte 40 de participanți);</w:t>
            </w:r>
          </w:p>
          <w:p w14:paraId="14A2241A"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 xml:space="preserve">7) Explorare complexă, </w:t>
            </w:r>
            <w:proofErr w:type="spellStart"/>
            <w:r w:rsidRPr="009E1C6C">
              <w:rPr>
                <w:rFonts w:ascii="Open Sans" w:hAnsi="Open Sans" w:cs="Open Sans"/>
                <w:color w:val="244061" w:themeColor="accent1" w:themeShade="80"/>
                <w:spacing w:val="-6"/>
              </w:rPr>
              <w:t>microregională</w:t>
            </w:r>
            <w:proofErr w:type="spellEnd"/>
            <w:r w:rsidRPr="009E1C6C">
              <w:rPr>
                <w:rFonts w:ascii="Open Sans" w:hAnsi="Open Sans" w:cs="Open Sans"/>
                <w:color w:val="244061" w:themeColor="accent1" w:themeShade="80"/>
                <w:spacing w:val="-6"/>
              </w:rPr>
              <w:t>, prospectare intruzivă, cercetare geofizică, analiză a materialelor și cercetare arheologică transfrontalieră pe teren.</w:t>
            </w:r>
          </w:p>
          <w:p w14:paraId="2B4FBCA8"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p>
          <w:p w14:paraId="3F9150CA" w14:textId="77777777" w:rsidR="009E1C6C" w:rsidRPr="009E1C6C" w:rsidRDefault="009E1C6C" w:rsidP="009E1C6C">
            <w:pPr>
              <w:pStyle w:val="TableParagraph"/>
              <w:spacing w:line="329" w:lineRule="exact"/>
              <w:rPr>
                <w:rFonts w:ascii="Open Sans" w:hAnsi="Open Sans" w:cs="Open Sans"/>
                <w:b/>
                <w:bCs/>
                <w:color w:val="244061" w:themeColor="accent1" w:themeShade="80"/>
                <w:spacing w:val="-6"/>
              </w:rPr>
            </w:pPr>
            <w:r w:rsidRPr="009E1C6C">
              <w:rPr>
                <w:rFonts w:ascii="Open Sans" w:hAnsi="Open Sans" w:cs="Open Sans"/>
                <w:b/>
                <w:bCs/>
                <w:color w:val="244061" w:themeColor="accent1" w:themeShade="80"/>
                <w:spacing w:val="-6"/>
              </w:rPr>
              <w:t>Rezultate obținute</w:t>
            </w:r>
          </w:p>
          <w:p w14:paraId="44D52196" w14:textId="77777777" w:rsidR="009E1C6C" w:rsidRPr="009E1C6C" w:rsidRDefault="009E1C6C" w:rsidP="00FB3F69">
            <w:pPr>
              <w:pStyle w:val="TableParagraph"/>
              <w:spacing w:line="329" w:lineRule="exact"/>
              <w:jc w:val="lowKashida"/>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 xml:space="preserve">1) Publicul larg, precum și instituțiile de învățământ superior și de cercetare au fost mai bine informați cu privire la istoria și cultura regiunii </w:t>
            </w:r>
            <w:proofErr w:type="spellStart"/>
            <w:r w:rsidRPr="009E1C6C">
              <w:rPr>
                <w:rFonts w:ascii="Open Sans" w:hAnsi="Open Sans" w:cs="Open Sans"/>
                <w:color w:val="244061" w:themeColor="accent1" w:themeShade="80"/>
                <w:spacing w:val="-6"/>
              </w:rPr>
              <w:t>Szatmár</w:t>
            </w:r>
            <w:proofErr w:type="spellEnd"/>
            <w:r w:rsidRPr="009E1C6C">
              <w:rPr>
                <w:rFonts w:ascii="Open Sans" w:hAnsi="Open Sans" w:cs="Open Sans"/>
                <w:color w:val="244061" w:themeColor="accent1" w:themeShade="80"/>
                <w:spacing w:val="-6"/>
              </w:rPr>
              <w:t xml:space="preserve">/Satu Mare, prin intermediul noilor soluții digitale implementate, al atelierelor, al aplicațiilor profesionale, al ghidurilor culturale, al broșurilor etc. Toate activitățile desfășurate au permis promovarea atracțiilor regionale relevante, au contribuit la conservarea patrimoniului cultural comun și au consolidat cooperarea culturală și instituțională transfrontalieră. </w:t>
            </w:r>
          </w:p>
          <w:p w14:paraId="3F7646EB" w14:textId="77777777" w:rsidR="009E1C6C" w:rsidRPr="009E1C6C" w:rsidRDefault="009E1C6C" w:rsidP="00FB3F69">
            <w:pPr>
              <w:pStyle w:val="TableParagraph"/>
              <w:spacing w:line="329" w:lineRule="exact"/>
              <w:jc w:val="lowKashida"/>
              <w:rPr>
                <w:rFonts w:ascii="Open Sans" w:hAnsi="Open Sans" w:cs="Open Sans"/>
                <w:color w:val="244061" w:themeColor="accent1" w:themeShade="80"/>
                <w:spacing w:val="-6"/>
              </w:rPr>
            </w:pPr>
            <w:r w:rsidRPr="009E1C6C">
              <w:rPr>
                <w:rFonts w:ascii="Open Sans" w:hAnsi="Open Sans" w:cs="Open Sans"/>
                <w:color w:val="244061" w:themeColor="accent1" w:themeShade="80"/>
                <w:spacing w:val="-6"/>
              </w:rPr>
              <w:t>2) Cele două baze de date muzeale compatibile dezvoltate de ambele părți ale frontierei (cu aproximativ 1700 de înregistrări și 2500 de documente) au oferit soluții de ultimă generație pentru ca muzeele să utilizeze în mod eficient tehnologia epocii moderne și să fie competitive atât în sfera profesională, cât și în cea turistică.</w:t>
            </w:r>
          </w:p>
          <w:p w14:paraId="378B6D87" w14:textId="77777777" w:rsidR="009E1C6C" w:rsidRPr="009E1C6C" w:rsidRDefault="009E1C6C" w:rsidP="009E1C6C">
            <w:pPr>
              <w:pStyle w:val="TableParagraph"/>
              <w:spacing w:line="329" w:lineRule="exact"/>
              <w:rPr>
                <w:rFonts w:ascii="Open Sans" w:hAnsi="Open Sans" w:cs="Open Sans"/>
                <w:color w:val="244061" w:themeColor="accent1" w:themeShade="80"/>
                <w:spacing w:val="-6"/>
              </w:rPr>
            </w:pPr>
          </w:p>
          <w:p w14:paraId="68E0E1B9" w14:textId="77777777" w:rsidR="00FB3F69" w:rsidRDefault="009E1C6C" w:rsidP="009E1C6C">
            <w:pPr>
              <w:pStyle w:val="TableParagraph"/>
              <w:spacing w:line="244" w:lineRule="auto"/>
              <w:ind w:right="92"/>
              <w:jc w:val="both"/>
              <w:rPr>
                <w:rFonts w:ascii="Open Sans" w:hAnsi="Open Sans" w:cs="Open Sans"/>
                <w:color w:val="244061" w:themeColor="accent1" w:themeShade="80"/>
              </w:rPr>
            </w:pPr>
            <w:r w:rsidRPr="009E1C6C">
              <w:rPr>
                <w:rFonts w:ascii="Open Sans" w:hAnsi="Open Sans" w:cs="Open Sans"/>
                <w:color w:val="244061" w:themeColor="accent1" w:themeShade="80"/>
              </w:rPr>
              <w:t>Indicatorul</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de</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realizare</w:t>
            </w:r>
            <w:r w:rsidRPr="009E1C6C">
              <w:rPr>
                <w:rFonts w:ascii="Open Sans" w:hAnsi="Open Sans" w:cs="Open Sans"/>
                <w:color w:val="244061" w:themeColor="accent1" w:themeShade="80"/>
                <w:spacing w:val="-18"/>
              </w:rPr>
              <w:t xml:space="preserve"> </w:t>
            </w:r>
            <w:r w:rsidRPr="009E1C6C">
              <w:rPr>
                <w:rFonts w:ascii="Open Sans" w:hAnsi="Open Sans" w:cs="Open Sans"/>
                <w:color w:val="244061" w:themeColor="accent1" w:themeShade="80"/>
              </w:rPr>
              <w:t>al</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Programului</w:t>
            </w:r>
            <w:r w:rsidRPr="009E1C6C">
              <w:rPr>
                <w:rFonts w:ascii="Open Sans" w:hAnsi="Open Sans" w:cs="Open Sans"/>
                <w:color w:val="244061" w:themeColor="accent1" w:themeShade="80"/>
                <w:spacing w:val="-18"/>
              </w:rPr>
              <w:t xml:space="preserve"> </w:t>
            </w:r>
            <w:r w:rsidR="00BF2316">
              <w:rPr>
                <w:rFonts w:ascii="Open Sans" w:hAnsi="Open Sans" w:cs="Open Sans"/>
                <w:color w:val="244061" w:themeColor="accent1" w:themeShade="80"/>
              </w:rPr>
              <w:t>a fost</w:t>
            </w:r>
            <w:r w:rsidRPr="009E1C6C">
              <w:rPr>
                <w:rFonts w:ascii="Open Sans" w:hAnsi="Open Sans" w:cs="Open Sans"/>
                <w:color w:val="244061" w:themeColor="accent1" w:themeShade="80"/>
                <w:spacing w:val="-17"/>
              </w:rPr>
              <w:t xml:space="preserve"> </w:t>
            </w:r>
            <w:r w:rsidRPr="009E1C6C">
              <w:rPr>
                <w:rFonts w:ascii="Open Sans" w:hAnsi="Open Sans" w:cs="Open Sans"/>
                <w:color w:val="244061" w:themeColor="accent1" w:themeShade="80"/>
              </w:rPr>
              <w:t>„</w:t>
            </w:r>
            <w:r w:rsidRPr="009E1C6C">
              <w:rPr>
                <w:rFonts w:ascii="Open Sans" w:hAnsi="Open Sans" w:cs="Open Sans"/>
                <w:i/>
                <w:color w:val="244061" w:themeColor="accent1" w:themeShade="80"/>
              </w:rPr>
              <w:t>11</w:t>
            </w:r>
            <w:r w:rsidRPr="009E1C6C">
              <w:rPr>
                <w:rFonts w:ascii="Open Sans" w:hAnsi="Open Sans" w:cs="Open Sans"/>
                <w:i/>
                <w:color w:val="244061" w:themeColor="accent1" w:themeShade="80"/>
                <w:spacing w:val="-15"/>
              </w:rPr>
              <w:t xml:space="preserve"> </w:t>
            </w:r>
            <w:r w:rsidRPr="009E1C6C">
              <w:rPr>
                <w:rFonts w:ascii="Open Sans" w:hAnsi="Open Sans" w:cs="Open Sans"/>
                <w:i/>
                <w:color w:val="244061" w:themeColor="accent1" w:themeShade="80"/>
              </w:rPr>
              <w:t>/</w:t>
            </w:r>
            <w:r w:rsidRPr="009E1C6C">
              <w:rPr>
                <w:rFonts w:ascii="Open Sans" w:hAnsi="Open Sans" w:cs="Open Sans"/>
                <w:i/>
                <w:color w:val="244061" w:themeColor="accent1" w:themeShade="80"/>
                <w:spacing w:val="-15"/>
              </w:rPr>
              <w:t xml:space="preserve"> </w:t>
            </w:r>
            <w:r w:rsidRPr="009E1C6C">
              <w:rPr>
                <w:rFonts w:ascii="Open Sans" w:hAnsi="Open Sans" w:cs="Open Sans"/>
                <w:i/>
                <w:color w:val="244061" w:themeColor="accent1" w:themeShade="80"/>
              </w:rPr>
              <w:t>b1</w:t>
            </w:r>
            <w:r w:rsidRPr="009E1C6C">
              <w:rPr>
                <w:rFonts w:ascii="Open Sans" w:hAnsi="Open Sans" w:cs="Open Sans"/>
                <w:i/>
                <w:color w:val="244061" w:themeColor="accent1" w:themeShade="80"/>
                <w:spacing w:val="-16"/>
              </w:rPr>
              <w:t xml:space="preserve"> </w:t>
            </w:r>
            <w:r w:rsidRPr="009E1C6C">
              <w:rPr>
                <w:rFonts w:ascii="Open Sans" w:hAnsi="Open Sans" w:cs="Open Sans"/>
                <w:i/>
                <w:color w:val="244061" w:themeColor="accent1" w:themeShade="80"/>
              </w:rPr>
              <w:t>Numărul</w:t>
            </w:r>
            <w:r w:rsidRPr="009E1C6C">
              <w:rPr>
                <w:rFonts w:ascii="Open Sans" w:hAnsi="Open Sans" w:cs="Open Sans"/>
                <w:i/>
                <w:color w:val="244061" w:themeColor="accent1" w:themeShade="80"/>
                <w:spacing w:val="-15"/>
              </w:rPr>
              <w:t xml:space="preserve"> </w:t>
            </w:r>
            <w:r w:rsidRPr="009E1C6C">
              <w:rPr>
                <w:rFonts w:ascii="Open Sans" w:hAnsi="Open Sans" w:cs="Open Sans"/>
                <w:i/>
                <w:color w:val="244061" w:themeColor="accent1" w:themeShade="80"/>
              </w:rPr>
              <w:t>de</w:t>
            </w:r>
            <w:r w:rsidRPr="009E1C6C">
              <w:rPr>
                <w:rFonts w:ascii="Open Sans" w:hAnsi="Open Sans" w:cs="Open Sans"/>
                <w:i/>
                <w:color w:val="244061" w:themeColor="accent1" w:themeShade="80"/>
                <w:spacing w:val="-15"/>
              </w:rPr>
              <w:t xml:space="preserve"> </w:t>
            </w:r>
            <w:r w:rsidRPr="009E1C6C">
              <w:rPr>
                <w:rFonts w:ascii="Open Sans" w:hAnsi="Open Sans" w:cs="Open Sans"/>
                <w:i/>
                <w:color w:val="244061" w:themeColor="accent1" w:themeShade="80"/>
              </w:rPr>
              <w:t>instituții implicate direct în inițiative de cooperare transfrontalieră</w:t>
            </w:r>
            <w:r w:rsidRPr="009E1C6C">
              <w:rPr>
                <w:rFonts w:ascii="Open Sans" w:hAnsi="Open Sans" w:cs="Open Sans"/>
                <w:color w:val="244061" w:themeColor="accent1" w:themeShade="80"/>
              </w:rPr>
              <w:t xml:space="preserve">”. </w:t>
            </w:r>
          </w:p>
          <w:p w14:paraId="1A8D4BA7" w14:textId="24EE9F97" w:rsidR="00CA7BD1" w:rsidRDefault="009E1C6C" w:rsidP="009E1C6C">
            <w:pPr>
              <w:pStyle w:val="TableParagraph"/>
              <w:spacing w:line="244" w:lineRule="auto"/>
              <w:ind w:right="92"/>
              <w:jc w:val="both"/>
              <w:rPr>
                <w:rFonts w:ascii="Open Sans" w:hAnsi="Open Sans" w:cs="Open Sans"/>
                <w:color w:val="244061" w:themeColor="accent1" w:themeShade="80"/>
                <w:spacing w:val="-4"/>
              </w:rPr>
            </w:pPr>
            <w:r w:rsidRPr="009E1C6C">
              <w:rPr>
                <w:rFonts w:ascii="Open Sans" w:hAnsi="Open Sans" w:cs="Open Sans"/>
                <w:color w:val="244061" w:themeColor="accent1" w:themeShade="80"/>
              </w:rPr>
              <w:t xml:space="preserve">Proiectul </w:t>
            </w:r>
            <w:r w:rsidRPr="009E1C6C">
              <w:rPr>
                <w:rFonts w:ascii="Open Sans" w:hAnsi="Open Sans" w:cs="Open Sans"/>
                <w:color w:val="244061" w:themeColor="accent1" w:themeShade="80"/>
                <w:spacing w:val="-6"/>
              </w:rPr>
              <w:t>ROHU-297</w:t>
            </w:r>
            <w:r w:rsidRPr="009E1C6C">
              <w:rPr>
                <w:rFonts w:ascii="Open Sans" w:hAnsi="Open Sans" w:cs="Open Sans"/>
                <w:color w:val="244061" w:themeColor="accent1" w:themeShade="80"/>
                <w:spacing w:val="-9"/>
              </w:rPr>
              <w:t xml:space="preserve"> </w:t>
            </w:r>
            <w:r w:rsidR="00FB3F69">
              <w:rPr>
                <w:rFonts w:ascii="Open Sans" w:hAnsi="Open Sans" w:cs="Open Sans"/>
                <w:color w:val="244061" w:themeColor="accent1" w:themeShade="80"/>
                <w:spacing w:val="-9"/>
              </w:rPr>
              <w:t xml:space="preserve">A </w:t>
            </w:r>
            <w:r w:rsidRPr="009E1C6C">
              <w:rPr>
                <w:rFonts w:ascii="Open Sans" w:hAnsi="Open Sans" w:cs="Open Sans"/>
                <w:color w:val="244061" w:themeColor="accent1" w:themeShade="80"/>
                <w:spacing w:val="-6"/>
              </w:rPr>
              <w:t>contribui</w:t>
            </w:r>
            <w:r w:rsidR="00FB3F69">
              <w:rPr>
                <w:rFonts w:ascii="Open Sans" w:hAnsi="Open Sans" w:cs="Open Sans"/>
                <w:color w:val="244061" w:themeColor="accent1" w:themeShade="80"/>
                <w:spacing w:val="-6"/>
              </w:rPr>
              <w:t>t</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6"/>
              </w:rPr>
              <w:t>la</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6"/>
              </w:rPr>
              <w:t>acest</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6"/>
              </w:rPr>
              <w:t>indicator</w:t>
            </w:r>
            <w:r w:rsidRPr="009E1C6C">
              <w:rPr>
                <w:rFonts w:ascii="Open Sans" w:hAnsi="Open Sans" w:cs="Open Sans"/>
                <w:color w:val="244061" w:themeColor="accent1" w:themeShade="80"/>
                <w:spacing w:val="-7"/>
              </w:rPr>
              <w:t xml:space="preserve"> </w:t>
            </w:r>
            <w:r w:rsidRPr="009E1C6C">
              <w:rPr>
                <w:rFonts w:ascii="Open Sans" w:hAnsi="Open Sans" w:cs="Open Sans"/>
                <w:color w:val="244061" w:themeColor="accent1" w:themeShade="80"/>
                <w:spacing w:val="-6"/>
              </w:rPr>
              <w:t>printr-un</w:t>
            </w:r>
            <w:r w:rsidRPr="009E1C6C">
              <w:rPr>
                <w:rFonts w:ascii="Open Sans" w:hAnsi="Open Sans" w:cs="Open Sans"/>
                <w:color w:val="244061" w:themeColor="accent1" w:themeShade="80"/>
                <w:spacing w:val="-11"/>
              </w:rPr>
              <w:t xml:space="preserve"> </w:t>
            </w:r>
            <w:r w:rsidRPr="009E1C6C">
              <w:rPr>
                <w:rFonts w:ascii="Open Sans" w:hAnsi="Open Sans" w:cs="Open Sans"/>
                <w:color w:val="244061" w:themeColor="accent1" w:themeShade="80"/>
                <w:spacing w:val="-6"/>
              </w:rPr>
              <w:t>număr</w:t>
            </w:r>
            <w:r w:rsidRPr="009E1C6C">
              <w:rPr>
                <w:rFonts w:ascii="Open Sans" w:hAnsi="Open Sans" w:cs="Open Sans"/>
                <w:color w:val="244061" w:themeColor="accent1" w:themeShade="80"/>
                <w:spacing w:val="-9"/>
              </w:rPr>
              <w:t xml:space="preserve"> </w:t>
            </w:r>
            <w:r w:rsidRPr="009E1C6C">
              <w:rPr>
                <w:rFonts w:ascii="Open Sans" w:hAnsi="Open Sans" w:cs="Open Sans"/>
                <w:color w:val="244061" w:themeColor="accent1" w:themeShade="80"/>
                <w:spacing w:val="-6"/>
              </w:rPr>
              <w:t>de</w:t>
            </w:r>
            <w:r w:rsidRPr="009E1C6C">
              <w:rPr>
                <w:rFonts w:ascii="Open Sans" w:hAnsi="Open Sans" w:cs="Open Sans"/>
                <w:color w:val="244061" w:themeColor="accent1" w:themeShade="80"/>
                <w:spacing w:val="-8"/>
              </w:rPr>
              <w:t xml:space="preserve"> </w:t>
            </w:r>
            <w:r w:rsidRPr="009E1C6C">
              <w:rPr>
                <w:rFonts w:ascii="Open Sans" w:hAnsi="Open Sans" w:cs="Open Sans"/>
                <w:color w:val="244061" w:themeColor="accent1" w:themeShade="80"/>
                <w:spacing w:val="-6"/>
              </w:rPr>
              <w:t>6</w:t>
            </w:r>
            <w:r w:rsidRPr="009E1C6C">
              <w:rPr>
                <w:rFonts w:ascii="Open Sans" w:hAnsi="Open Sans" w:cs="Open Sans"/>
                <w:color w:val="244061" w:themeColor="accent1" w:themeShade="80"/>
                <w:spacing w:val="-13"/>
              </w:rPr>
              <w:t xml:space="preserve"> </w:t>
            </w:r>
            <w:r w:rsidRPr="009E1C6C">
              <w:rPr>
                <w:rFonts w:ascii="Open Sans" w:hAnsi="Open Sans" w:cs="Open Sans"/>
                <w:color w:val="244061" w:themeColor="accent1" w:themeShade="80"/>
                <w:spacing w:val="-6"/>
              </w:rPr>
              <w:t xml:space="preserve">instituții </w:t>
            </w:r>
            <w:r w:rsidRPr="009E1C6C">
              <w:rPr>
                <w:rFonts w:ascii="Open Sans" w:hAnsi="Open Sans" w:cs="Open Sans"/>
                <w:color w:val="244061" w:themeColor="accent1" w:themeShade="80"/>
                <w:spacing w:val="-4"/>
              </w:rPr>
              <w:t>partenere</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în</w:t>
            </w:r>
            <w:r w:rsidRPr="009E1C6C">
              <w:rPr>
                <w:rFonts w:ascii="Open Sans" w:hAnsi="Open Sans" w:cs="Open Sans"/>
                <w:color w:val="244061" w:themeColor="accent1" w:themeShade="80"/>
                <w:spacing w:val="-12"/>
              </w:rPr>
              <w:t xml:space="preserve"> </w:t>
            </w:r>
            <w:r w:rsidRPr="009E1C6C">
              <w:rPr>
                <w:rFonts w:ascii="Open Sans" w:hAnsi="Open Sans" w:cs="Open Sans"/>
                <w:color w:val="244061" w:themeColor="accent1" w:themeShade="80"/>
                <w:spacing w:val="-4"/>
              </w:rPr>
              <w:t>cadrul</w:t>
            </w:r>
            <w:r w:rsidRPr="009E1C6C">
              <w:rPr>
                <w:rFonts w:ascii="Open Sans" w:hAnsi="Open Sans" w:cs="Open Sans"/>
                <w:color w:val="244061" w:themeColor="accent1" w:themeShade="80"/>
                <w:spacing w:val="-10"/>
              </w:rPr>
              <w:t xml:space="preserve"> </w:t>
            </w:r>
            <w:r w:rsidRPr="009E1C6C">
              <w:rPr>
                <w:rFonts w:ascii="Open Sans" w:hAnsi="Open Sans" w:cs="Open Sans"/>
                <w:color w:val="244061" w:themeColor="accent1" w:themeShade="80"/>
                <w:spacing w:val="-4"/>
              </w:rPr>
              <w:t>proiectului.</w:t>
            </w:r>
          </w:p>
          <w:p w14:paraId="332CEA06" w14:textId="77777777" w:rsidR="009E1C6C" w:rsidRDefault="009E1C6C" w:rsidP="009E1C6C">
            <w:pPr>
              <w:pStyle w:val="TableParagraph"/>
              <w:spacing w:line="244" w:lineRule="auto"/>
              <w:ind w:right="92"/>
              <w:jc w:val="both"/>
              <w:rPr>
                <w:rFonts w:ascii="Open Sans" w:hAnsi="Open Sans" w:cs="Open Sans"/>
                <w:color w:val="244061" w:themeColor="accent1" w:themeShade="80"/>
                <w:spacing w:val="-4"/>
              </w:rPr>
            </w:pPr>
          </w:p>
          <w:p w14:paraId="71C7508E" w14:textId="4EEB0142" w:rsidR="009E1C6C" w:rsidRPr="009E1C6C" w:rsidRDefault="009E1C6C" w:rsidP="00BF2316">
            <w:pPr>
              <w:pStyle w:val="TableParagraph"/>
              <w:rPr>
                <w:rFonts w:ascii="Open Sans" w:hAnsi="Open Sans" w:cs="Open Sans"/>
                <w:color w:val="244061" w:themeColor="accent1" w:themeShade="80"/>
              </w:rPr>
            </w:pPr>
            <w:r w:rsidRPr="009E1C6C">
              <w:rPr>
                <w:rFonts w:ascii="Open Sans" w:hAnsi="Open Sans" w:cs="Open Sans"/>
                <w:color w:val="244061" w:themeColor="accent1" w:themeShade="80"/>
                <w:spacing w:val="-2"/>
              </w:rPr>
              <w:t>Website:</w:t>
            </w:r>
            <w:r w:rsidR="00BF2316">
              <w:rPr>
                <w:rFonts w:ascii="Open Sans" w:hAnsi="Open Sans" w:cs="Open Sans"/>
                <w:color w:val="244061" w:themeColor="accent1" w:themeShade="80"/>
                <w:spacing w:val="-2"/>
              </w:rPr>
              <w:t xml:space="preserve"> </w:t>
            </w:r>
            <w:hyperlink r:id="rId9">
              <w:r w:rsidRPr="009E1C6C">
                <w:rPr>
                  <w:rFonts w:ascii="Open Sans" w:hAnsi="Open Sans" w:cs="Open Sans"/>
                  <w:color w:val="244061" w:themeColor="accent1" w:themeShade="80"/>
                  <w:spacing w:val="-4"/>
                </w:rPr>
                <w:t>https://interreg.josamuzeum.hu/</w:t>
              </w:r>
            </w:hyperlink>
          </w:p>
        </w:tc>
      </w:tr>
    </w:tbl>
    <w:p w14:paraId="7B39ADED" w14:textId="77777777" w:rsidR="00CA7BD1" w:rsidRPr="009E1C6C" w:rsidRDefault="00CA7BD1" w:rsidP="000306FD">
      <w:pPr>
        <w:pStyle w:val="BodyText"/>
        <w:rPr>
          <w:rFonts w:ascii="Open Sans" w:hAnsi="Open Sans" w:cs="Open Sans"/>
          <w:color w:val="244061" w:themeColor="accent1" w:themeShade="80"/>
          <w:sz w:val="10"/>
        </w:rPr>
      </w:pPr>
    </w:p>
    <w:sectPr w:rsidR="00CA7BD1" w:rsidRPr="009E1C6C">
      <w:pgSz w:w="11910" w:h="16840"/>
      <w:pgMar w:top="2000" w:right="708" w:bottom="880" w:left="1417" w:header="72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CAA20" w14:textId="77777777" w:rsidR="00044AE0" w:rsidRDefault="00044AE0">
      <w:r>
        <w:separator/>
      </w:r>
    </w:p>
  </w:endnote>
  <w:endnote w:type="continuationSeparator" w:id="0">
    <w:p w14:paraId="5AD941AA" w14:textId="77777777" w:rsidR="00044AE0" w:rsidRDefault="0004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FB68" w14:textId="77777777" w:rsidR="00CA7BD1" w:rsidRDefault="00000000">
    <w:pPr>
      <w:pStyle w:val="BodyText"/>
      <w:spacing w:before="0" w:line="14" w:lineRule="auto"/>
    </w:pPr>
    <w:r>
      <w:rPr>
        <w:noProof/>
      </w:rPr>
      <mc:AlternateContent>
        <mc:Choice Requires="wps">
          <w:drawing>
            <wp:anchor distT="0" distB="0" distL="0" distR="0" simplePos="0" relativeHeight="251671552" behindDoc="1" locked="0" layoutInCell="1" allowOverlap="1" wp14:anchorId="549B018B" wp14:editId="599705F0">
              <wp:simplePos x="0" y="0"/>
              <wp:positionH relativeFrom="page">
                <wp:posOffset>902004</wp:posOffset>
              </wp:positionH>
              <wp:positionV relativeFrom="page">
                <wp:posOffset>10113191</wp:posOffset>
              </wp:positionV>
              <wp:extent cx="2165350" cy="1981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198120"/>
                      </a:xfrm>
                      <a:prstGeom prst="rect">
                        <a:avLst/>
                      </a:prstGeom>
                    </wps:spPr>
                    <wps:txbx>
                      <w:txbxContent>
                        <w:p w14:paraId="096715AF" w14:textId="77777777" w:rsidR="00CA7BD1" w:rsidRDefault="00000000">
                          <w:pPr>
                            <w:pStyle w:val="BodyText"/>
                            <w:spacing w:before="13" w:line="298" w:lineRule="exact"/>
                            <w:ind w:left="20"/>
                          </w:pPr>
                          <w:r>
                            <w:rPr>
                              <w:color w:val="003399"/>
                              <w:spacing w:val="-4"/>
                            </w:rPr>
                            <w:t>Parteneriat</w:t>
                          </w:r>
                          <w:r>
                            <w:rPr>
                              <w:color w:val="003399"/>
                              <w:spacing w:val="-5"/>
                            </w:rPr>
                            <w:t xml:space="preserve"> </w:t>
                          </w:r>
                          <w:r>
                            <w:rPr>
                              <w:color w:val="003399"/>
                              <w:spacing w:val="-4"/>
                            </w:rPr>
                            <w:t>pentru</w:t>
                          </w:r>
                          <w:r>
                            <w:rPr>
                              <w:color w:val="003399"/>
                              <w:spacing w:val="-3"/>
                            </w:rPr>
                            <w:t xml:space="preserve"> </w:t>
                          </w:r>
                          <w:r>
                            <w:rPr>
                              <w:color w:val="003399"/>
                              <w:spacing w:val="-4"/>
                            </w:rPr>
                            <w:t>un</w:t>
                          </w:r>
                          <w:r>
                            <w:rPr>
                              <w:color w:val="003399"/>
                              <w:spacing w:val="-3"/>
                            </w:rPr>
                            <w:t xml:space="preserve"> </w:t>
                          </w:r>
                          <w:r>
                            <w:rPr>
                              <w:color w:val="003399"/>
                              <w:spacing w:val="-4"/>
                            </w:rPr>
                            <w:t>viitor</w:t>
                          </w:r>
                          <w:r>
                            <w:rPr>
                              <w:color w:val="003399"/>
                              <w:spacing w:val="-3"/>
                            </w:rPr>
                            <w:t xml:space="preserve"> </w:t>
                          </w:r>
                          <w:r>
                            <w:rPr>
                              <w:color w:val="003399"/>
                              <w:spacing w:val="-4"/>
                            </w:rPr>
                            <w:t xml:space="preserve">mai </w:t>
                          </w:r>
                          <w:r>
                            <w:rPr>
                              <w:color w:val="003399"/>
                              <w:spacing w:val="-5"/>
                            </w:rPr>
                            <w:t>bun</w:t>
                          </w:r>
                        </w:p>
                      </w:txbxContent>
                    </wps:txbx>
                    <wps:bodyPr wrap="square" lIns="0" tIns="0" rIns="0" bIns="0" rtlCol="0">
                      <a:noAutofit/>
                    </wps:bodyPr>
                  </wps:wsp>
                </a:graphicData>
              </a:graphic>
            </wp:anchor>
          </w:drawing>
        </mc:Choice>
        <mc:Fallback>
          <w:pict>
            <v:shapetype w14:anchorId="549B018B" id="_x0000_t202" coordsize="21600,21600" o:spt="202" path="m,l,21600r21600,l21600,xe">
              <v:stroke joinstyle="miter"/>
              <v:path gradientshapeok="t" o:connecttype="rect"/>
            </v:shapetype>
            <v:shape id="Textbox 9" o:spid="_x0000_s1026" type="#_x0000_t202" style="position:absolute;margin-left:71pt;margin-top:796.3pt;width:170.5pt;height:15.6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" filled="f" stroked="f">
              <v:textbox inset="0,0,0,0">
                <w:txbxContent>
                  <w:p w14:paraId="096715AF" w14:textId="77777777" w:rsidR="00CA7BD1" w:rsidRDefault="00000000">
                    <w:pPr>
                      <w:pStyle w:val="BodyText"/>
                      <w:spacing w:before="13" w:line="298" w:lineRule="exact"/>
                      <w:ind w:left="20"/>
                    </w:pPr>
                    <w:r>
                      <w:rPr>
                        <w:color w:val="003399"/>
                        <w:spacing w:val="-4"/>
                      </w:rPr>
                      <w:t>Parteneriat</w:t>
                    </w:r>
                    <w:r>
                      <w:rPr>
                        <w:color w:val="003399"/>
                        <w:spacing w:val="-5"/>
                      </w:rPr>
                      <w:t xml:space="preserve"> </w:t>
                    </w:r>
                    <w:r>
                      <w:rPr>
                        <w:color w:val="003399"/>
                        <w:spacing w:val="-4"/>
                      </w:rPr>
                      <w:t>pentru</w:t>
                    </w:r>
                    <w:r>
                      <w:rPr>
                        <w:color w:val="003399"/>
                        <w:spacing w:val="-3"/>
                      </w:rPr>
                      <w:t xml:space="preserve"> </w:t>
                    </w:r>
                    <w:r>
                      <w:rPr>
                        <w:color w:val="003399"/>
                        <w:spacing w:val="-4"/>
                      </w:rPr>
                      <w:t>un</w:t>
                    </w:r>
                    <w:r>
                      <w:rPr>
                        <w:color w:val="003399"/>
                        <w:spacing w:val="-3"/>
                      </w:rPr>
                      <w:t xml:space="preserve"> </w:t>
                    </w:r>
                    <w:r>
                      <w:rPr>
                        <w:color w:val="003399"/>
                        <w:spacing w:val="-4"/>
                      </w:rPr>
                      <w:t>viitor</w:t>
                    </w:r>
                    <w:r>
                      <w:rPr>
                        <w:color w:val="003399"/>
                        <w:spacing w:val="-3"/>
                      </w:rPr>
                      <w:t xml:space="preserve"> </w:t>
                    </w:r>
                    <w:r>
                      <w:rPr>
                        <w:color w:val="003399"/>
                        <w:spacing w:val="-4"/>
                      </w:rPr>
                      <w:t xml:space="preserve">mai </w:t>
                    </w:r>
                    <w:r>
                      <w:rPr>
                        <w:color w:val="003399"/>
                        <w:spacing w:val="-5"/>
                      </w:rPr>
                      <w:t>bun</w:t>
                    </w:r>
                  </w:p>
                </w:txbxContent>
              </v:textbox>
              <w10:wrap anchorx="page" anchory="page"/>
            </v:shape>
          </w:pict>
        </mc:Fallback>
      </mc:AlternateContent>
    </w:r>
    <w:r>
      <w:rPr>
        <w:noProof/>
      </w:rPr>
      <mc:AlternateContent>
        <mc:Choice Requires="wps">
          <w:drawing>
            <wp:anchor distT="0" distB="0" distL="0" distR="0" simplePos="0" relativeHeight="251676672" behindDoc="1" locked="0" layoutInCell="1" allowOverlap="1" wp14:anchorId="11CBBD3B" wp14:editId="50272945">
              <wp:simplePos x="0" y="0"/>
              <wp:positionH relativeFrom="page">
                <wp:posOffset>5325617</wp:posOffset>
              </wp:positionH>
              <wp:positionV relativeFrom="page">
                <wp:posOffset>10113191</wp:posOffset>
              </wp:positionV>
              <wp:extent cx="1332865" cy="1981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2865" cy="198120"/>
                      </a:xfrm>
                      <a:prstGeom prst="rect">
                        <a:avLst/>
                      </a:prstGeom>
                    </wps:spPr>
                    <wps:txbx>
                      <w:txbxContent>
                        <w:p w14:paraId="6835CA5B" w14:textId="77777777" w:rsidR="00CA7BD1" w:rsidRDefault="00CA7BD1">
                          <w:pPr>
                            <w:pStyle w:val="BodyText"/>
                            <w:spacing w:before="13" w:line="298" w:lineRule="exact"/>
                            <w:ind w:left="20"/>
                          </w:pPr>
                          <w:hyperlink r:id="rId1">
                            <w:r>
                              <w:rPr>
                                <w:color w:val="003399"/>
                                <w:w w:val="90"/>
                              </w:rPr>
                              <w:t>www.interreg-</w:t>
                            </w:r>
                            <w:r>
                              <w:rPr>
                                <w:color w:val="003399"/>
                                <w:spacing w:val="-2"/>
                              </w:rPr>
                              <w:t>rohu.eu</w:t>
                            </w:r>
                          </w:hyperlink>
                        </w:p>
                      </w:txbxContent>
                    </wps:txbx>
                    <wps:bodyPr wrap="square" lIns="0" tIns="0" rIns="0" bIns="0" rtlCol="0">
                      <a:noAutofit/>
                    </wps:bodyPr>
                  </wps:wsp>
                </a:graphicData>
              </a:graphic>
            </wp:anchor>
          </w:drawing>
        </mc:Choice>
        <mc:Fallback>
          <w:pict>
            <v:shape w14:anchorId="11CBBD3B" id="Textbox 10" o:spid="_x0000_s1027" type="#_x0000_t202" style="position:absolute;margin-left:419.35pt;margin-top:796.3pt;width:104.95pt;height:15.6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" filled="f" stroked="f">
              <v:textbox inset="0,0,0,0">
                <w:txbxContent>
                  <w:p w14:paraId="6835CA5B" w14:textId="77777777" w:rsidR="00CA7BD1" w:rsidRDefault="00CA7BD1">
                    <w:pPr>
                      <w:pStyle w:val="BodyText"/>
                      <w:spacing w:before="13" w:line="298" w:lineRule="exact"/>
                      <w:ind w:left="20"/>
                    </w:pPr>
                    <w:hyperlink r:id="rId2">
                      <w:r>
                        <w:rPr>
                          <w:color w:val="003399"/>
                          <w:w w:val="90"/>
                        </w:rPr>
                        <w:t>www.interreg-</w:t>
                      </w:r>
                      <w:r>
                        <w:rPr>
                          <w:color w:val="003399"/>
                          <w:spacing w:val="-2"/>
                        </w:rPr>
                        <w:t>rohu.eu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7977" w14:textId="77777777" w:rsidR="00044AE0" w:rsidRDefault="00044AE0">
      <w:r>
        <w:separator/>
      </w:r>
    </w:p>
  </w:footnote>
  <w:footnote w:type="continuationSeparator" w:id="0">
    <w:p w14:paraId="7956A62D" w14:textId="77777777" w:rsidR="00044AE0" w:rsidRDefault="00044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51A9" w14:textId="77777777" w:rsidR="00CA7BD1" w:rsidRDefault="00000000">
    <w:pPr>
      <w:pStyle w:val="BodyText"/>
      <w:spacing w:before="0" w:line="14" w:lineRule="auto"/>
    </w:pPr>
    <w:r>
      <w:rPr>
        <w:noProof/>
      </w:rPr>
      <mc:AlternateContent>
        <mc:Choice Requires="wpg">
          <w:drawing>
            <wp:anchor distT="0" distB="0" distL="0" distR="0" simplePos="0" relativeHeight="251640832" behindDoc="1" locked="0" layoutInCell="1" allowOverlap="1" wp14:anchorId="4D0DA058" wp14:editId="1ECD2743">
              <wp:simplePos x="0" y="0"/>
              <wp:positionH relativeFrom="page">
                <wp:posOffset>3247522</wp:posOffset>
              </wp:positionH>
              <wp:positionV relativeFrom="page">
                <wp:posOffset>457371</wp:posOffset>
              </wp:positionV>
              <wp:extent cx="426084" cy="2844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4" cy="284480"/>
                        <a:chOff x="0" y="0"/>
                        <a:chExt cx="426084" cy="284480"/>
                      </a:xfrm>
                    </wpg:grpSpPr>
                    <wps:wsp>
                      <wps:cNvPr id="2" name="Graphic 2"/>
                      <wps:cNvSpPr/>
                      <wps:spPr>
                        <a:xfrm>
                          <a:off x="0" y="0"/>
                          <a:ext cx="426084" cy="284480"/>
                        </a:xfrm>
                        <a:custGeom>
                          <a:avLst/>
                          <a:gdLst/>
                          <a:ahLst/>
                          <a:cxnLst/>
                          <a:rect l="l" t="t" r="r" b="b"/>
                          <a:pathLst>
                            <a:path w="426084" h="284480">
                              <a:moveTo>
                                <a:pt x="425942" y="0"/>
                              </a:moveTo>
                              <a:lnTo>
                                <a:pt x="0" y="0"/>
                              </a:lnTo>
                              <a:lnTo>
                                <a:pt x="0" y="284051"/>
                              </a:lnTo>
                              <a:lnTo>
                                <a:pt x="425942" y="284051"/>
                              </a:lnTo>
                              <a:lnTo>
                                <a:pt x="425942" y="0"/>
                              </a:lnTo>
                              <a:close/>
                            </a:path>
                          </a:pathLst>
                        </a:custGeom>
                        <a:solidFill>
                          <a:srgbClr val="034EA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105062" y="33953"/>
                          <a:ext cx="215513" cy="214234"/>
                        </a:xfrm>
                        <a:prstGeom prst="rect">
                          <a:avLst/>
                        </a:prstGeom>
                      </pic:spPr>
                    </pic:pic>
                  </wpg:wgp>
                </a:graphicData>
              </a:graphic>
            </wp:anchor>
          </w:drawing>
        </mc:Choice>
        <mc:Fallback>
          <w:pict>
            <v:group w14:anchorId="32AC1CAC" id="Group 1" o:spid="_x0000_s1026" style="position:absolute;margin-left:255.7pt;margin-top:36pt;width:33.55pt;height:22.4pt;z-index:-251675648;mso-wrap-distance-left:0;mso-wrap-distance-right:0;mso-position-horizontal-relative:page;mso-position-vertical-relative:page" coordsize="426084,28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">
              <v:shape id="Graphic 2" o:spid="_x0000_s1027" style="position:absolute;width:426084;height:284480;visibility:visible;mso-wrap-style:square;v-text-anchor:top" coordsize="426084,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" path="m425942,l,,,284051r425942,l425942,xe" fillcolor="#034ea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5062;top:33953;width:215513;height:2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">
                <v:imagedata r:id="rId2" o:title=""/>
              </v:shape>
              <w10:wrap anchorx="page" anchory="page"/>
            </v:group>
          </w:pict>
        </mc:Fallback>
      </mc:AlternateContent>
    </w:r>
    <w:r>
      <w:rPr>
        <w:noProof/>
      </w:rPr>
      <w:drawing>
        <wp:anchor distT="0" distB="0" distL="0" distR="0" simplePos="0" relativeHeight="251645952" behindDoc="1" locked="0" layoutInCell="1" allowOverlap="1" wp14:anchorId="3F680045" wp14:editId="13DF231F">
          <wp:simplePos x="0" y="0"/>
          <wp:positionH relativeFrom="page">
            <wp:posOffset>1500884</wp:posOffset>
          </wp:positionH>
          <wp:positionV relativeFrom="page">
            <wp:posOffset>457687</wp:posOffset>
          </wp:positionV>
          <wp:extent cx="1586363" cy="63920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1586363" cy="639205"/>
                  </a:xfrm>
                  <a:prstGeom prst="rect">
                    <a:avLst/>
                  </a:prstGeom>
                </pic:spPr>
              </pic:pic>
            </a:graphicData>
          </a:graphic>
        </wp:anchor>
      </w:drawing>
    </w:r>
    <w:r>
      <w:rPr>
        <w:noProof/>
      </w:rPr>
      <w:drawing>
        <wp:anchor distT="0" distB="0" distL="0" distR="0" simplePos="0" relativeHeight="251651072" behindDoc="1" locked="0" layoutInCell="1" allowOverlap="1" wp14:anchorId="72531DBF" wp14:editId="79A91F25">
          <wp:simplePos x="0" y="0"/>
          <wp:positionH relativeFrom="page">
            <wp:posOffset>6354537</wp:posOffset>
          </wp:positionH>
          <wp:positionV relativeFrom="page">
            <wp:posOffset>462445</wp:posOffset>
          </wp:positionV>
          <wp:extent cx="291686" cy="30881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291686" cy="308816"/>
                  </a:xfrm>
                  <a:prstGeom prst="rect">
                    <a:avLst/>
                  </a:prstGeom>
                </pic:spPr>
              </pic:pic>
            </a:graphicData>
          </a:graphic>
        </wp:anchor>
      </w:drawing>
    </w:r>
    <w:r>
      <w:rPr>
        <w:noProof/>
      </w:rPr>
      <w:drawing>
        <wp:anchor distT="0" distB="0" distL="0" distR="0" simplePos="0" relativeHeight="251656192" behindDoc="1" locked="0" layoutInCell="1" allowOverlap="1" wp14:anchorId="681CCAE5" wp14:editId="33A0A828">
          <wp:simplePos x="0" y="0"/>
          <wp:positionH relativeFrom="page">
            <wp:posOffset>5792744</wp:posOffset>
          </wp:positionH>
          <wp:positionV relativeFrom="page">
            <wp:posOffset>463078</wp:posOffset>
          </wp:positionV>
          <wp:extent cx="292647" cy="29231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92647" cy="292314"/>
                  </a:xfrm>
                  <a:prstGeom prst="rect">
                    <a:avLst/>
                  </a:prstGeom>
                </pic:spPr>
              </pic:pic>
            </a:graphicData>
          </a:graphic>
        </wp:anchor>
      </w:drawing>
    </w:r>
    <w:r>
      <w:rPr>
        <w:noProof/>
      </w:rPr>
      <w:drawing>
        <wp:anchor distT="0" distB="0" distL="0" distR="0" simplePos="0" relativeHeight="251661312" behindDoc="1" locked="0" layoutInCell="1" allowOverlap="1" wp14:anchorId="355FCEC3" wp14:editId="378BEC93">
          <wp:simplePos x="0" y="0"/>
          <wp:positionH relativeFrom="page">
            <wp:posOffset>914651</wp:posOffset>
          </wp:positionH>
          <wp:positionV relativeFrom="page">
            <wp:posOffset>485300</wp:posOffset>
          </wp:positionV>
          <wp:extent cx="426260" cy="22533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426260" cy="225332"/>
                  </a:xfrm>
                  <a:prstGeom prst="rect">
                    <a:avLst/>
                  </a:prstGeom>
                </pic:spPr>
              </pic:pic>
            </a:graphicData>
          </a:graphic>
        </wp:anchor>
      </w:drawing>
    </w:r>
    <w:r>
      <w:rPr>
        <w:noProof/>
      </w:rPr>
      <w:drawing>
        <wp:anchor distT="0" distB="0" distL="0" distR="0" simplePos="0" relativeHeight="251666432" behindDoc="1" locked="0" layoutInCell="1" allowOverlap="1" wp14:anchorId="0DFFA629" wp14:editId="239635CF">
          <wp:simplePos x="0" y="0"/>
          <wp:positionH relativeFrom="page">
            <wp:posOffset>3247522</wp:posOffset>
          </wp:positionH>
          <wp:positionV relativeFrom="page">
            <wp:posOffset>771579</wp:posOffset>
          </wp:positionV>
          <wp:extent cx="425955" cy="3523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25955" cy="352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45A"/>
    <w:multiLevelType w:val="hybridMultilevel"/>
    <w:tmpl w:val="2CC600DE"/>
    <w:lvl w:ilvl="0" w:tplc="8B78E272">
      <w:numFmt w:val="bullet"/>
      <w:lvlText w:val=""/>
      <w:lvlJc w:val="left"/>
      <w:pPr>
        <w:ind w:left="827" w:hanging="360"/>
      </w:pPr>
      <w:rPr>
        <w:rFonts w:ascii="Symbol" w:eastAsia="Symbol" w:hAnsi="Symbol" w:cs="Symbol" w:hint="default"/>
        <w:b w:val="0"/>
        <w:bCs w:val="0"/>
        <w:i w:val="0"/>
        <w:iCs w:val="0"/>
        <w:color w:val="44536A"/>
        <w:spacing w:val="0"/>
        <w:w w:val="99"/>
        <w:sz w:val="20"/>
        <w:szCs w:val="20"/>
        <w:lang w:val="ro-RO" w:eastAsia="en-US" w:bidi="ar-SA"/>
      </w:rPr>
    </w:lvl>
    <w:lvl w:ilvl="1" w:tplc="E14EF890">
      <w:numFmt w:val="bullet"/>
      <w:lvlText w:val="•"/>
      <w:lvlJc w:val="left"/>
      <w:pPr>
        <w:ind w:left="1484" w:hanging="360"/>
      </w:pPr>
      <w:rPr>
        <w:rFonts w:hint="default"/>
        <w:lang w:val="ro-RO" w:eastAsia="en-US" w:bidi="ar-SA"/>
      </w:rPr>
    </w:lvl>
    <w:lvl w:ilvl="2" w:tplc="63121B04">
      <w:numFmt w:val="bullet"/>
      <w:lvlText w:val="•"/>
      <w:lvlJc w:val="left"/>
      <w:pPr>
        <w:ind w:left="2148" w:hanging="360"/>
      </w:pPr>
      <w:rPr>
        <w:rFonts w:hint="default"/>
        <w:lang w:val="ro-RO" w:eastAsia="en-US" w:bidi="ar-SA"/>
      </w:rPr>
    </w:lvl>
    <w:lvl w:ilvl="3" w:tplc="CB8C65D0">
      <w:numFmt w:val="bullet"/>
      <w:lvlText w:val="•"/>
      <w:lvlJc w:val="left"/>
      <w:pPr>
        <w:ind w:left="2812" w:hanging="360"/>
      </w:pPr>
      <w:rPr>
        <w:rFonts w:hint="default"/>
        <w:lang w:val="ro-RO" w:eastAsia="en-US" w:bidi="ar-SA"/>
      </w:rPr>
    </w:lvl>
    <w:lvl w:ilvl="4" w:tplc="657CE480">
      <w:numFmt w:val="bullet"/>
      <w:lvlText w:val="•"/>
      <w:lvlJc w:val="left"/>
      <w:pPr>
        <w:ind w:left="3477" w:hanging="360"/>
      </w:pPr>
      <w:rPr>
        <w:rFonts w:hint="default"/>
        <w:lang w:val="ro-RO" w:eastAsia="en-US" w:bidi="ar-SA"/>
      </w:rPr>
    </w:lvl>
    <w:lvl w:ilvl="5" w:tplc="C798AA42">
      <w:numFmt w:val="bullet"/>
      <w:lvlText w:val="•"/>
      <w:lvlJc w:val="left"/>
      <w:pPr>
        <w:ind w:left="4141" w:hanging="360"/>
      </w:pPr>
      <w:rPr>
        <w:rFonts w:hint="default"/>
        <w:lang w:val="ro-RO" w:eastAsia="en-US" w:bidi="ar-SA"/>
      </w:rPr>
    </w:lvl>
    <w:lvl w:ilvl="6" w:tplc="33C22122">
      <w:numFmt w:val="bullet"/>
      <w:lvlText w:val="•"/>
      <w:lvlJc w:val="left"/>
      <w:pPr>
        <w:ind w:left="4805" w:hanging="360"/>
      </w:pPr>
      <w:rPr>
        <w:rFonts w:hint="default"/>
        <w:lang w:val="ro-RO" w:eastAsia="en-US" w:bidi="ar-SA"/>
      </w:rPr>
    </w:lvl>
    <w:lvl w:ilvl="7" w:tplc="9C98129A">
      <w:numFmt w:val="bullet"/>
      <w:lvlText w:val="•"/>
      <w:lvlJc w:val="left"/>
      <w:pPr>
        <w:ind w:left="5470" w:hanging="360"/>
      </w:pPr>
      <w:rPr>
        <w:rFonts w:hint="default"/>
        <w:lang w:val="ro-RO" w:eastAsia="en-US" w:bidi="ar-SA"/>
      </w:rPr>
    </w:lvl>
    <w:lvl w:ilvl="8" w:tplc="1B8E7260">
      <w:numFmt w:val="bullet"/>
      <w:lvlText w:val="•"/>
      <w:lvlJc w:val="left"/>
      <w:pPr>
        <w:ind w:left="6134" w:hanging="360"/>
      </w:pPr>
      <w:rPr>
        <w:rFonts w:hint="default"/>
        <w:lang w:val="ro-RO" w:eastAsia="en-US" w:bidi="ar-SA"/>
      </w:rPr>
    </w:lvl>
  </w:abstractNum>
  <w:abstractNum w:abstractNumId="1" w15:restartNumberingAfterBreak="0">
    <w:nsid w:val="1F856133"/>
    <w:multiLevelType w:val="hybridMultilevel"/>
    <w:tmpl w:val="60064E0A"/>
    <w:lvl w:ilvl="0" w:tplc="42D694DE">
      <w:numFmt w:val="bullet"/>
      <w:lvlText w:val=""/>
      <w:lvlJc w:val="left"/>
      <w:pPr>
        <w:ind w:left="827" w:hanging="360"/>
      </w:pPr>
      <w:rPr>
        <w:rFonts w:ascii="Symbol" w:eastAsia="Symbol" w:hAnsi="Symbol" w:cs="Symbol" w:hint="default"/>
        <w:b w:val="0"/>
        <w:bCs w:val="0"/>
        <w:i w:val="0"/>
        <w:iCs w:val="0"/>
        <w:color w:val="44536A"/>
        <w:spacing w:val="0"/>
        <w:w w:val="99"/>
        <w:sz w:val="20"/>
        <w:szCs w:val="20"/>
        <w:lang w:val="ro-RO" w:eastAsia="en-US" w:bidi="ar-SA"/>
      </w:rPr>
    </w:lvl>
    <w:lvl w:ilvl="1" w:tplc="98E65390">
      <w:numFmt w:val="bullet"/>
      <w:lvlText w:val="•"/>
      <w:lvlJc w:val="left"/>
      <w:pPr>
        <w:ind w:left="1484" w:hanging="360"/>
      </w:pPr>
      <w:rPr>
        <w:rFonts w:hint="default"/>
        <w:lang w:val="ro-RO" w:eastAsia="en-US" w:bidi="ar-SA"/>
      </w:rPr>
    </w:lvl>
    <w:lvl w:ilvl="2" w:tplc="18327AB6">
      <w:numFmt w:val="bullet"/>
      <w:lvlText w:val="•"/>
      <w:lvlJc w:val="left"/>
      <w:pPr>
        <w:ind w:left="2148" w:hanging="360"/>
      </w:pPr>
      <w:rPr>
        <w:rFonts w:hint="default"/>
        <w:lang w:val="ro-RO" w:eastAsia="en-US" w:bidi="ar-SA"/>
      </w:rPr>
    </w:lvl>
    <w:lvl w:ilvl="3" w:tplc="0D4A1F34">
      <w:numFmt w:val="bullet"/>
      <w:lvlText w:val="•"/>
      <w:lvlJc w:val="left"/>
      <w:pPr>
        <w:ind w:left="2812" w:hanging="360"/>
      </w:pPr>
      <w:rPr>
        <w:rFonts w:hint="default"/>
        <w:lang w:val="ro-RO" w:eastAsia="en-US" w:bidi="ar-SA"/>
      </w:rPr>
    </w:lvl>
    <w:lvl w:ilvl="4" w:tplc="5420D170">
      <w:numFmt w:val="bullet"/>
      <w:lvlText w:val="•"/>
      <w:lvlJc w:val="left"/>
      <w:pPr>
        <w:ind w:left="3477" w:hanging="360"/>
      </w:pPr>
      <w:rPr>
        <w:rFonts w:hint="default"/>
        <w:lang w:val="ro-RO" w:eastAsia="en-US" w:bidi="ar-SA"/>
      </w:rPr>
    </w:lvl>
    <w:lvl w:ilvl="5" w:tplc="66DC99E4">
      <w:numFmt w:val="bullet"/>
      <w:lvlText w:val="•"/>
      <w:lvlJc w:val="left"/>
      <w:pPr>
        <w:ind w:left="4141" w:hanging="360"/>
      </w:pPr>
      <w:rPr>
        <w:rFonts w:hint="default"/>
        <w:lang w:val="ro-RO" w:eastAsia="en-US" w:bidi="ar-SA"/>
      </w:rPr>
    </w:lvl>
    <w:lvl w:ilvl="6" w:tplc="6AB05D48">
      <w:numFmt w:val="bullet"/>
      <w:lvlText w:val="•"/>
      <w:lvlJc w:val="left"/>
      <w:pPr>
        <w:ind w:left="4805" w:hanging="360"/>
      </w:pPr>
      <w:rPr>
        <w:rFonts w:hint="default"/>
        <w:lang w:val="ro-RO" w:eastAsia="en-US" w:bidi="ar-SA"/>
      </w:rPr>
    </w:lvl>
    <w:lvl w:ilvl="7" w:tplc="EA405F20">
      <w:numFmt w:val="bullet"/>
      <w:lvlText w:val="•"/>
      <w:lvlJc w:val="left"/>
      <w:pPr>
        <w:ind w:left="5470" w:hanging="360"/>
      </w:pPr>
      <w:rPr>
        <w:rFonts w:hint="default"/>
        <w:lang w:val="ro-RO" w:eastAsia="en-US" w:bidi="ar-SA"/>
      </w:rPr>
    </w:lvl>
    <w:lvl w:ilvl="8" w:tplc="B4B2A9E4">
      <w:numFmt w:val="bullet"/>
      <w:lvlText w:val="•"/>
      <w:lvlJc w:val="left"/>
      <w:pPr>
        <w:ind w:left="6134" w:hanging="360"/>
      </w:pPr>
      <w:rPr>
        <w:rFonts w:hint="default"/>
        <w:lang w:val="ro-RO" w:eastAsia="en-US" w:bidi="ar-SA"/>
      </w:rPr>
    </w:lvl>
  </w:abstractNum>
  <w:abstractNum w:abstractNumId="2" w15:restartNumberingAfterBreak="0">
    <w:nsid w:val="4AE50A75"/>
    <w:multiLevelType w:val="hybridMultilevel"/>
    <w:tmpl w:val="BBD6ADAA"/>
    <w:lvl w:ilvl="0" w:tplc="C4DA9012">
      <w:numFmt w:val="bullet"/>
      <w:lvlText w:val="•"/>
      <w:lvlJc w:val="left"/>
      <w:pPr>
        <w:ind w:left="395" w:hanging="248"/>
      </w:pPr>
      <w:rPr>
        <w:rFonts w:ascii="Lucida Sans Unicode" w:eastAsia="Lucida Sans Unicode" w:hAnsi="Lucida Sans Unicode" w:cs="Lucida Sans Unicode" w:hint="default"/>
        <w:b w:val="0"/>
        <w:bCs w:val="0"/>
        <w:i w:val="0"/>
        <w:iCs w:val="0"/>
        <w:color w:val="44536A"/>
        <w:spacing w:val="0"/>
        <w:w w:val="59"/>
        <w:sz w:val="22"/>
        <w:szCs w:val="22"/>
        <w:lang w:val="ro-RO" w:eastAsia="en-US" w:bidi="ar-SA"/>
      </w:rPr>
    </w:lvl>
    <w:lvl w:ilvl="1" w:tplc="B026571A">
      <w:numFmt w:val="bullet"/>
      <w:lvlText w:val="•"/>
      <w:lvlJc w:val="left"/>
      <w:pPr>
        <w:ind w:left="1106" w:hanging="248"/>
      </w:pPr>
      <w:rPr>
        <w:rFonts w:hint="default"/>
        <w:lang w:val="ro-RO" w:eastAsia="en-US" w:bidi="ar-SA"/>
      </w:rPr>
    </w:lvl>
    <w:lvl w:ilvl="2" w:tplc="E2BE2454">
      <w:numFmt w:val="bullet"/>
      <w:lvlText w:val="•"/>
      <w:lvlJc w:val="left"/>
      <w:pPr>
        <w:ind w:left="1812" w:hanging="248"/>
      </w:pPr>
      <w:rPr>
        <w:rFonts w:hint="default"/>
        <w:lang w:val="ro-RO" w:eastAsia="en-US" w:bidi="ar-SA"/>
      </w:rPr>
    </w:lvl>
    <w:lvl w:ilvl="3" w:tplc="18ACCE1C">
      <w:numFmt w:val="bullet"/>
      <w:lvlText w:val="•"/>
      <w:lvlJc w:val="left"/>
      <w:pPr>
        <w:ind w:left="2518" w:hanging="248"/>
      </w:pPr>
      <w:rPr>
        <w:rFonts w:hint="default"/>
        <w:lang w:val="ro-RO" w:eastAsia="en-US" w:bidi="ar-SA"/>
      </w:rPr>
    </w:lvl>
    <w:lvl w:ilvl="4" w:tplc="C63A29C6">
      <w:numFmt w:val="bullet"/>
      <w:lvlText w:val="•"/>
      <w:lvlJc w:val="left"/>
      <w:pPr>
        <w:ind w:left="3225" w:hanging="248"/>
      </w:pPr>
      <w:rPr>
        <w:rFonts w:hint="default"/>
        <w:lang w:val="ro-RO" w:eastAsia="en-US" w:bidi="ar-SA"/>
      </w:rPr>
    </w:lvl>
    <w:lvl w:ilvl="5" w:tplc="E8B86B36">
      <w:numFmt w:val="bullet"/>
      <w:lvlText w:val="•"/>
      <w:lvlJc w:val="left"/>
      <w:pPr>
        <w:ind w:left="3931" w:hanging="248"/>
      </w:pPr>
      <w:rPr>
        <w:rFonts w:hint="default"/>
        <w:lang w:val="ro-RO" w:eastAsia="en-US" w:bidi="ar-SA"/>
      </w:rPr>
    </w:lvl>
    <w:lvl w:ilvl="6" w:tplc="938CE692">
      <w:numFmt w:val="bullet"/>
      <w:lvlText w:val="•"/>
      <w:lvlJc w:val="left"/>
      <w:pPr>
        <w:ind w:left="4637" w:hanging="248"/>
      </w:pPr>
      <w:rPr>
        <w:rFonts w:hint="default"/>
        <w:lang w:val="ro-RO" w:eastAsia="en-US" w:bidi="ar-SA"/>
      </w:rPr>
    </w:lvl>
    <w:lvl w:ilvl="7" w:tplc="086C5060">
      <w:numFmt w:val="bullet"/>
      <w:lvlText w:val="•"/>
      <w:lvlJc w:val="left"/>
      <w:pPr>
        <w:ind w:left="5344" w:hanging="248"/>
      </w:pPr>
      <w:rPr>
        <w:rFonts w:hint="default"/>
        <w:lang w:val="ro-RO" w:eastAsia="en-US" w:bidi="ar-SA"/>
      </w:rPr>
    </w:lvl>
    <w:lvl w:ilvl="8" w:tplc="C38AFCAC">
      <w:numFmt w:val="bullet"/>
      <w:lvlText w:val="•"/>
      <w:lvlJc w:val="left"/>
      <w:pPr>
        <w:ind w:left="6050" w:hanging="248"/>
      </w:pPr>
      <w:rPr>
        <w:rFonts w:hint="default"/>
        <w:lang w:val="ro-RO" w:eastAsia="en-US" w:bidi="ar-SA"/>
      </w:rPr>
    </w:lvl>
  </w:abstractNum>
  <w:num w:numId="1" w16cid:durableId="871384425">
    <w:abstractNumId w:val="1"/>
  </w:num>
  <w:num w:numId="2" w16cid:durableId="1136291550">
    <w:abstractNumId w:val="0"/>
  </w:num>
  <w:num w:numId="3" w16cid:durableId="632831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7BD1"/>
    <w:rsid w:val="000306FD"/>
    <w:rsid w:val="00044AE0"/>
    <w:rsid w:val="001F6BB8"/>
    <w:rsid w:val="00243AE9"/>
    <w:rsid w:val="003B61E9"/>
    <w:rsid w:val="00474445"/>
    <w:rsid w:val="009E1C6C"/>
    <w:rsid w:val="00BF2316"/>
    <w:rsid w:val="00CA7BD1"/>
    <w:rsid w:val="00F13CCD"/>
    <w:rsid w:val="00FB3F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6B71"/>
  <w15:docId w15:val="{577AF045-AA61-499E-9572-B2D7C31D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reg.josamuzeum.h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hu.eu/" TargetMode="External"/><Relationship Id="rId1" Type="http://schemas.openxmlformats.org/officeDocument/2006/relationships/hyperlink" Target="http://www.interreg-rohu.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843</Words>
  <Characters>4806</Characters>
  <Application>Microsoft Office Word</Application>
  <DocSecurity>0</DocSecurity>
  <Lines>40</Lines>
  <Paragraphs>11</Paragraphs>
  <ScaleCrop>false</ScaleCrop>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dc:creator>
  <cp:lastModifiedBy>Camerzan Orsolya</cp:lastModifiedBy>
  <cp:revision>7</cp:revision>
  <dcterms:created xsi:type="dcterms:W3CDTF">2026-03-19T11:11:00Z</dcterms:created>
  <dcterms:modified xsi:type="dcterms:W3CDTF">2026-03-31T10:04:00Z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2023-09-12T00:00:00Z</vt:filetime>
  </property>
  <property fmtid="{D5CDD505-2E9C-101B-9397-08002B2CF9AE}" pid="3" name="Creator">
    <vt:lpwstr>Microsoft® Word 2013</vt:lpwstr>
  </property>
  <property fmtid="{D5CDD505-2E9C-101B-9397-08002B2CF9AE}" pid="4" name="LastSaved">
    <vt:filetime>2026-03-19T00:00:00Z</vt:filetime>
  </property>
  <property fmtid="{D5CDD505-2E9C-101B-9397-08002B2CF9AE}" pid="5" name="Producer">
    <vt:lpwstr>Microsoft® Word 2013</vt:lpwstr>
  </property>
  <property fmtid="{D5CDD505-2E9C-101B-9397-08002B2CF9AE}" pid="6" name="GrammarlyDocumentId">
    <vt:lpwstr>d65063cb-8582-4819-ae6d-b6f7540af231</vt:lpwstr>
  </property>
</Properties>
</file>