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4"/>
        <w:gridCol w:w="7473"/>
      </w:tblGrid>
      <w:tr w:rsidR="00FA0C01" w:rsidRPr="00FA0C01" w14:paraId="4EBCF0E6" w14:textId="77777777">
        <w:trPr>
          <w:trHeight w:val="434"/>
        </w:trPr>
        <w:tc>
          <w:tcPr>
            <w:tcW w:w="9737" w:type="dxa"/>
            <w:gridSpan w:val="2"/>
            <w:shd w:val="clear" w:color="auto" w:fill="1F4E79"/>
          </w:tcPr>
          <w:p w14:paraId="5220C89C" w14:textId="77777777" w:rsidR="00467575" w:rsidRPr="00FA0C01" w:rsidRDefault="00000000" w:rsidP="00FA0C01">
            <w:pPr>
              <w:pStyle w:val="TableParagraph"/>
              <w:spacing w:line="276" w:lineRule="auto"/>
              <w:rPr>
                <w:rFonts w:ascii="Arial" w:hAnsi="Arial" w:cs="Arial"/>
                <w:color w:val="244061" w:themeColor="accent1" w:themeShade="80"/>
                <w:sz w:val="20"/>
              </w:rPr>
            </w:pPr>
            <w:r w:rsidRPr="00FA0C01">
              <w:rPr>
                <w:rFonts w:ascii="Arial" w:hAnsi="Arial" w:cs="Arial"/>
                <w:color w:val="244061" w:themeColor="accent1" w:themeShade="80"/>
                <w:w w:val="90"/>
                <w:sz w:val="20"/>
              </w:rPr>
              <w:t>Al</w:t>
            </w:r>
            <w:r w:rsidRPr="00FA0C01">
              <w:rPr>
                <w:rFonts w:ascii="Arial" w:hAnsi="Arial" w:cs="Arial"/>
                <w:color w:val="244061" w:themeColor="accent1" w:themeShade="80"/>
                <w:spacing w:val="2"/>
                <w:sz w:val="2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90"/>
                <w:sz w:val="20"/>
              </w:rPr>
              <w:t>2-lea</w:t>
            </w:r>
            <w:r w:rsidRPr="00FA0C01">
              <w:rPr>
                <w:rFonts w:ascii="Arial" w:hAnsi="Arial" w:cs="Arial"/>
                <w:color w:val="244061" w:themeColor="accent1" w:themeShade="80"/>
                <w:spacing w:val="-10"/>
                <w:w w:val="90"/>
                <w:sz w:val="2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90"/>
                <w:sz w:val="20"/>
              </w:rPr>
              <w:t>Apel</w:t>
            </w:r>
            <w:r w:rsidRPr="00FA0C01">
              <w:rPr>
                <w:rFonts w:ascii="Arial" w:hAnsi="Arial" w:cs="Arial"/>
                <w:color w:val="244061" w:themeColor="accent1" w:themeShade="80"/>
                <w:spacing w:val="-10"/>
                <w:w w:val="90"/>
                <w:sz w:val="2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90"/>
                <w:sz w:val="20"/>
              </w:rPr>
              <w:t>deschis</w:t>
            </w:r>
            <w:r w:rsidRPr="00FA0C01">
              <w:rPr>
                <w:rFonts w:ascii="Arial" w:hAnsi="Arial" w:cs="Arial"/>
                <w:color w:val="244061" w:themeColor="accent1" w:themeShade="80"/>
                <w:spacing w:val="-10"/>
                <w:w w:val="90"/>
                <w:sz w:val="2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90"/>
                <w:sz w:val="20"/>
              </w:rPr>
              <w:t>–</w:t>
            </w:r>
            <w:r w:rsidRPr="00FA0C01">
              <w:rPr>
                <w:rFonts w:ascii="Arial" w:hAnsi="Arial" w:cs="Arial"/>
                <w:color w:val="244061" w:themeColor="accent1" w:themeShade="80"/>
                <w:spacing w:val="-10"/>
                <w:w w:val="90"/>
                <w:sz w:val="2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90"/>
                <w:sz w:val="20"/>
              </w:rPr>
              <w:t>Proiecte</w:t>
            </w:r>
            <w:r w:rsidRPr="00FA0C01">
              <w:rPr>
                <w:rFonts w:ascii="Arial" w:hAnsi="Arial" w:cs="Arial"/>
                <w:color w:val="244061" w:themeColor="accent1" w:themeShade="80"/>
                <w:spacing w:val="-10"/>
                <w:w w:val="90"/>
                <w:sz w:val="2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2"/>
                <w:w w:val="90"/>
                <w:sz w:val="20"/>
              </w:rPr>
              <w:t>normale</w:t>
            </w:r>
          </w:p>
        </w:tc>
      </w:tr>
      <w:tr w:rsidR="00FA0C01" w:rsidRPr="00FA0C01" w14:paraId="40092717" w14:textId="77777777">
        <w:trPr>
          <w:trHeight w:val="465"/>
        </w:trPr>
        <w:tc>
          <w:tcPr>
            <w:tcW w:w="2264" w:type="dxa"/>
          </w:tcPr>
          <w:p w14:paraId="4172746E" w14:textId="77777777" w:rsidR="00467575" w:rsidRPr="00FA0C01" w:rsidRDefault="00000000" w:rsidP="00FA0C01">
            <w:pPr>
              <w:pStyle w:val="TableParagraph"/>
              <w:spacing w:line="276" w:lineRule="auto"/>
              <w:ind w:left="11" w:right="3"/>
              <w:jc w:val="center"/>
              <w:rPr>
                <w:rFonts w:ascii="Arial" w:hAnsi="Arial" w:cs="Arial"/>
                <w:b/>
                <w:bCs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  <w:w w:val="90"/>
              </w:rPr>
              <w:t>Cod</w:t>
            </w: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  <w:spacing w:val="-11"/>
                <w:w w:val="90"/>
              </w:rPr>
              <w:t xml:space="preserve"> </w:t>
            </w: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  <w:spacing w:val="-2"/>
              </w:rPr>
              <w:t>proiect</w:t>
            </w:r>
          </w:p>
        </w:tc>
        <w:tc>
          <w:tcPr>
            <w:tcW w:w="7473" w:type="dxa"/>
          </w:tcPr>
          <w:p w14:paraId="5EE987BC" w14:textId="77777777" w:rsidR="00467575" w:rsidRPr="00FA0C01" w:rsidRDefault="00000000" w:rsidP="00FA0C01">
            <w:pPr>
              <w:pStyle w:val="TableParagraph"/>
              <w:spacing w:line="276" w:lineRule="auto"/>
              <w:rPr>
                <w:rFonts w:ascii="Arial" w:hAnsi="Arial" w:cs="Arial"/>
                <w:b/>
                <w:bCs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  <w:w w:val="90"/>
              </w:rPr>
              <w:t>ROHU-</w:t>
            </w: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  <w:spacing w:val="-5"/>
              </w:rPr>
              <w:t>198</w:t>
            </w:r>
          </w:p>
        </w:tc>
      </w:tr>
      <w:tr w:rsidR="00FA0C01" w:rsidRPr="00FA0C01" w14:paraId="2196E077" w14:textId="77777777">
        <w:trPr>
          <w:trHeight w:val="774"/>
        </w:trPr>
        <w:tc>
          <w:tcPr>
            <w:tcW w:w="2264" w:type="dxa"/>
          </w:tcPr>
          <w:p w14:paraId="3A2D777F" w14:textId="77777777" w:rsidR="00467575" w:rsidRPr="00FA0C01" w:rsidRDefault="00000000" w:rsidP="00FA0C01">
            <w:pPr>
              <w:pStyle w:val="TableParagraph"/>
              <w:spacing w:line="276" w:lineRule="auto"/>
              <w:ind w:left="11" w:right="3"/>
              <w:jc w:val="center"/>
              <w:rPr>
                <w:rFonts w:ascii="Arial" w:hAnsi="Arial" w:cs="Arial"/>
                <w:b/>
                <w:bCs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  <w:w w:val="90"/>
              </w:rPr>
              <w:t>Titlu</w:t>
            </w: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  <w:spacing w:val="-7"/>
                <w:w w:val="90"/>
              </w:rPr>
              <w:t xml:space="preserve"> </w:t>
            </w: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  <w:spacing w:val="-2"/>
              </w:rPr>
              <w:t>proiect</w:t>
            </w:r>
          </w:p>
        </w:tc>
        <w:tc>
          <w:tcPr>
            <w:tcW w:w="7473" w:type="dxa"/>
          </w:tcPr>
          <w:p w14:paraId="7D4E0A51" w14:textId="77777777" w:rsidR="00467575" w:rsidRPr="00FA0C01" w:rsidRDefault="00000000" w:rsidP="00FA0C01">
            <w:pPr>
              <w:pStyle w:val="TableParagraph"/>
              <w:spacing w:before="33" w:line="276" w:lineRule="auto"/>
              <w:rPr>
                <w:rFonts w:ascii="Arial" w:hAnsi="Arial" w:cs="Arial"/>
                <w:b/>
                <w:bCs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  <w:spacing w:val="-2"/>
                <w:w w:val="95"/>
              </w:rPr>
              <w:t>ODCTEU</w:t>
            </w:r>
          </w:p>
          <w:p w14:paraId="35EEB4B2" w14:textId="77777777" w:rsidR="00467575" w:rsidRPr="00FA0C01" w:rsidRDefault="00000000" w:rsidP="00FA0C01">
            <w:pPr>
              <w:pStyle w:val="TableParagraph"/>
              <w:spacing w:before="73" w:line="276" w:lineRule="auto"/>
              <w:rPr>
                <w:rFonts w:ascii="Arial" w:hAnsi="Arial" w:cs="Arial"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Uși deschise</w:t>
            </w:r>
            <w:r w:rsidRPr="00FA0C01">
              <w:rPr>
                <w:rFonts w:ascii="Arial" w:hAnsi="Arial" w:cs="Arial"/>
                <w:color w:val="244061" w:themeColor="accent1" w:themeShade="80"/>
                <w:spacing w:val="65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pentru</w:t>
            </w:r>
            <w:r w:rsidRPr="00FA0C01">
              <w:rPr>
                <w:rFonts w:ascii="Arial" w:hAnsi="Arial" w:cs="Arial"/>
                <w:color w:val="244061" w:themeColor="accent1" w:themeShade="80"/>
                <w:spacing w:val="-1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cultură</w:t>
            </w:r>
            <w:r w:rsidRPr="00FA0C01">
              <w:rPr>
                <w:rFonts w:ascii="Arial" w:hAnsi="Arial" w:cs="Arial"/>
                <w:color w:val="244061" w:themeColor="accent1" w:themeShade="80"/>
                <w:spacing w:val="1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 xml:space="preserve">și tradiții în </w:t>
            </w:r>
            <w:r w:rsidRPr="00FA0C01">
              <w:rPr>
                <w:rFonts w:ascii="Arial" w:hAnsi="Arial" w:cs="Arial"/>
                <w:color w:val="244061" w:themeColor="accent1" w:themeShade="80"/>
                <w:spacing w:val="-2"/>
                <w:w w:val="105"/>
              </w:rPr>
              <w:t>Europa</w:t>
            </w:r>
          </w:p>
        </w:tc>
      </w:tr>
      <w:tr w:rsidR="00FA0C01" w:rsidRPr="00FA0C01" w14:paraId="7FB59CF2" w14:textId="77777777">
        <w:trPr>
          <w:trHeight w:val="808"/>
        </w:trPr>
        <w:tc>
          <w:tcPr>
            <w:tcW w:w="2264" w:type="dxa"/>
          </w:tcPr>
          <w:p w14:paraId="342DF9DE" w14:textId="77777777" w:rsidR="00467575" w:rsidRPr="00FA0C01" w:rsidRDefault="00000000" w:rsidP="00FA0C01">
            <w:pPr>
              <w:pStyle w:val="TableParagraph"/>
              <w:spacing w:line="276" w:lineRule="auto"/>
              <w:ind w:left="11" w:right="4"/>
              <w:jc w:val="center"/>
              <w:rPr>
                <w:rFonts w:ascii="Arial" w:hAnsi="Arial" w:cs="Arial"/>
                <w:b/>
                <w:bCs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  <w:w w:val="85"/>
              </w:rPr>
              <w:t>Axă</w:t>
            </w: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  <w:spacing w:val="-3"/>
              </w:rPr>
              <w:t xml:space="preserve"> </w:t>
            </w: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  <w:spacing w:val="-2"/>
              </w:rPr>
              <w:t>prioritară</w:t>
            </w:r>
          </w:p>
        </w:tc>
        <w:tc>
          <w:tcPr>
            <w:tcW w:w="7473" w:type="dxa"/>
          </w:tcPr>
          <w:p w14:paraId="62D77BCF" w14:textId="77777777" w:rsidR="00467575" w:rsidRPr="00FA0C01" w:rsidRDefault="00000000" w:rsidP="00FA0C01">
            <w:pPr>
              <w:pStyle w:val="TableParagraph"/>
              <w:spacing w:before="29" w:line="276" w:lineRule="auto"/>
              <w:rPr>
                <w:rFonts w:ascii="Arial" w:hAnsi="Arial" w:cs="Arial"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color w:val="244061" w:themeColor="accent1" w:themeShade="80"/>
                <w:w w:val="110"/>
              </w:rPr>
              <w:t>6</w:t>
            </w:r>
            <w:r w:rsidRPr="00FA0C01">
              <w:rPr>
                <w:rFonts w:ascii="Arial" w:hAnsi="Arial" w:cs="Arial"/>
                <w:color w:val="244061" w:themeColor="accent1" w:themeShade="80"/>
                <w:w w:val="140"/>
              </w:rPr>
              <w:t xml:space="preserve"> – </w:t>
            </w:r>
            <w:r w:rsidRPr="00FA0C01">
              <w:rPr>
                <w:rFonts w:ascii="Arial" w:hAnsi="Arial" w:cs="Arial"/>
                <w:color w:val="244061" w:themeColor="accent1" w:themeShade="80"/>
                <w:w w:val="110"/>
              </w:rPr>
              <w:t>Promovarea</w:t>
            </w:r>
            <w:r w:rsidRPr="00FA0C01">
              <w:rPr>
                <w:rFonts w:ascii="Arial" w:hAnsi="Arial" w:cs="Arial"/>
                <w:color w:val="244061" w:themeColor="accent1" w:themeShade="80"/>
                <w:spacing w:val="19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10"/>
              </w:rPr>
              <w:t>cooperării</w:t>
            </w:r>
            <w:r w:rsidRPr="00FA0C01">
              <w:rPr>
                <w:rFonts w:ascii="Arial" w:hAnsi="Arial" w:cs="Arial"/>
                <w:color w:val="244061" w:themeColor="accent1" w:themeShade="80"/>
                <w:spacing w:val="20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10"/>
              </w:rPr>
              <w:t>transfrontaliere</w:t>
            </w:r>
            <w:r w:rsidRPr="00FA0C01">
              <w:rPr>
                <w:rFonts w:ascii="Arial" w:hAnsi="Arial" w:cs="Arial"/>
                <w:color w:val="244061" w:themeColor="accent1" w:themeShade="80"/>
                <w:spacing w:val="20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10"/>
              </w:rPr>
              <w:t>între</w:t>
            </w:r>
            <w:r w:rsidRPr="00FA0C01">
              <w:rPr>
                <w:rFonts w:ascii="Arial" w:hAnsi="Arial" w:cs="Arial"/>
                <w:color w:val="244061" w:themeColor="accent1" w:themeShade="80"/>
                <w:spacing w:val="22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10"/>
              </w:rPr>
              <w:t>instituții</w:t>
            </w:r>
            <w:r w:rsidRPr="00FA0C01">
              <w:rPr>
                <w:rFonts w:ascii="Arial" w:hAnsi="Arial" w:cs="Arial"/>
                <w:color w:val="244061" w:themeColor="accent1" w:themeShade="80"/>
                <w:spacing w:val="20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10"/>
              </w:rPr>
              <w:t>și</w:t>
            </w:r>
            <w:r w:rsidRPr="00FA0C01">
              <w:rPr>
                <w:rFonts w:ascii="Arial" w:hAnsi="Arial" w:cs="Arial"/>
                <w:color w:val="244061" w:themeColor="accent1" w:themeShade="80"/>
                <w:spacing w:val="21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10"/>
              </w:rPr>
              <w:t>cetățeni (Cooperare între instituții și cetățeni)</w:t>
            </w:r>
          </w:p>
        </w:tc>
      </w:tr>
      <w:tr w:rsidR="00FA0C01" w:rsidRPr="00FA0C01" w14:paraId="46440A17" w14:textId="77777777" w:rsidTr="00FA0C01">
        <w:trPr>
          <w:trHeight w:val="1203"/>
        </w:trPr>
        <w:tc>
          <w:tcPr>
            <w:tcW w:w="2264" w:type="dxa"/>
          </w:tcPr>
          <w:p w14:paraId="7552ED91" w14:textId="77777777" w:rsidR="00467575" w:rsidRPr="00FA0C01" w:rsidRDefault="00000000" w:rsidP="00FA0C01">
            <w:pPr>
              <w:pStyle w:val="TableParagraph"/>
              <w:spacing w:line="276" w:lineRule="auto"/>
              <w:ind w:left="614" w:hanging="178"/>
              <w:rPr>
                <w:rFonts w:ascii="Arial" w:hAnsi="Arial" w:cs="Arial"/>
                <w:b/>
                <w:bCs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  <w:w w:val="90"/>
              </w:rPr>
              <w:t xml:space="preserve">Prioritate de </w:t>
            </w: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  <w:spacing w:val="-2"/>
              </w:rPr>
              <w:t>investiție</w:t>
            </w:r>
          </w:p>
        </w:tc>
        <w:tc>
          <w:tcPr>
            <w:tcW w:w="7473" w:type="dxa"/>
          </w:tcPr>
          <w:p w14:paraId="0970C50C" w14:textId="77777777" w:rsidR="00467575" w:rsidRPr="00FA0C01" w:rsidRDefault="00000000" w:rsidP="00FA0C01">
            <w:pPr>
              <w:pStyle w:val="TableParagraph"/>
              <w:spacing w:before="32" w:line="276" w:lineRule="auto"/>
              <w:ind w:right="98"/>
              <w:jc w:val="both"/>
              <w:rPr>
                <w:rFonts w:ascii="Arial" w:hAnsi="Arial" w:cs="Arial"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color w:val="244061" w:themeColor="accent1" w:themeShade="80"/>
                <w:spacing w:val="-2"/>
                <w:w w:val="110"/>
              </w:rPr>
              <w:t>11/b</w:t>
            </w:r>
            <w:r w:rsidRPr="00FA0C01">
              <w:rPr>
                <w:rFonts w:ascii="Arial" w:hAnsi="Arial" w:cs="Arial"/>
                <w:color w:val="244061" w:themeColor="accent1" w:themeShade="80"/>
                <w:spacing w:val="-14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2"/>
                <w:w w:val="110"/>
              </w:rPr>
              <w:t>-</w:t>
            </w:r>
            <w:r w:rsidRPr="00FA0C01">
              <w:rPr>
                <w:rFonts w:ascii="Arial" w:hAnsi="Arial" w:cs="Arial"/>
                <w:color w:val="244061" w:themeColor="accent1" w:themeShade="80"/>
                <w:spacing w:val="40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2"/>
                <w:w w:val="110"/>
              </w:rPr>
              <w:t>Consolidarea</w:t>
            </w:r>
            <w:r w:rsidRPr="00FA0C01">
              <w:rPr>
                <w:rFonts w:ascii="Arial" w:hAnsi="Arial" w:cs="Arial"/>
                <w:color w:val="244061" w:themeColor="accent1" w:themeShade="80"/>
                <w:spacing w:val="-12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2"/>
                <w:w w:val="110"/>
              </w:rPr>
              <w:t>capacității</w:t>
            </w:r>
            <w:r w:rsidRPr="00FA0C01">
              <w:rPr>
                <w:rFonts w:ascii="Arial" w:hAnsi="Arial" w:cs="Arial"/>
                <w:color w:val="244061" w:themeColor="accent1" w:themeShade="80"/>
                <w:spacing w:val="-13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2"/>
                <w:w w:val="110"/>
              </w:rPr>
              <w:t>instituționale</w:t>
            </w:r>
            <w:r w:rsidRPr="00FA0C01">
              <w:rPr>
                <w:rFonts w:ascii="Arial" w:hAnsi="Arial" w:cs="Arial"/>
                <w:color w:val="244061" w:themeColor="accent1" w:themeShade="80"/>
                <w:spacing w:val="-11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2"/>
                <w:w w:val="110"/>
              </w:rPr>
              <w:t>a</w:t>
            </w:r>
            <w:r w:rsidRPr="00FA0C01">
              <w:rPr>
                <w:rFonts w:ascii="Arial" w:hAnsi="Arial" w:cs="Arial"/>
                <w:color w:val="244061" w:themeColor="accent1" w:themeShade="80"/>
                <w:spacing w:val="-12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2"/>
                <w:w w:val="110"/>
              </w:rPr>
              <w:t>autorităților</w:t>
            </w:r>
            <w:r w:rsidRPr="00FA0C01">
              <w:rPr>
                <w:rFonts w:ascii="Arial" w:hAnsi="Arial" w:cs="Arial"/>
                <w:color w:val="244061" w:themeColor="accent1" w:themeShade="80"/>
                <w:spacing w:val="-11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2"/>
                <w:w w:val="110"/>
              </w:rPr>
              <w:t>publice</w:t>
            </w:r>
            <w:r w:rsidRPr="00FA0C01">
              <w:rPr>
                <w:rFonts w:ascii="Arial" w:hAnsi="Arial" w:cs="Arial"/>
                <w:color w:val="244061" w:themeColor="accent1" w:themeShade="80"/>
                <w:spacing w:val="-11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2"/>
                <w:w w:val="110"/>
              </w:rPr>
              <w:t>și</w:t>
            </w:r>
            <w:r w:rsidRPr="00FA0C01">
              <w:rPr>
                <w:rFonts w:ascii="Arial" w:hAnsi="Arial" w:cs="Arial"/>
                <w:color w:val="244061" w:themeColor="accent1" w:themeShade="80"/>
                <w:spacing w:val="-15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2"/>
                <w:w w:val="110"/>
              </w:rPr>
              <w:t>a părților</w:t>
            </w:r>
            <w:r w:rsidRPr="00FA0C01">
              <w:rPr>
                <w:rFonts w:ascii="Arial" w:hAnsi="Arial" w:cs="Arial"/>
                <w:color w:val="244061" w:themeColor="accent1" w:themeShade="80"/>
                <w:spacing w:val="-4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2"/>
                <w:w w:val="110"/>
              </w:rPr>
              <w:t>interesate</w:t>
            </w:r>
            <w:r w:rsidRPr="00FA0C01">
              <w:rPr>
                <w:rFonts w:ascii="Arial" w:hAnsi="Arial" w:cs="Arial"/>
                <w:color w:val="244061" w:themeColor="accent1" w:themeShade="80"/>
                <w:spacing w:val="-5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2"/>
                <w:w w:val="110"/>
              </w:rPr>
              <w:t>și</w:t>
            </w:r>
            <w:r w:rsidRPr="00FA0C01">
              <w:rPr>
                <w:rFonts w:ascii="Arial" w:hAnsi="Arial" w:cs="Arial"/>
                <w:color w:val="244061" w:themeColor="accent1" w:themeShade="80"/>
                <w:spacing w:val="-5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2"/>
                <w:w w:val="110"/>
              </w:rPr>
              <w:t>o</w:t>
            </w:r>
            <w:r w:rsidRPr="00FA0C01">
              <w:rPr>
                <w:rFonts w:ascii="Arial" w:hAnsi="Arial" w:cs="Arial"/>
                <w:color w:val="244061" w:themeColor="accent1" w:themeShade="80"/>
                <w:spacing w:val="-5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2"/>
                <w:w w:val="110"/>
              </w:rPr>
              <w:t>administrație</w:t>
            </w:r>
            <w:r w:rsidRPr="00FA0C01">
              <w:rPr>
                <w:rFonts w:ascii="Arial" w:hAnsi="Arial" w:cs="Arial"/>
                <w:color w:val="244061" w:themeColor="accent1" w:themeShade="80"/>
                <w:spacing w:val="-4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2"/>
                <w:w w:val="110"/>
              </w:rPr>
              <w:t>publică</w:t>
            </w:r>
            <w:r w:rsidRPr="00FA0C01">
              <w:rPr>
                <w:rFonts w:ascii="Arial" w:hAnsi="Arial" w:cs="Arial"/>
                <w:color w:val="244061" w:themeColor="accent1" w:themeShade="80"/>
                <w:spacing w:val="-4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2"/>
                <w:w w:val="110"/>
              </w:rPr>
              <w:t>eficientă</w:t>
            </w:r>
            <w:r w:rsidRPr="00FA0C01">
              <w:rPr>
                <w:rFonts w:ascii="Arial" w:hAnsi="Arial" w:cs="Arial"/>
                <w:color w:val="244061" w:themeColor="accent1" w:themeShade="80"/>
                <w:spacing w:val="-5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2"/>
                <w:w w:val="110"/>
              </w:rPr>
              <w:t>prin</w:t>
            </w:r>
            <w:r w:rsidRPr="00FA0C01">
              <w:rPr>
                <w:rFonts w:ascii="Arial" w:hAnsi="Arial" w:cs="Arial"/>
                <w:color w:val="244061" w:themeColor="accent1" w:themeShade="80"/>
                <w:spacing w:val="-5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2"/>
                <w:w w:val="110"/>
              </w:rPr>
              <w:t xml:space="preserve">promovarea </w:t>
            </w:r>
            <w:r w:rsidRPr="00FA0C01">
              <w:rPr>
                <w:rFonts w:ascii="Arial" w:hAnsi="Arial" w:cs="Arial"/>
                <w:color w:val="244061" w:themeColor="accent1" w:themeShade="80"/>
                <w:w w:val="110"/>
              </w:rPr>
              <w:t xml:space="preserve">cooperării juridice și administrative și a cooperării între cetățeni și </w:t>
            </w:r>
            <w:r w:rsidRPr="00FA0C01">
              <w:rPr>
                <w:rFonts w:ascii="Arial" w:hAnsi="Arial" w:cs="Arial"/>
                <w:color w:val="244061" w:themeColor="accent1" w:themeShade="80"/>
                <w:spacing w:val="-2"/>
                <w:w w:val="110"/>
              </w:rPr>
              <w:t>instituții.</w:t>
            </w:r>
          </w:p>
        </w:tc>
      </w:tr>
      <w:tr w:rsidR="00FA0C01" w:rsidRPr="00FA0C01" w14:paraId="22368D88" w14:textId="77777777">
        <w:trPr>
          <w:trHeight w:val="808"/>
        </w:trPr>
        <w:tc>
          <w:tcPr>
            <w:tcW w:w="2264" w:type="dxa"/>
          </w:tcPr>
          <w:p w14:paraId="3B43FF0E" w14:textId="77777777" w:rsidR="00467575" w:rsidRPr="00FA0C01" w:rsidRDefault="00000000" w:rsidP="00FA0C01">
            <w:pPr>
              <w:pStyle w:val="TableParagraph"/>
              <w:spacing w:line="276" w:lineRule="auto"/>
              <w:ind w:left="345" w:firstLine="132"/>
              <w:rPr>
                <w:rFonts w:ascii="Arial" w:hAnsi="Arial" w:cs="Arial"/>
                <w:b/>
                <w:bCs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</w:rPr>
              <w:t>Perioadă</w:t>
            </w: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  <w:spacing w:val="-19"/>
              </w:rPr>
              <w:t xml:space="preserve"> </w:t>
            </w: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</w:rPr>
              <w:t xml:space="preserve">de </w:t>
            </w: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  <w:spacing w:val="-10"/>
              </w:rPr>
              <w:t>implementare</w:t>
            </w:r>
          </w:p>
        </w:tc>
        <w:tc>
          <w:tcPr>
            <w:tcW w:w="7473" w:type="dxa"/>
          </w:tcPr>
          <w:p w14:paraId="3A9C88BD" w14:textId="77777777" w:rsidR="00467575" w:rsidRPr="00FA0C01" w:rsidRDefault="00000000" w:rsidP="00FA0C01">
            <w:pPr>
              <w:pStyle w:val="TableParagraph"/>
              <w:spacing w:before="202" w:line="276" w:lineRule="auto"/>
              <w:rPr>
                <w:rFonts w:ascii="Arial" w:hAnsi="Arial" w:cs="Arial"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color w:val="244061" w:themeColor="accent1" w:themeShade="80"/>
              </w:rPr>
              <w:t>15</w:t>
            </w:r>
            <w:r w:rsidRPr="00FA0C01">
              <w:rPr>
                <w:rFonts w:ascii="Arial" w:hAnsi="Arial" w:cs="Arial"/>
                <w:color w:val="244061" w:themeColor="accent1" w:themeShade="80"/>
                <w:spacing w:val="23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</w:rPr>
              <w:t>luni</w:t>
            </w:r>
            <w:r w:rsidRPr="00FA0C01">
              <w:rPr>
                <w:rFonts w:ascii="Arial" w:hAnsi="Arial" w:cs="Arial"/>
                <w:color w:val="244061" w:themeColor="accent1" w:themeShade="80"/>
                <w:spacing w:val="21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</w:rPr>
              <w:t>(1</w:t>
            </w:r>
            <w:r w:rsidRPr="00FA0C01">
              <w:rPr>
                <w:rFonts w:ascii="Arial" w:hAnsi="Arial" w:cs="Arial"/>
                <w:color w:val="244061" w:themeColor="accent1" w:themeShade="80"/>
                <w:spacing w:val="-7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</w:rPr>
              <w:t>Iulie</w:t>
            </w:r>
            <w:r w:rsidRPr="00FA0C01">
              <w:rPr>
                <w:rFonts w:ascii="Arial" w:hAnsi="Arial" w:cs="Arial"/>
                <w:color w:val="244061" w:themeColor="accent1" w:themeShade="80"/>
                <w:spacing w:val="19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</w:rPr>
              <w:t>2019</w:t>
            </w:r>
            <w:r w:rsidRPr="00FA0C01">
              <w:rPr>
                <w:rFonts w:ascii="Arial" w:hAnsi="Arial" w:cs="Arial"/>
                <w:color w:val="244061" w:themeColor="accent1" w:themeShade="80"/>
                <w:spacing w:val="2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</w:rPr>
              <w:t>–</w:t>
            </w:r>
            <w:r w:rsidRPr="00FA0C01">
              <w:rPr>
                <w:rFonts w:ascii="Arial" w:hAnsi="Arial" w:cs="Arial"/>
                <w:color w:val="244061" w:themeColor="accent1" w:themeShade="80"/>
                <w:spacing w:val="18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</w:rPr>
              <w:t>30</w:t>
            </w:r>
            <w:r w:rsidRPr="00FA0C01">
              <w:rPr>
                <w:rFonts w:ascii="Arial" w:hAnsi="Arial" w:cs="Arial"/>
                <w:color w:val="244061" w:themeColor="accent1" w:themeShade="80"/>
                <w:spacing w:val="-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</w:rPr>
              <w:t>Septembrie</w:t>
            </w:r>
            <w:r w:rsidRPr="00FA0C01">
              <w:rPr>
                <w:rFonts w:ascii="Arial" w:hAnsi="Arial" w:cs="Arial"/>
                <w:color w:val="244061" w:themeColor="accent1" w:themeShade="80"/>
                <w:spacing w:val="22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4"/>
              </w:rPr>
              <w:t>2020)</w:t>
            </w:r>
          </w:p>
        </w:tc>
      </w:tr>
      <w:tr w:rsidR="00FA0C01" w:rsidRPr="00FA0C01" w14:paraId="4BC5BA75" w14:textId="77777777" w:rsidTr="00FA0C01">
        <w:trPr>
          <w:trHeight w:val="1608"/>
        </w:trPr>
        <w:tc>
          <w:tcPr>
            <w:tcW w:w="2264" w:type="dxa"/>
          </w:tcPr>
          <w:p w14:paraId="21E07034" w14:textId="77777777" w:rsidR="00467575" w:rsidRPr="00FA0C01" w:rsidRDefault="00467575" w:rsidP="00FA0C01">
            <w:pPr>
              <w:pStyle w:val="TableParagraph"/>
              <w:spacing w:line="276" w:lineRule="auto"/>
              <w:ind w:left="0"/>
              <w:rPr>
                <w:rFonts w:ascii="Arial" w:hAnsi="Arial" w:cs="Arial"/>
                <w:b/>
                <w:bCs/>
                <w:color w:val="244061" w:themeColor="accent1" w:themeShade="80"/>
              </w:rPr>
            </w:pPr>
          </w:p>
          <w:p w14:paraId="3A3D2D8B" w14:textId="77777777" w:rsidR="00467575" w:rsidRPr="00FA0C01" w:rsidRDefault="00467575" w:rsidP="00FA0C01">
            <w:pPr>
              <w:pStyle w:val="TableParagraph"/>
              <w:spacing w:before="113" w:line="276" w:lineRule="auto"/>
              <w:ind w:left="0"/>
              <w:rPr>
                <w:rFonts w:ascii="Arial" w:hAnsi="Arial" w:cs="Arial"/>
                <w:b/>
                <w:bCs/>
                <w:color w:val="244061" w:themeColor="accent1" w:themeShade="80"/>
              </w:rPr>
            </w:pPr>
          </w:p>
          <w:p w14:paraId="5808FF3E" w14:textId="77777777" w:rsidR="00467575" w:rsidRPr="00FA0C01" w:rsidRDefault="00000000" w:rsidP="00FA0C01">
            <w:pPr>
              <w:pStyle w:val="TableParagraph"/>
              <w:spacing w:line="276" w:lineRule="auto"/>
              <w:ind w:left="11" w:right="4"/>
              <w:jc w:val="center"/>
              <w:rPr>
                <w:rFonts w:ascii="Arial" w:hAnsi="Arial" w:cs="Arial"/>
                <w:b/>
                <w:bCs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  <w:spacing w:val="-2"/>
              </w:rPr>
              <w:t>Obiectiv</w:t>
            </w:r>
          </w:p>
        </w:tc>
        <w:tc>
          <w:tcPr>
            <w:tcW w:w="7473" w:type="dxa"/>
          </w:tcPr>
          <w:p w14:paraId="6C34CDE1" w14:textId="77777777" w:rsidR="00467575" w:rsidRPr="00FA0C01" w:rsidRDefault="00000000" w:rsidP="00FA0C01">
            <w:pPr>
              <w:pStyle w:val="TableParagraph"/>
              <w:spacing w:before="29" w:line="276" w:lineRule="auto"/>
              <w:ind w:right="92"/>
              <w:jc w:val="both"/>
              <w:rPr>
                <w:rFonts w:ascii="Arial" w:hAnsi="Arial" w:cs="Arial"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Obiectivul principal al proiectului a fost consolidarea legăturilor dintre comunitățile</w:t>
            </w:r>
            <w:r w:rsidRPr="00FA0C01">
              <w:rPr>
                <w:rFonts w:ascii="Arial" w:hAnsi="Arial" w:cs="Arial"/>
                <w:color w:val="244061" w:themeColor="accent1" w:themeShade="80"/>
                <w:spacing w:val="-6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locale</w:t>
            </w:r>
            <w:r w:rsidRPr="00FA0C01">
              <w:rPr>
                <w:rFonts w:ascii="Arial" w:hAnsi="Arial" w:cs="Arial"/>
                <w:color w:val="244061" w:themeColor="accent1" w:themeShade="80"/>
                <w:spacing w:val="-6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din</w:t>
            </w:r>
            <w:r w:rsidRPr="00FA0C01">
              <w:rPr>
                <w:rFonts w:ascii="Arial" w:hAnsi="Arial" w:cs="Arial"/>
                <w:color w:val="244061" w:themeColor="accent1" w:themeShade="80"/>
                <w:spacing w:val="-6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Aleșd</w:t>
            </w:r>
            <w:r w:rsidRPr="00FA0C01">
              <w:rPr>
                <w:rFonts w:ascii="Arial" w:hAnsi="Arial" w:cs="Arial"/>
                <w:color w:val="244061" w:themeColor="accent1" w:themeShade="80"/>
                <w:spacing w:val="-7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(RO)</w:t>
            </w:r>
            <w:r w:rsidRPr="00FA0C01">
              <w:rPr>
                <w:rFonts w:ascii="Arial" w:hAnsi="Arial" w:cs="Arial"/>
                <w:color w:val="244061" w:themeColor="accent1" w:themeShade="80"/>
                <w:spacing w:val="-6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și</w:t>
            </w:r>
            <w:r w:rsidRPr="00FA0C01">
              <w:rPr>
                <w:rFonts w:ascii="Arial" w:hAnsi="Arial" w:cs="Arial"/>
                <w:color w:val="244061" w:themeColor="accent1" w:themeShade="80"/>
                <w:spacing w:val="-7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Kaba</w:t>
            </w:r>
            <w:r w:rsidRPr="00FA0C01">
              <w:rPr>
                <w:rFonts w:ascii="Arial" w:hAnsi="Arial" w:cs="Arial"/>
                <w:color w:val="244061" w:themeColor="accent1" w:themeShade="80"/>
                <w:spacing w:val="-3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(HU),</w:t>
            </w:r>
            <w:r w:rsidRPr="00FA0C01">
              <w:rPr>
                <w:rFonts w:ascii="Arial" w:hAnsi="Arial" w:cs="Arial"/>
                <w:color w:val="244061" w:themeColor="accent1" w:themeShade="80"/>
                <w:spacing w:val="-6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prin</w:t>
            </w:r>
            <w:r w:rsidRPr="00FA0C01">
              <w:rPr>
                <w:rFonts w:ascii="Arial" w:hAnsi="Arial" w:cs="Arial"/>
                <w:color w:val="244061" w:themeColor="accent1" w:themeShade="80"/>
                <w:spacing w:val="-8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creșterea</w:t>
            </w:r>
            <w:r w:rsidRPr="00FA0C01">
              <w:rPr>
                <w:rFonts w:ascii="Arial" w:hAnsi="Arial" w:cs="Arial"/>
                <w:color w:val="244061" w:themeColor="accent1" w:themeShade="80"/>
                <w:spacing w:val="-7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gradului de conștientizare cu privire la patrimoniul cultural comun în regiunea</w:t>
            </w:r>
            <w:r w:rsidRPr="00FA0C01">
              <w:rPr>
                <w:rFonts w:ascii="Arial" w:hAnsi="Arial" w:cs="Arial"/>
                <w:color w:val="244061" w:themeColor="accent1" w:themeShade="80"/>
                <w:spacing w:val="40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de</w:t>
            </w:r>
            <w:r w:rsidRPr="00FA0C01">
              <w:rPr>
                <w:rFonts w:ascii="Arial" w:hAnsi="Arial" w:cs="Arial"/>
                <w:color w:val="244061" w:themeColor="accent1" w:themeShade="80"/>
                <w:spacing w:val="24"/>
                <w:w w:val="105"/>
              </w:rPr>
              <w:t xml:space="preserve"> 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frontieră</w:t>
            </w:r>
            <w:r w:rsidRPr="00FA0C01">
              <w:rPr>
                <w:rFonts w:ascii="Arial" w:hAnsi="Arial" w:cs="Arial"/>
                <w:color w:val="244061" w:themeColor="accent1" w:themeShade="80"/>
                <w:spacing w:val="24"/>
                <w:w w:val="105"/>
              </w:rPr>
              <w:t xml:space="preserve"> 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și</w:t>
            </w:r>
            <w:r w:rsidRPr="00FA0C01">
              <w:rPr>
                <w:rFonts w:ascii="Arial" w:hAnsi="Arial" w:cs="Arial"/>
                <w:color w:val="244061" w:themeColor="accent1" w:themeShade="80"/>
                <w:spacing w:val="24"/>
                <w:w w:val="105"/>
              </w:rPr>
              <w:t xml:space="preserve"> 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consolidarea</w:t>
            </w:r>
            <w:r w:rsidRPr="00FA0C01">
              <w:rPr>
                <w:rFonts w:ascii="Arial" w:hAnsi="Arial" w:cs="Arial"/>
                <w:color w:val="244061" w:themeColor="accent1" w:themeShade="80"/>
                <w:spacing w:val="24"/>
                <w:w w:val="105"/>
              </w:rPr>
              <w:t xml:space="preserve"> 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relațiilor</w:t>
            </w:r>
            <w:r w:rsidRPr="00FA0C01">
              <w:rPr>
                <w:rFonts w:ascii="Arial" w:hAnsi="Arial" w:cs="Arial"/>
                <w:color w:val="244061" w:themeColor="accent1" w:themeShade="80"/>
                <w:spacing w:val="24"/>
                <w:w w:val="105"/>
              </w:rPr>
              <w:t xml:space="preserve"> 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dintre</w:t>
            </w:r>
            <w:r w:rsidRPr="00FA0C01">
              <w:rPr>
                <w:rFonts w:ascii="Arial" w:hAnsi="Arial" w:cs="Arial"/>
                <w:color w:val="244061" w:themeColor="accent1" w:themeShade="80"/>
                <w:spacing w:val="24"/>
                <w:w w:val="105"/>
              </w:rPr>
              <w:t xml:space="preserve"> 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membrii</w:t>
            </w:r>
            <w:r w:rsidRPr="00FA0C01">
              <w:rPr>
                <w:rFonts w:ascii="Arial" w:hAnsi="Arial" w:cs="Arial"/>
                <w:color w:val="244061" w:themeColor="accent1" w:themeShade="80"/>
                <w:spacing w:val="23"/>
                <w:w w:val="105"/>
              </w:rPr>
              <w:t xml:space="preserve"> 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celor</w:t>
            </w:r>
            <w:r w:rsidRPr="00FA0C01">
              <w:rPr>
                <w:rFonts w:ascii="Arial" w:hAnsi="Arial" w:cs="Arial"/>
                <w:color w:val="244061" w:themeColor="accent1" w:themeShade="80"/>
                <w:spacing w:val="24"/>
                <w:w w:val="105"/>
              </w:rPr>
              <w:t xml:space="preserve">  </w:t>
            </w:r>
            <w:r w:rsidRPr="00FA0C01">
              <w:rPr>
                <w:rFonts w:ascii="Arial" w:hAnsi="Arial" w:cs="Arial"/>
                <w:color w:val="244061" w:themeColor="accent1" w:themeShade="80"/>
                <w:spacing w:val="-4"/>
                <w:w w:val="105"/>
              </w:rPr>
              <w:t>două</w:t>
            </w:r>
          </w:p>
          <w:p w14:paraId="40CB2135" w14:textId="77777777" w:rsidR="00467575" w:rsidRPr="00FA0C01" w:rsidRDefault="00000000" w:rsidP="00FA0C01">
            <w:pPr>
              <w:pStyle w:val="TableParagraph"/>
              <w:spacing w:line="276" w:lineRule="auto"/>
              <w:jc w:val="both"/>
              <w:rPr>
                <w:rFonts w:ascii="Arial" w:hAnsi="Arial" w:cs="Arial"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color w:val="244061" w:themeColor="accent1" w:themeShade="80"/>
                <w:spacing w:val="-2"/>
                <w:w w:val="110"/>
              </w:rPr>
              <w:t>comunități.</w:t>
            </w:r>
          </w:p>
        </w:tc>
      </w:tr>
      <w:tr w:rsidR="00FA0C01" w:rsidRPr="00FA0C01" w14:paraId="5BBAC6AE" w14:textId="77777777">
        <w:trPr>
          <w:trHeight w:val="928"/>
        </w:trPr>
        <w:tc>
          <w:tcPr>
            <w:tcW w:w="2264" w:type="dxa"/>
            <w:vMerge w:val="restart"/>
          </w:tcPr>
          <w:p w14:paraId="7B8EE9ED" w14:textId="77777777" w:rsidR="00467575" w:rsidRPr="00FA0C01" w:rsidRDefault="00467575" w:rsidP="00FA0C01">
            <w:pPr>
              <w:pStyle w:val="TableParagraph"/>
              <w:spacing w:line="276" w:lineRule="auto"/>
              <w:ind w:left="0"/>
              <w:rPr>
                <w:rFonts w:ascii="Arial" w:hAnsi="Arial" w:cs="Arial"/>
                <w:b/>
                <w:bCs/>
                <w:color w:val="244061" w:themeColor="accent1" w:themeShade="80"/>
              </w:rPr>
            </w:pPr>
          </w:p>
          <w:p w14:paraId="34B1179E" w14:textId="77777777" w:rsidR="00467575" w:rsidRPr="00FA0C01" w:rsidRDefault="00467575" w:rsidP="00FA0C01">
            <w:pPr>
              <w:pStyle w:val="TableParagraph"/>
              <w:spacing w:before="187" w:line="276" w:lineRule="auto"/>
              <w:ind w:left="0"/>
              <w:rPr>
                <w:rFonts w:ascii="Arial" w:hAnsi="Arial" w:cs="Arial"/>
                <w:b/>
                <w:bCs/>
                <w:color w:val="244061" w:themeColor="accent1" w:themeShade="80"/>
              </w:rPr>
            </w:pPr>
          </w:p>
          <w:p w14:paraId="08E3DF3E" w14:textId="77777777" w:rsidR="00467575" w:rsidRPr="00FA0C01" w:rsidRDefault="00000000" w:rsidP="00FA0C01">
            <w:pPr>
              <w:pStyle w:val="TableParagraph"/>
              <w:spacing w:line="276" w:lineRule="auto"/>
              <w:ind w:left="496"/>
              <w:rPr>
                <w:rFonts w:ascii="Arial" w:hAnsi="Arial" w:cs="Arial"/>
                <w:b/>
                <w:bCs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  <w:spacing w:val="-2"/>
              </w:rPr>
              <w:t>Parteneriat</w:t>
            </w:r>
          </w:p>
        </w:tc>
        <w:tc>
          <w:tcPr>
            <w:tcW w:w="7473" w:type="dxa"/>
          </w:tcPr>
          <w:p w14:paraId="28F81502" w14:textId="77777777" w:rsidR="00467575" w:rsidRPr="00FA0C01" w:rsidRDefault="00000000" w:rsidP="00FA0C01">
            <w:pPr>
              <w:pStyle w:val="TableParagraph"/>
              <w:spacing w:line="276" w:lineRule="auto"/>
              <w:rPr>
                <w:rFonts w:ascii="Arial" w:hAnsi="Arial" w:cs="Arial"/>
                <w:b/>
                <w:bCs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  <w:spacing w:val="-2"/>
                <w:w w:val="90"/>
              </w:rPr>
              <w:t>Beneficiar</w:t>
            </w: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</w:rPr>
              <w:t xml:space="preserve"> </w:t>
            </w: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  <w:spacing w:val="-2"/>
              </w:rPr>
              <w:t>Principal:</w:t>
            </w:r>
          </w:p>
          <w:p w14:paraId="504AAC24" w14:textId="77777777" w:rsidR="00467575" w:rsidRPr="00FA0C01" w:rsidRDefault="00000000" w:rsidP="00FA0C01">
            <w:pPr>
              <w:pStyle w:val="TableParagraph"/>
              <w:spacing w:before="194" w:line="276" w:lineRule="auto"/>
              <w:rPr>
                <w:rFonts w:ascii="Arial" w:hAnsi="Arial" w:cs="Arial"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color w:val="244061" w:themeColor="accent1" w:themeShade="80"/>
              </w:rPr>
              <w:t>UAT Orașul Aleșd</w:t>
            </w:r>
            <w:r w:rsidRPr="00FA0C01">
              <w:rPr>
                <w:rFonts w:ascii="Arial" w:hAnsi="Arial" w:cs="Arial"/>
                <w:color w:val="244061" w:themeColor="accent1" w:themeShade="80"/>
                <w:spacing w:val="1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2"/>
              </w:rPr>
              <w:t>(România)</w:t>
            </w:r>
          </w:p>
        </w:tc>
      </w:tr>
      <w:tr w:rsidR="00FA0C01" w:rsidRPr="00FA0C01" w14:paraId="107F8A7D" w14:textId="77777777">
        <w:trPr>
          <w:trHeight w:val="930"/>
        </w:trPr>
        <w:tc>
          <w:tcPr>
            <w:tcW w:w="2264" w:type="dxa"/>
            <w:vMerge/>
            <w:tcBorders>
              <w:top w:val="nil"/>
            </w:tcBorders>
          </w:tcPr>
          <w:p w14:paraId="2764E6BE" w14:textId="77777777" w:rsidR="00467575" w:rsidRPr="00FA0C01" w:rsidRDefault="00467575" w:rsidP="00FA0C01">
            <w:pPr>
              <w:spacing w:line="276" w:lineRule="auto"/>
              <w:rPr>
                <w:rFonts w:ascii="Arial" w:hAnsi="Arial" w:cs="Arial"/>
                <w:b/>
                <w:bCs/>
                <w:color w:val="244061" w:themeColor="accent1" w:themeShade="80"/>
                <w:sz w:val="2"/>
                <w:szCs w:val="2"/>
              </w:rPr>
            </w:pPr>
          </w:p>
        </w:tc>
        <w:tc>
          <w:tcPr>
            <w:tcW w:w="7473" w:type="dxa"/>
          </w:tcPr>
          <w:p w14:paraId="64F4BF38" w14:textId="77777777" w:rsidR="00467575" w:rsidRPr="00FA0C01" w:rsidRDefault="00000000" w:rsidP="00FA0C01">
            <w:pPr>
              <w:pStyle w:val="TableParagraph"/>
              <w:spacing w:line="276" w:lineRule="auto"/>
              <w:rPr>
                <w:rFonts w:ascii="Arial" w:hAnsi="Arial" w:cs="Arial"/>
                <w:b/>
                <w:bCs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  <w:w w:val="90"/>
              </w:rPr>
              <w:t>Partener</w:t>
            </w: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  <w:spacing w:val="1"/>
              </w:rPr>
              <w:t xml:space="preserve"> </w:t>
            </w: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  <w:w w:val="90"/>
              </w:rPr>
              <w:t>de</w:t>
            </w: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  <w:spacing w:val="-1"/>
              </w:rPr>
              <w:t xml:space="preserve"> </w:t>
            </w: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  <w:spacing w:val="-2"/>
                <w:w w:val="90"/>
              </w:rPr>
              <w:t>Proiect:</w:t>
            </w:r>
          </w:p>
          <w:p w14:paraId="1C58AA07" w14:textId="77777777" w:rsidR="00467575" w:rsidRPr="00FA0C01" w:rsidRDefault="00000000" w:rsidP="00FA0C01">
            <w:pPr>
              <w:pStyle w:val="TableParagraph"/>
              <w:spacing w:before="192" w:line="276" w:lineRule="auto"/>
              <w:rPr>
                <w:rFonts w:ascii="Arial" w:hAnsi="Arial" w:cs="Arial"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color w:val="244061" w:themeColor="accent1" w:themeShade="80"/>
              </w:rPr>
              <w:t>PP2:</w:t>
            </w:r>
            <w:r w:rsidRPr="00FA0C01">
              <w:rPr>
                <w:rFonts w:ascii="Arial" w:hAnsi="Arial" w:cs="Arial"/>
                <w:color w:val="244061" w:themeColor="accent1" w:themeShade="80"/>
                <w:spacing w:val="-6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</w:rPr>
              <w:t>Orașul</w:t>
            </w:r>
            <w:r w:rsidRPr="00FA0C01">
              <w:rPr>
                <w:rFonts w:ascii="Arial" w:hAnsi="Arial" w:cs="Arial"/>
                <w:color w:val="244061" w:themeColor="accent1" w:themeShade="80"/>
                <w:spacing w:val="-4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</w:rPr>
              <w:t>Kaba</w:t>
            </w:r>
            <w:r w:rsidRPr="00FA0C01">
              <w:rPr>
                <w:rFonts w:ascii="Arial" w:hAnsi="Arial" w:cs="Arial"/>
                <w:color w:val="244061" w:themeColor="accent1" w:themeShade="80"/>
                <w:spacing w:val="-4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2"/>
              </w:rPr>
              <w:t>(Ungaria)</w:t>
            </w:r>
          </w:p>
        </w:tc>
      </w:tr>
      <w:tr w:rsidR="00FA0C01" w:rsidRPr="00FA0C01" w14:paraId="3EAC9C30" w14:textId="77777777">
        <w:trPr>
          <w:trHeight w:val="1512"/>
        </w:trPr>
        <w:tc>
          <w:tcPr>
            <w:tcW w:w="2264" w:type="dxa"/>
          </w:tcPr>
          <w:p w14:paraId="07F09CE1" w14:textId="77777777" w:rsidR="00467575" w:rsidRPr="00FA0C01" w:rsidRDefault="00000000" w:rsidP="00FA0C01">
            <w:pPr>
              <w:pStyle w:val="TableParagraph"/>
              <w:spacing w:line="276" w:lineRule="auto"/>
              <w:ind w:left="11"/>
              <w:jc w:val="center"/>
              <w:rPr>
                <w:rFonts w:ascii="Arial" w:hAnsi="Arial" w:cs="Arial"/>
                <w:b/>
                <w:bCs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  <w:w w:val="90"/>
              </w:rPr>
              <w:t>Buget</w:t>
            </w: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  <w:spacing w:val="-9"/>
                <w:w w:val="90"/>
              </w:rPr>
              <w:t xml:space="preserve"> </w:t>
            </w: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  <w:spacing w:val="-2"/>
                <w:w w:val="95"/>
              </w:rPr>
              <w:t>total</w:t>
            </w:r>
          </w:p>
        </w:tc>
        <w:tc>
          <w:tcPr>
            <w:tcW w:w="7473" w:type="dxa"/>
          </w:tcPr>
          <w:p w14:paraId="34BF1172" w14:textId="77777777" w:rsidR="00467575" w:rsidRPr="00FA0C01" w:rsidRDefault="00000000" w:rsidP="00FA0C01">
            <w:pPr>
              <w:pStyle w:val="TableParagraph"/>
              <w:spacing w:before="29" w:line="276" w:lineRule="auto"/>
              <w:rPr>
                <w:rFonts w:ascii="Arial" w:hAnsi="Arial" w:cs="Arial"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color w:val="244061" w:themeColor="accent1" w:themeShade="80"/>
                <w:spacing w:val="-4"/>
              </w:rPr>
              <w:t>EUR</w:t>
            </w:r>
            <w:r w:rsidRPr="00FA0C01">
              <w:rPr>
                <w:rFonts w:ascii="Arial" w:hAnsi="Arial" w:cs="Arial"/>
                <w:color w:val="244061" w:themeColor="accent1" w:themeShade="80"/>
                <w:spacing w:val="-8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4"/>
              </w:rPr>
              <w:t>74,055.00,</w:t>
            </w:r>
            <w:r w:rsidRPr="00FA0C01">
              <w:rPr>
                <w:rFonts w:ascii="Arial" w:hAnsi="Arial" w:cs="Arial"/>
                <w:color w:val="244061" w:themeColor="accent1" w:themeShade="80"/>
                <w:spacing w:val="-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4"/>
              </w:rPr>
              <w:t>din</w:t>
            </w:r>
            <w:r w:rsidRPr="00FA0C01">
              <w:rPr>
                <w:rFonts w:ascii="Arial" w:hAnsi="Arial" w:cs="Arial"/>
                <w:color w:val="244061" w:themeColor="accent1" w:themeShade="80"/>
                <w:spacing w:val="-9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4"/>
              </w:rPr>
              <w:t>care,</w:t>
            </w:r>
            <w:r w:rsidRPr="00FA0C01">
              <w:rPr>
                <w:rFonts w:ascii="Arial" w:hAnsi="Arial" w:cs="Arial"/>
                <w:color w:val="244061" w:themeColor="accent1" w:themeShade="80"/>
                <w:spacing w:val="-7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4"/>
              </w:rPr>
              <w:t>FEDR</w:t>
            </w:r>
            <w:r w:rsidRPr="00FA0C01">
              <w:rPr>
                <w:rFonts w:ascii="Arial" w:hAnsi="Arial" w:cs="Arial"/>
                <w:color w:val="244061" w:themeColor="accent1" w:themeShade="80"/>
                <w:spacing w:val="-6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4"/>
              </w:rPr>
              <w:t>EUR</w:t>
            </w:r>
            <w:r w:rsidRPr="00FA0C01">
              <w:rPr>
                <w:rFonts w:ascii="Arial" w:hAnsi="Arial" w:cs="Arial"/>
                <w:color w:val="244061" w:themeColor="accent1" w:themeShade="80"/>
                <w:spacing w:val="-8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4"/>
              </w:rPr>
              <w:t>62,946.75</w:t>
            </w:r>
          </w:p>
          <w:p w14:paraId="210D149D" w14:textId="77777777" w:rsidR="00467575" w:rsidRPr="00FA0C01" w:rsidRDefault="00467575" w:rsidP="00FA0C01">
            <w:pPr>
              <w:pStyle w:val="TableParagraph"/>
              <w:spacing w:before="3" w:line="276" w:lineRule="auto"/>
              <w:ind w:left="0"/>
              <w:rPr>
                <w:rFonts w:ascii="Arial" w:hAnsi="Arial" w:cs="Arial"/>
                <w:color w:val="244061" w:themeColor="accent1" w:themeShade="80"/>
              </w:rPr>
            </w:pPr>
          </w:p>
          <w:p w14:paraId="0DDC887B" w14:textId="77777777" w:rsidR="00467575" w:rsidRPr="00FA0C01" w:rsidRDefault="00000000" w:rsidP="00FA0C01">
            <w:pPr>
              <w:pStyle w:val="TableParagraph"/>
              <w:spacing w:line="276" w:lineRule="auto"/>
              <w:rPr>
                <w:rFonts w:ascii="Arial" w:hAnsi="Arial" w:cs="Arial"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color w:val="244061" w:themeColor="accent1" w:themeShade="80"/>
              </w:rPr>
              <w:t>Totalul</w:t>
            </w:r>
            <w:r w:rsidRPr="00FA0C01">
              <w:rPr>
                <w:rFonts w:ascii="Arial" w:hAnsi="Arial" w:cs="Arial"/>
                <w:color w:val="244061" w:themeColor="accent1" w:themeShade="80"/>
                <w:spacing w:val="39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</w:rPr>
              <w:t>cheltuielilor</w:t>
            </w:r>
            <w:r w:rsidRPr="00FA0C01">
              <w:rPr>
                <w:rFonts w:ascii="Arial" w:hAnsi="Arial" w:cs="Arial"/>
                <w:color w:val="244061" w:themeColor="accent1" w:themeShade="80"/>
                <w:spacing w:val="4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</w:rPr>
              <w:t>eligibile</w:t>
            </w:r>
            <w:r w:rsidRPr="00FA0C01">
              <w:rPr>
                <w:rFonts w:ascii="Arial" w:hAnsi="Arial" w:cs="Arial"/>
                <w:color w:val="244061" w:themeColor="accent1" w:themeShade="80"/>
                <w:spacing w:val="42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</w:rPr>
              <w:t>decontate</w:t>
            </w:r>
            <w:r w:rsidRPr="00FA0C01">
              <w:rPr>
                <w:rFonts w:ascii="Arial" w:hAnsi="Arial" w:cs="Arial"/>
                <w:color w:val="244061" w:themeColor="accent1" w:themeShade="80"/>
                <w:spacing w:val="42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</w:rPr>
              <w:t>prin</w:t>
            </w:r>
            <w:r w:rsidRPr="00FA0C01">
              <w:rPr>
                <w:rFonts w:ascii="Arial" w:hAnsi="Arial" w:cs="Arial"/>
                <w:color w:val="244061" w:themeColor="accent1" w:themeShade="80"/>
                <w:spacing w:val="38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</w:rPr>
              <w:t>proiect:</w:t>
            </w:r>
            <w:r w:rsidRPr="00FA0C01">
              <w:rPr>
                <w:rFonts w:ascii="Arial" w:hAnsi="Arial" w:cs="Arial"/>
                <w:color w:val="244061" w:themeColor="accent1" w:themeShade="80"/>
                <w:spacing w:val="4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</w:rPr>
              <w:t>67.468,24</w:t>
            </w:r>
            <w:r w:rsidRPr="00FA0C01">
              <w:rPr>
                <w:rFonts w:ascii="Arial" w:hAnsi="Arial" w:cs="Arial"/>
                <w:color w:val="244061" w:themeColor="accent1" w:themeShade="80"/>
                <w:spacing w:val="43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4"/>
              </w:rPr>
              <w:t>Euro</w:t>
            </w:r>
          </w:p>
          <w:p w14:paraId="606C880F" w14:textId="77777777" w:rsidR="00467575" w:rsidRPr="00FA0C01" w:rsidRDefault="00000000" w:rsidP="00FA0C01">
            <w:pPr>
              <w:pStyle w:val="TableParagraph"/>
              <w:spacing w:before="252" w:line="276" w:lineRule="auto"/>
              <w:ind w:left="165"/>
              <w:rPr>
                <w:rFonts w:ascii="Arial" w:hAnsi="Arial" w:cs="Arial"/>
                <w:b/>
                <w:i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b/>
                <w:i/>
                <w:color w:val="244061" w:themeColor="accent1" w:themeShade="80"/>
              </w:rPr>
              <w:t>Execuția</w:t>
            </w:r>
            <w:r w:rsidRPr="00FA0C01">
              <w:rPr>
                <w:rFonts w:ascii="Arial" w:hAnsi="Arial" w:cs="Arial"/>
                <w:b/>
                <w:i/>
                <w:color w:val="244061" w:themeColor="accent1" w:themeShade="80"/>
                <w:spacing w:val="-13"/>
              </w:rPr>
              <w:t xml:space="preserve"> </w:t>
            </w:r>
            <w:r w:rsidRPr="00FA0C01">
              <w:rPr>
                <w:rFonts w:ascii="Arial" w:hAnsi="Arial" w:cs="Arial"/>
                <w:b/>
                <w:i/>
                <w:color w:val="244061" w:themeColor="accent1" w:themeShade="80"/>
              </w:rPr>
              <w:t>bugetară:</w:t>
            </w:r>
            <w:r w:rsidRPr="00FA0C01">
              <w:rPr>
                <w:rFonts w:ascii="Arial" w:hAnsi="Arial" w:cs="Arial"/>
                <w:b/>
                <w:i/>
                <w:color w:val="244061" w:themeColor="accent1" w:themeShade="80"/>
                <w:spacing w:val="-12"/>
              </w:rPr>
              <w:t xml:space="preserve"> </w:t>
            </w:r>
            <w:r w:rsidRPr="00FA0C01">
              <w:rPr>
                <w:rFonts w:ascii="Arial" w:hAnsi="Arial" w:cs="Arial"/>
                <w:b/>
                <w:i/>
                <w:color w:val="244061" w:themeColor="accent1" w:themeShade="80"/>
              </w:rPr>
              <w:t>91.10</w:t>
            </w:r>
            <w:r w:rsidRPr="00FA0C01">
              <w:rPr>
                <w:rFonts w:ascii="Arial" w:hAnsi="Arial" w:cs="Arial"/>
                <w:b/>
                <w:i/>
                <w:color w:val="244061" w:themeColor="accent1" w:themeShade="80"/>
                <w:spacing w:val="36"/>
              </w:rPr>
              <w:t xml:space="preserve"> </w:t>
            </w:r>
            <w:r w:rsidRPr="00FA0C01">
              <w:rPr>
                <w:rFonts w:ascii="Arial" w:hAnsi="Arial" w:cs="Arial"/>
                <w:b/>
                <w:i/>
                <w:color w:val="244061" w:themeColor="accent1" w:themeShade="80"/>
                <w:spacing w:val="-10"/>
              </w:rPr>
              <w:t>%</w:t>
            </w:r>
          </w:p>
        </w:tc>
      </w:tr>
      <w:tr w:rsidR="00FA0C01" w:rsidRPr="00FA0C01" w14:paraId="763CAE06" w14:textId="77777777">
        <w:trPr>
          <w:trHeight w:val="2757"/>
        </w:trPr>
        <w:tc>
          <w:tcPr>
            <w:tcW w:w="2264" w:type="dxa"/>
          </w:tcPr>
          <w:p w14:paraId="7EF0B720" w14:textId="77777777" w:rsidR="00467575" w:rsidRPr="00FA0C01" w:rsidRDefault="00467575" w:rsidP="00FA0C01">
            <w:pPr>
              <w:pStyle w:val="TableParagraph"/>
              <w:spacing w:line="276" w:lineRule="auto"/>
              <w:ind w:left="0"/>
              <w:rPr>
                <w:rFonts w:ascii="Arial" w:hAnsi="Arial" w:cs="Arial"/>
                <w:color w:val="244061" w:themeColor="accent1" w:themeShade="80"/>
              </w:rPr>
            </w:pPr>
          </w:p>
          <w:p w14:paraId="73AE30B8" w14:textId="77777777" w:rsidR="00467575" w:rsidRPr="00FA0C01" w:rsidRDefault="00467575" w:rsidP="00FA0C01">
            <w:pPr>
              <w:pStyle w:val="TableParagraph"/>
              <w:spacing w:line="276" w:lineRule="auto"/>
              <w:ind w:left="0"/>
              <w:rPr>
                <w:rFonts w:ascii="Arial" w:hAnsi="Arial" w:cs="Arial"/>
                <w:color w:val="244061" w:themeColor="accent1" w:themeShade="80"/>
              </w:rPr>
            </w:pPr>
          </w:p>
          <w:p w14:paraId="7C900AD6" w14:textId="77777777" w:rsidR="00467575" w:rsidRPr="00FA0C01" w:rsidRDefault="00467575" w:rsidP="00FA0C01">
            <w:pPr>
              <w:pStyle w:val="TableParagraph"/>
              <w:spacing w:line="276" w:lineRule="auto"/>
              <w:ind w:left="0"/>
              <w:rPr>
                <w:rFonts w:ascii="Arial" w:hAnsi="Arial" w:cs="Arial"/>
                <w:color w:val="244061" w:themeColor="accent1" w:themeShade="80"/>
              </w:rPr>
            </w:pPr>
          </w:p>
          <w:p w14:paraId="3CFCA7A8" w14:textId="77777777" w:rsidR="00467575" w:rsidRPr="00FA0C01" w:rsidRDefault="00467575" w:rsidP="00FA0C01">
            <w:pPr>
              <w:pStyle w:val="TableParagraph"/>
              <w:spacing w:before="106" w:line="276" w:lineRule="auto"/>
              <w:ind w:left="0"/>
              <w:rPr>
                <w:rFonts w:ascii="Arial" w:hAnsi="Arial" w:cs="Arial"/>
                <w:color w:val="244061" w:themeColor="accent1" w:themeShade="80"/>
              </w:rPr>
            </w:pPr>
          </w:p>
          <w:p w14:paraId="43B8B1DF" w14:textId="77777777" w:rsidR="00467575" w:rsidRPr="00FA0C01" w:rsidRDefault="00000000" w:rsidP="00FA0C01">
            <w:pPr>
              <w:pStyle w:val="TableParagraph"/>
              <w:spacing w:line="276" w:lineRule="auto"/>
              <w:ind w:left="11" w:right="4"/>
              <w:jc w:val="center"/>
              <w:rPr>
                <w:rFonts w:ascii="Arial" w:hAnsi="Arial" w:cs="Arial"/>
                <w:b/>
                <w:bCs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  <w:spacing w:val="-2"/>
              </w:rPr>
              <w:t>Sumar</w:t>
            </w:r>
          </w:p>
        </w:tc>
        <w:tc>
          <w:tcPr>
            <w:tcW w:w="7473" w:type="dxa"/>
          </w:tcPr>
          <w:p w14:paraId="1F8C89B0" w14:textId="77777777" w:rsidR="00467575" w:rsidRPr="00FA0C01" w:rsidRDefault="00000000" w:rsidP="00FA0C01">
            <w:pPr>
              <w:pStyle w:val="TableParagraph"/>
              <w:spacing w:before="32" w:line="276" w:lineRule="auto"/>
              <w:ind w:right="94"/>
              <w:jc w:val="both"/>
              <w:rPr>
                <w:rFonts w:ascii="Arial" w:hAnsi="Arial" w:cs="Arial"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color w:val="244061" w:themeColor="accent1" w:themeShade="80"/>
                <w:w w:val="110"/>
              </w:rPr>
              <w:t>Proiectul</w:t>
            </w:r>
            <w:r w:rsidRPr="00FA0C01">
              <w:rPr>
                <w:rFonts w:ascii="Arial" w:hAnsi="Arial" w:cs="Arial"/>
                <w:color w:val="244061" w:themeColor="accent1" w:themeShade="80"/>
                <w:spacing w:val="-17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10"/>
              </w:rPr>
              <w:t>ROHU-198</w:t>
            </w:r>
            <w:r w:rsidRPr="00FA0C01">
              <w:rPr>
                <w:rFonts w:ascii="Arial" w:hAnsi="Arial" w:cs="Arial"/>
                <w:color w:val="244061" w:themeColor="accent1" w:themeShade="80"/>
                <w:spacing w:val="-13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10"/>
              </w:rPr>
              <w:t>a</w:t>
            </w:r>
            <w:r w:rsidRPr="00FA0C01">
              <w:rPr>
                <w:rFonts w:ascii="Arial" w:hAnsi="Arial" w:cs="Arial"/>
                <w:color w:val="244061" w:themeColor="accent1" w:themeShade="80"/>
                <w:spacing w:val="-17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10"/>
              </w:rPr>
              <w:t>evidențiat</w:t>
            </w:r>
            <w:r w:rsidRPr="00FA0C01">
              <w:rPr>
                <w:rFonts w:ascii="Arial" w:hAnsi="Arial" w:cs="Arial"/>
                <w:color w:val="244061" w:themeColor="accent1" w:themeShade="80"/>
                <w:spacing w:val="-14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10"/>
              </w:rPr>
              <w:t>importanța</w:t>
            </w:r>
            <w:r w:rsidRPr="00FA0C01">
              <w:rPr>
                <w:rFonts w:ascii="Arial" w:hAnsi="Arial" w:cs="Arial"/>
                <w:color w:val="244061" w:themeColor="accent1" w:themeShade="80"/>
                <w:spacing w:val="-15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10"/>
              </w:rPr>
              <w:t>multiculturalismului</w:t>
            </w:r>
            <w:r w:rsidRPr="00FA0C01">
              <w:rPr>
                <w:rFonts w:ascii="Arial" w:hAnsi="Arial" w:cs="Arial"/>
                <w:color w:val="244061" w:themeColor="accent1" w:themeShade="80"/>
                <w:spacing w:val="-14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10"/>
              </w:rPr>
              <w:t>și</w:t>
            </w:r>
            <w:r w:rsidRPr="00FA0C01">
              <w:rPr>
                <w:rFonts w:ascii="Arial" w:hAnsi="Arial" w:cs="Arial"/>
                <w:color w:val="244061" w:themeColor="accent1" w:themeShade="80"/>
                <w:spacing w:val="35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10"/>
              </w:rPr>
              <w:t>a patrimoniului cultural</w:t>
            </w:r>
            <w:r w:rsidRPr="00FA0C01">
              <w:rPr>
                <w:rFonts w:ascii="Arial" w:hAnsi="Arial" w:cs="Arial"/>
                <w:color w:val="244061" w:themeColor="accent1" w:themeShade="80"/>
                <w:spacing w:val="40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10"/>
              </w:rPr>
              <w:t>păstrate și transmise de-a lungul generațiilor prin intermediul spectacolelor de dans popular și prin încurajarea interacțiunii</w:t>
            </w:r>
            <w:r w:rsidRPr="00FA0C01">
              <w:rPr>
                <w:rFonts w:ascii="Arial" w:hAnsi="Arial" w:cs="Arial"/>
                <w:color w:val="244061" w:themeColor="accent1" w:themeShade="80"/>
                <w:spacing w:val="-10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10"/>
              </w:rPr>
              <w:t>personale</w:t>
            </w:r>
            <w:r w:rsidRPr="00FA0C01">
              <w:rPr>
                <w:rFonts w:ascii="Arial" w:hAnsi="Arial" w:cs="Arial"/>
                <w:color w:val="244061" w:themeColor="accent1" w:themeShade="80"/>
                <w:spacing w:val="-12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10"/>
              </w:rPr>
              <w:t>a</w:t>
            </w:r>
            <w:r w:rsidRPr="00FA0C01">
              <w:rPr>
                <w:rFonts w:ascii="Arial" w:hAnsi="Arial" w:cs="Arial"/>
                <w:color w:val="244061" w:themeColor="accent1" w:themeShade="80"/>
                <w:spacing w:val="-9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10"/>
              </w:rPr>
              <w:t>oamenilor</w:t>
            </w:r>
            <w:r w:rsidRPr="00FA0C01">
              <w:rPr>
                <w:rFonts w:ascii="Arial" w:hAnsi="Arial" w:cs="Arial"/>
                <w:color w:val="244061" w:themeColor="accent1" w:themeShade="80"/>
                <w:spacing w:val="-5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10"/>
              </w:rPr>
              <w:t>în</w:t>
            </w:r>
            <w:r w:rsidRPr="00FA0C01">
              <w:rPr>
                <w:rFonts w:ascii="Arial" w:hAnsi="Arial" w:cs="Arial"/>
                <w:color w:val="244061" w:themeColor="accent1" w:themeShade="80"/>
                <w:spacing w:val="-10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10"/>
              </w:rPr>
              <w:t>cadrul</w:t>
            </w:r>
            <w:r w:rsidRPr="00FA0C01">
              <w:rPr>
                <w:rFonts w:ascii="Arial" w:hAnsi="Arial" w:cs="Arial"/>
                <w:color w:val="244061" w:themeColor="accent1" w:themeShade="80"/>
                <w:spacing w:val="-9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10"/>
              </w:rPr>
              <w:t>unor</w:t>
            </w:r>
            <w:r w:rsidRPr="00FA0C01">
              <w:rPr>
                <w:rFonts w:ascii="Arial" w:hAnsi="Arial" w:cs="Arial"/>
                <w:color w:val="244061" w:themeColor="accent1" w:themeShade="80"/>
                <w:spacing w:val="-6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10"/>
              </w:rPr>
              <w:t>competiții</w:t>
            </w:r>
            <w:r w:rsidRPr="00FA0C01">
              <w:rPr>
                <w:rFonts w:ascii="Arial" w:hAnsi="Arial" w:cs="Arial"/>
                <w:color w:val="244061" w:themeColor="accent1" w:themeShade="80"/>
                <w:spacing w:val="-10"/>
                <w:w w:val="11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10"/>
              </w:rPr>
              <w:t>sportive.</w:t>
            </w:r>
          </w:p>
          <w:p w14:paraId="6D8AD7F6" w14:textId="77777777" w:rsidR="00467575" w:rsidRPr="00FA0C01" w:rsidRDefault="00467575" w:rsidP="00FA0C01">
            <w:pPr>
              <w:pStyle w:val="TableParagraph"/>
              <w:spacing w:before="93" w:line="276" w:lineRule="auto"/>
              <w:ind w:left="0"/>
              <w:rPr>
                <w:rFonts w:ascii="Arial" w:hAnsi="Arial" w:cs="Arial"/>
                <w:color w:val="244061" w:themeColor="accent1" w:themeShade="80"/>
              </w:rPr>
            </w:pPr>
          </w:p>
          <w:p w14:paraId="028BECF6" w14:textId="77777777" w:rsidR="00467575" w:rsidRPr="00FA0C01" w:rsidRDefault="00000000" w:rsidP="00FA0C01">
            <w:pPr>
              <w:pStyle w:val="TableParagraph"/>
              <w:spacing w:line="276" w:lineRule="auto"/>
              <w:jc w:val="both"/>
              <w:rPr>
                <w:rFonts w:ascii="Arial" w:hAnsi="Arial" w:cs="Arial"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color w:val="244061" w:themeColor="accent1" w:themeShade="80"/>
              </w:rPr>
              <w:t>Activitățile</w:t>
            </w:r>
            <w:r w:rsidRPr="00FA0C01">
              <w:rPr>
                <w:rFonts w:ascii="Arial" w:hAnsi="Arial" w:cs="Arial"/>
                <w:color w:val="244061" w:themeColor="accent1" w:themeShade="80"/>
                <w:spacing w:val="53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</w:rPr>
              <w:t>principale</w:t>
            </w:r>
            <w:r w:rsidRPr="00FA0C01">
              <w:rPr>
                <w:rFonts w:ascii="Arial" w:hAnsi="Arial" w:cs="Arial"/>
                <w:color w:val="244061" w:themeColor="accent1" w:themeShade="80"/>
                <w:spacing w:val="53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</w:rPr>
              <w:t>implementate</w:t>
            </w:r>
            <w:r w:rsidRPr="00FA0C01">
              <w:rPr>
                <w:rFonts w:ascii="Arial" w:hAnsi="Arial" w:cs="Arial"/>
                <w:color w:val="244061" w:themeColor="accent1" w:themeShade="80"/>
                <w:spacing w:val="53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</w:rPr>
              <w:t>în</w:t>
            </w:r>
            <w:r w:rsidRPr="00FA0C01">
              <w:rPr>
                <w:rFonts w:ascii="Arial" w:hAnsi="Arial" w:cs="Arial"/>
                <w:color w:val="244061" w:themeColor="accent1" w:themeShade="80"/>
                <w:spacing w:val="49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</w:rPr>
              <w:t>cadrul</w:t>
            </w:r>
            <w:r w:rsidRPr="00FA0C01">
              <w:rPr>
                <w:rFonts w:ascii="Arial" w:hAnsi="Arial" w:cs="Arial"/>
                <w:color w:val="244061" w:themeColor="accent1" w:themeShade="80"/>
                <w:spacing w:val="51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2"/>
              </w:rPr>
              <w:t>proiectului:</w:t>
            </w:r>
          </w:p>
          <w:p w14:paraId="4D0E3EC2" w14:textId="77777777" w:rsidR="00467575" w:rsidRPr="00FA0C01" w:rsidRDefault="00000000" w:rsidP="00FA0C01">
            <w:pPr>
              <w:pStyle w:val="TableParagraph"/>
              <w:numPr>
                <w:ilvl w:val="0"/>
                <w:numId w:val="3"/>
              </w:numPr>
              <w:tabs>
                <w:tab w:val="left" w:pos="359"/>
              </w:tabs>
              <w:spacing w:before="97" w:line="276" w:lineRule="auto"/>
              <w:ind w:left="359" w:right="101" w:hanging="359"/>
              <w:jc w:val="right"/>
              <w:rPr>
                <w:rFonts w:ascii="Arial" w:hAnsi="Arial" w:cs="Arial"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organizarea</w:t>
            </w:r>
            <w:r w:rsidRPr="00FA0C01">
              <w:rPr>
                <w:rFonts w:ascii="Arial" w:hAnsi="Arial" w:cs="Arial"/>
                <w:color w:val="244061" w:themeColor="accent1" w:themeShade="80"/>
                <w:spacing w:val="-7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unui</w:t>
            </w:r>
            <w:r w:rsidRPr="00FA0C01">
              <w:rPr>
                <w:rFonts w:ascii="Arial" w:hAnsi="Arial" w:cs="Arial"/>
                <w:color w:val="244061" w:themeColor="accent1" w:themeShade="80"/>
                <w:spacing w:val="-6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eveniment</w:t>
            </w:r>
            <w:r w:rsidRPr="00FA0C01">
              <w:rPr>
                <w:rFonts w:ascii="Arial" w:hAnsi="Arial" w:cs="Arial"/>
                <w:color w:val="244061" w:themeColor="accent1" w:themeShade="80"/>
                <w:spacing w:val="-7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de</w:t>
            </w:r>
            <w:r w:rsidRPr="00FA0C01">
              <w:rPr>
                <w:rFonts w:ascii="Arial" w:hAnsi="Arial" w:cs="Arial"/>
                <w:color w:val="244061" w:themeColor="accent1" w:themeShade="80"/>
                <w:spacing w:val="-5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amploare</w:t>
            </w:r>
            <w:r w:rsidRPr="00FA0C01">
              <w:rPr>
                <w:rFonts w:ascii="Arial" w:hAnsi="Arial" w:cs="Arial"/>
                <w:color w:val="244061" w:themeColor="accent1" w:themeShade="80"/>
                <w:spacing w:val="-7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în</w:t>
            </w:r>
            <w:r w:rsidRPr="00FA0C01">
              <w:rPr>
                <w:rFonts w:ascii="Arial" w:hAnsi="Arial" w:cs="Arial"/>
                <w:color w:val="244061" w:themeColor="accent1" w:themeShade="80"/>
                <w:spacing w:val="-7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Aleșd</w:t>
            </w:r>
            <w:r w:rsidRPr="00FA0C01">
              <w:rPr>
                <w:rFonts w:ascii="Arial" w:hAnsi="Arial" w:cs="Arial"/>
                <w:color w:val="244061" w:themeColor="accent1" w:themeShade="80"/>
                <w:spacing w:val="-7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(RO,</w:t>
            </w:r>
            <w:r w:rsidRPr="00FA0C01">
              <w:rPr>
                <w:rFonts w:ascii="Arial" w:hAnsi="Arial" w:cs="Arial"/>
                <w:color w:val="244061" w:themeColor="accent1" w:themeShade="80"/>
                <w:spacing w:val="51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2"/>
                <w:w w:val="105"/>
              </w:rPr>
              <w:t>intitulat</w:t>
            </w:r>
          </w:p>
          <w:p w14:paraId="368A6475" w14:textId="689FEDC7" w:rsidR="00467575" w:rsidRPr="00FA0C01" w:rsidRDefault="00000000" w:rsidP="00FA0C01">
            <w:pPr>
              <w:pStyle w:val="TableParagraph"/>
              <w:spacing w:before="97" w:line="276" w:lineRule="auto"/>
              <w:ind w:left="0" w:right="97"/>
              <w:jc w:val="right"/>
              <w:rPr>
                <w:rFonts w:ascii="Arial" w:hAnsi="Arial" w:cs="Arial"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„Festivalul</w:t>
            </w:r>
            <w:r w:rsidRPr="00FA0C01">
              <w:rPr>
                <w:rFonts w:ascii="Arial" w:hAnsi="Arial" w:cs="Arial"/>
                <w:color w:val="244061" w:themeColor="accent1" w:themeShade="80"/>
                <w:spacing w:val="-10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frontierelor</w:t>
            </w:r>
            <w:r w:rsidRPr="00FA0C01">
              <w:rPr>
                <w:rFonts w:ascii="Arial" w:hAnsi="Arial" w:cs="Arial"/>
                <w:color w:val="244061" w:themeColor="accent1" w:themeShade="80"/>
                <w:spacing w:val="-10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deschise”,</w:t>
            </w:r>
            <w:r w:rsidRPr="00FA0C01">
              <w:rPr>
                <w:rFonts w:ascii="Arial" w:hAnsi="Arial" w:cs="Arial"/>
                <w:color w:val="244061" w:themeColor="accent1" w:themeShade="80"/>
                <w:spacing w:val="-8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care</w:t>
            </w:r>
            <w:r w:rsidR="00400E33" w:rsidRPr="00FA0C01">
              <w:rPr>
                <w:rFonts w:ascii="Arial" w:hAnsi="Arial" w:cs="Arial"/>
                <w:color w:val="244061" w:themeColor="accent1" w:themeShade="80"/>
                <w:w w:val="105"/>
              </w:rPr>
              <w:t xml:space="preserve"> a</w:t>
            </w:r>
            <w:r w:rsidRPr="00FA0C01">
              <w:rPr>
                <w:rFonts w:ascii="Arial" w:hAnsi="Arial" w:cs="Arial"/>
                <w:color w:val="244061" w:themeColor="accent1" w:themeShade="80"/>
                <w:spacing w:val="-8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inclu</w:t>
            </w:r>
            <w:r w:rsidR="00400E33" w:rsidRPr="00FA0C01">
              <w:rPr>
                <w:rFonts w:ascii="Arial" w:hAnsi="Arial" w:cs="Arial"/>
                <w:color w:val="244061" w:themeColor="accent1" w:themeShade="80"/>
                <w:w w:val="105"/>
              </w:rPr>
              <w:t>us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:</w:t>
            </w:r>
            <w:r w:rsidRPr="00FA0C01">
              <w:rPr>
                <w:rFonts w:ascii="Arial" w:hAnsi="Arial" w:cs="Arial"/>
                <w:color w:val="244061" w:themeColor="accent1" w:themeShade="80"/>
                <w:spacing w:val="-12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dansuri</w:t>
            </w:r>
            <w:r w:rsidRPr="00FA0C01">
              <w:rPr>
                <w:rFonts w:ascii="Arial" w:hAnsi="Arial" w:cs="Arial"/>
                <w:color w:val="244061" w:themeColor="accent1" w:themeShade="80"/>
                <w:spacing w:val="-9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2"/>
                <w:w w:val="105"/>
              </w:rPr>
              <w:t>populare</w:t>
            </w:r>
          </w:p>
        </w:tc>
      </w:tr>
    </w:tbl>
    <w:p w14:paraId="10ED0E00" w14:textId="77777777" w:rsidR="00467575" w:rsidRPr="00FA0C01" w:rsidRDefault="00467575" w:rsidP="00FA0C01">
      <w:pPr>
        <w:pStyle w:val="TableParagraph"/>
        <w:spacing w:line="276" w:lineRule="auto"/>
        <w:jc w:val="right"/>
        <w:rPr>
          <w:rFonts w:ascii="Arial" w:hAnsi="Arial" w:cs="Arial"/>
          <w:color w:val="244061" w:themeColor="accent1" w:themeShade="80"/>
        </w:rPr>
        <w:sectPr w:rsidR="00467575" w:rsidRPr="00FA0C01">
          <w:headerReference w:type="default" r:id="rId7"/>
          <w:footerReference w:type="default" r:id="rId8"/>
          <w:type w:val="continuous"/>
          <w:pgSz w:w="11910" w:h="16840"/>
          <w:pgMar w:top="2000" w:right="708" w:bottom="880" w:left="1417" w:header="720" w:footer="699" w:gutter="0"/>
          <w:pgNumType w:start="1"/>
          <w:cols w:space="720"/>
        </w:sectPr>
      </w:pPr>
    </w:p>
    <w:p w14:paraId="713EC62D" w14:textId="77777777" w:rsidR="00467575" w:rsidRPr="00FA0C01" w:rsidRDefault="00467575" w:rsidP="00FA0C01">
      <w:pPr>
        <w:pStyle w:val="BodyText"/>
        <w:spacing w:before="1" w:line="276" w:lineRule="auto"/>
        <w:rPr>
          <w:rFonts w:ascii="Arial" w:hAnsi="Arial" w:cs="Arial"/>
          <w:color w:val="244061" w:themeColor="accent1" w:themeShade="80"/>
          <w:sz w:val="10"/>
        </w:r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4"/>
        <w:gridCol w:w="7473"/>
      </w:tblGrid>
      <w:tr w:rsidR="00FA0C01" w:rsidRPr="00FA0C01" w14:paraId="0CA768DE" w14:textId="77777777" w:rsidTr="00FA0C01">
        <w:trPr>
          <w:trHeight w:val="4893"/>
        </w:trPr>
        <w:tc>
          <w:tcPr>
            <w:tcW w:w="2264" w:type="dxa"/>
          </w:tcPr>
          <w:p w14:paraId="1045A4B0" w14:textId="77777777" w:rsidR="00467575" w:rsidRPr="00FA0C01" w:rsidRDefault="00467575" w:rsidP="00FA0C01">
            <w:pPr>
              <w:pStyle w:val="TableParagraph"/>
              <w:spacing w:line="276" w:lineRule="auto"/>
              <w:ind w:left="0"/>
              <w:rPr>
                <w:rFonts w:ascii="Arial" w:hAnsi="Arial" w:cs="Arial"/>
                <w:color w:val="244061" w:themeColor="accent1" w:themeShade="80"/>
              </w:rPr>
            </w:pPr>
          </w:p>
        </w:tc>
        <w:tc>
          <w:tcPr>
            <w:tcW w:w="7473" w:type="dxa"/>
          </w:tcPr>
          <w:p w14:paraId="5ACB9C9F" w14:textId="77777777" w:rsidR="00467575" w:rsidRPr="00FA0C01" w:rsidRDefault="00000000" w:rsidP="00FA0C01">
            <w:pPr>
              <w:pStyle w:val="TableParagraph"/>
              <w:spacing w:before="29" w:line="276" w:lineRule="auto"/>
              <w:ind w:left="827" w:right="97"/>
              <w:jc w:val="both"/>
              <w:rPr>
                <w:rFonts w:ascii="Arial" w:hAnsi="Arial" w:cs="Arial"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specifice naționalităților din zona transfrontalieră, competiții sportive, precum și spectacole gastronomice și culturale;</w:t>
            </w:r>
          </w:p>
          <w:p w14:paraId="504471CD" w14:textId="34758E9F" w:rsidR="00467575" w:rsidRPr="00FA0C01" w:rsidRDefault="00000000" w:rsidP="00FA0C01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spacing w:line="276" w:lineRule="auto"/>
              <w:ind w:right="91"/>
              <w:jc w:val="both"/>
              <w:rPr>
                <w:rFonts w:ascii="Arial" w:hAnsi="Arial" w:cs="Arial"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 xml:space="preserve">organizarea a 2 evenimente în Kaba (HU): „Concursul de tir cu arcul Asszonyboldogito” și „Festivalul toamnei în Kaba” cu participarea tinerilor și care </w:t>
            </w:r>
            <w:r w:rsidR="00400E33" w:rsidRPr="00FA0C01">
              <w:rPr>
                <w:rFonts w:ascii="Arial" w:hAnsi="Arial" w:cs="Arial"/>
                <w:color w:val="244061" w:themeColor="accent1" w:themeShade="80"/>
                <w:w w:val="105"/>
              </w:rPr>
              <w:t>au inclus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 xml:space="preserve"> ansambluri de dansuri populare și competiții sportive;</w:t>
            </w:r>
          </w:p>
          <w:p w14:paraId="6CCEB0D8" w14:textId="77777777" w:rsidR="00467575" w:rsidRPr="00FA0C01" w:rsidRDefault="00000000" w:rsidP="00FA0C01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spacing w:before="3" w:line="276" w:lineRule="auto"/>
              <w:ind w:right="92"/>
              <w:jc w:val="both"/>
              <w:rPr>
                <w:rFonts w:ascii="Arial" w:hAnsi="Arial" w:cs="Arial"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achiziționarea</w:t>
            </w:r>
            <w:r w:rsidRPr="00FA0C01">
              <w:rPr>
                <w:rFonts w:ascii="Arial" w:hAnsi="Arial" w:cs="Arial"/>
                <w:color w:val="244061" w:themeColor="accent1" w:themeShade="80"/>
                <w:spacing w:val="40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de către Liderul de proiect a unor echipamente sportive:</w:t>
            </w:r>
            <w:r w:rsidRPr="00FA0C01">
              <w:rPr>
                <w:rFonts w:ascii="Arial" w:hAnsi="Arial" w:cs="Arial"/>
                <w:color w:val="244061" w:themeColor="accent1" w:themeShade="80"/>
                <w:spacing w:val="-6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mese</w:t>
            </w:r>
            <w:r w:rsidRPr="00FA0C01">
              <w:rPr>
                <w:rFonts w:ascii="Arial" w:hAnsi="Arial" w:cs="Arial"/>
                <w:color w:val="244061" w:themeColor="accent1" w:themeShade="80"/>
                <w:spacing w:val="-2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de</w:t>
            </w:r>
            <w:r w:rsidRPr="00FA0C01">
              <w:rPr>
                <w:rFonts w:ascii="Arial" w:hAnsi="Arial" w:cs="Arial"/>
                <w:color w:val="244061" w:themeColor="accent1" w:themeShade="80"/>
                <w:spacing w:val="-2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ping-pong,</w:t>
            </w:r>
            <w:r w:rsidRPr="00FA0C01">
              <w:rPr>
                <w:rFonts w:ascii="Arial" w:hAnsi="Arial" w:cs="Arial"/>
                <w:color w:val="244061" w:themeColor="accent1" w:themeShade="80"/>
                <w:spacing w:val="-2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seturi</w:t>
            </w:r>
            <w:r w:rsidRPr="00FA0C01">
              <w:rPr>
                <w:rFonts w:ascii="Arial" w:hAnsi="Arial" w:cs="Arial"/>
                <w:color w:val="244061" w:themeColor="accent1" w:themeShade="80"/>
                <w:spacing w:val="-3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de</w:t>
            </w:r>
            <w:r w:rsidRPr="00FA0C01">
              <w:rPr>
                <w:rFonts w:ascii="Arial" w:hAnsi="Arial" w:cs="Arial"/>
                <w:color w:val="244061" w:themeColor="accent1" w:themeShade="80"/>
                <w:spacing w:val="-2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șah,</w:t>
            </w:r>
            <w:r w:rsidRPr="00FA0C01">
              <w:rPr>
                <w:rFonts w:ascii="Arial" w:hAnsi="Arial" w:cs="Arial"/>
                <w:color w:val="244061" w:themeColor="accent1" w:themeShade="80"/>
                <w:spacing w:val="-4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mingi</w:t>
            </w:r>
            <w:r w:rsidRPr="00FA0C01">
              <w:rPr>
                <w:rFonts w:ascii="Arial" w:hAnsi="Arial" w:cs="Arial"/>
                <w:color w:val="244061" w:themeColor="accent1" w:themeShade="80"/>
                <w:spacing w:val="-3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de</w:t>
            </w:r>
            <w:r w:rsidRPr="00FA0C01">
              <w:rPr>
                <w:rFonts w:ascii="Arial" w:hAnsi="Arial" w:cs="Arial"/>
                <w:color w:val="244061" w:themeColor="accent1" w:themeShade="80"/>
                <w:spacing w:val="-2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fotbal</w:t>
            </w:r>
            <w:r w:rsidRPr="00FA0C01">
              <w:rPr>
                <w:rFonts w:ascii="Arial" w:hAnsi="Arial" w:cs="Arial"/>
                <w:color w:val="244061" w:themeColor="accent1" w:themeShade="80"/>
                <w:spacing w:val="-4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și</w:t>
            </w:r>
            <w:r w:rsidRPr="00FA0C01">
              <w:rPr>
                <w:rFonts w:ascii="Arial" w:hAnsi="Arial" w:cs="Arial"/>
                <w:color w:val="244061" w:themeColor="accent1" w:themeShade="80"/>
                <w:spacing w:val="-3"/>
                <w:w w:val="10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de handbal, achiziționarea unui generator electric, achiziționarea unor căsuțe din lemn,</w:t>
            </w:r>
          </w:p>
          <w:p w14:paraId="50633379" w14:textId="77777777" w:rsidR="00467575" w:rsidRPr="00FA0C01" w:rsidRDefault="00000000" w:rsidP="00FA0C01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spacing w:before="3" w:line="276" w:lineRule="auto"/>
              <w:ind w:right="93"/>
              <w:jc w:val="both"/>
              <w:rPr>
                <w:rFonts w:ascii="Arial" w:hAnsi="Arial" w:cs="Arial"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color w:val="244061" w:themeColor="accent1" w:themeShade="80"/>
                <w:w w:val="105"/>
              </w:rPr>
              <w:t>achiziționarea de către Partenerul de proiect a unor echipamente sportive pentru desfășurarea concursului sportiv, precum și a unor costume populare</w:t>
            </w:r>
          </w:p>
          <w:p w14:paraId="08BA7D1B" w14:textId="77777777" w:rsidR="00467575" w:rsidRPr="00FA0C01" w:rsidRDefault="00467575" w:rsidP="00FA0C01">
            <w:pPr>
              <w:pStyle w:val="TableParagraph"/>
              <w:spacing w:before="90" w:line="276" w:lineRule="auto"/>
              <w:ind w:left="0"/>
              <w:rPr>
                <w:rFonts w:ascii="Arial" w:hAnsi="Arial" w:cs="Arial"/>
                <w:color w:val="244061" w:themeColor="accent1" w:themeShade="80"/>
              </w:rPr>
            </w:pPr>
          </w:p>
          <w:p w14:paraId="32FC1B13" w14:textId="3A7C39AA" w:rsidR="00467575" w:rsidRPr="00FA0C01" w:rsidRDefault="00000000" w:rsidP="00FA0C01">
            <w:pPr>
              <w:pStyle w:val="TableParagraph"/>
              <w:spacing w:line="276" w:lineRule="auto"/>
              <w:ind w:right="834"/>
              <w:rPr>
                <w:rFonts w:ascii="Arial" w:hAnsi="Arial" w:cs="Arial"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b/>
                <w:i/>
                <w:color w:val="244061" w:themeColor="accent1" w:themeShade="80"/>
              </w:rPr>
              <w:t>Proiectul a fost finalizat cu succes, la data de 30.09.2020. Toate activitățile prevăzute in proiect au fost realizate (100%).</w:t>
            </w:r>
          </w:p>
        </w:tc>
      </w:tr>
      <w:tr w:rsidR="00FA0C01" w:rsidRPr="00FA0C01" w14:paraId="6B52B159" w14:textId="77777777" w:rsidTr="00FA0C01">
        <w:trPr>
          <w:trHeight w:val="1878"/>
        </w:trPr>
        <w:tc>
          <w:tcPr>
            <w:tcW w:w="2264" w:type="dxa"/>
          </w:tcPr>
          <w:p w14:paraId="0D6ED2A3" w14:textId="77777777" w:rsidR="00467575" w:rsidRPr="00FA0C01" w:rsidRDefault="00467575" w:rsidP="00FA0C01">
            <w:pPr>
              <w:pStyle w:val="TableParagraph"/>
              <w:spacing w:line="276" w:lineRule="auto"/>
              <w:ind w:left="0"/>
              <w:rPr>
                <w:rFonts w:ascii="Arial" w:hAnsi="Arial" w:cs="Arial"/>
                <w:color w:val="244061" w:themeColor="accent1" w:themeShade="80"/>
              </w:rPr>
            </w:pPr>
          </w:p>
          <w:p w14:paraId="6F935D5A" w14:textId="77777777" w:rsidR="00467575" w:rsidRPr="00FA0C01" w:rsidRDefault="00467575" w:rsidP="00FA0C01">
            <w:pPr>
              <w:pStyle w:val="TableParagraph"/>
              <w:spacing w:line="276" w:lineRule="auto"/>
              <w:ind w:left="0"/>
              <w:rPr>
                <w:rFonts w:ascii="Arial" w:hAnsi="Arial" w:cs="Arial"/>
                <w:color w:val="244061" w:themeColor="accent1" w:themeShade="80"/>
              </w:rPr>
            </w:pPr>
          </w:p>
          <w:p w14:paraId="037130FF" w14:textId="77777777" w:rsidR="00467575" w:rsidRPr="00FA0C01" w:rsidRDefault="00467575" w:rsidP="00FA0C01">
            <w:pPr>
              <w:pStyle w:val="TableParagraph"/>
              <w:spacing w:line="276" w:lineRule="auto"/>
              <w:ind w:left="0"/>
              <w:rPr>
                <w:rFonts w:ascii="Arial" w:hAnsi="Arial" w:cs="Arial"/>
                <w:color w:val="244061" w:themeColor="accent1" w:themeShade="80"/>
              </w:rPr>
            </w:pPr>
          </w:p>
          <w:p w14:paraId="28715E4F" w14:textId="77777777" w:rsidR="00467575" w:rsidRPr="00FA0C01" w:rsidRDefault="00467575" w:rsidP="00FA0C01">
            <w:pPr>
              <w:pStyle w:val="TableParagraph"/>
              <w:spacing w:line="276" w:lineRule="auto"/>
              <w:ind w:left="0"/>
              <w:rPr>
                <w:rFonts w:ascii="Arial" w:hAnsi="Arial" w:cs="Arial"/>
                <w:color w:val="244061" w:themeColor="accent1" w:themeShade="80"/>
              </w:rPr>
            </w:pPr>
          </w:p>
          <w:p w14:paraId="203BD4F8" w14:textId="77777777" w:rsidR="00467575" w:rsidRPr="00FA0C01" w:rsidRDefault="00467575" w:rsidP="00FA0C01">
            <w:pPr>
              <w:pStyle w:val="TableParagraph"/>
              <w:spacing w:before="24" w:line="276" w:lineRule="auto"/>
              <w:ind w:left="0"/>
              <w:rPr>
                <w:rFonts w:ascii="Arial" w:hAnsi="Arial" w:cs="Arial"/>
                <w:color w:val="244061" w:themeColor="accent1" w:themeShade="80"/>
              </w:rPr>
            </w:pPr>
          </w:p>
          <w:p w14:paraId="3265E086" w14:textId="77777777" w:rsidR="00467575" w:rsidRPr="00FA0C01" w:rsidRDefault="00000000" w:rsidP="00FA0C01">
            <w:pPr>
              <w:pStyle w:val="TableParagraph"/>
              <w:spacing w:line="276" w:lineRule="auto"/>
              <w:ind w:left="580" w:firstLine="24"/>
              <w:rPr>
                <w:rFonts w:ascii="Arial" w:hAnsi="Arial" w:cs="Arial"/>
                <w:b/>
                <w:bCs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  <w:spacing w:val="-2"/>
                <w:w w:val="90"/>
              </w:rPr>
              <w:t>Rezultate principale</w:t>
            </w:r>
          </w:p>
        </w:tc>
        <w:tc>
          <w:tcPr>
            <w:tcW w:w="7473" w:type="dxa"/>
          </w:tcPr>
          <w:p w14:paraId="1B30F958" w14:textId="77777777" w:rsidR="00FA0C01" w:rsidRPr="00FA0C01" w:rsidRDefault="00FA0C01" w:rsidP="00FA0C01">
            <w:pPr>
              <w:pStyle w:val="TableParagraph"/>
              <w:spacing w:before="57" w:line="276" w:lineRule="auto"/>
              <w:rPr>
                <w:rFonts w:ascii="Arial" w:hAnsi="Arial" w:cs="Arial"/>
                <w:b/>
                <w:bCs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</w:rPr>
              <w:t>Livrabile</w:t>
            </w:r>
          </w:p>
          <w:p w14:paraId="40DA5526" w14:textId="77777777" w:rsidR="00FA0C01" w:rsidRPr="00FA0C01" w:rsidRDefault="00FA0C01" w:rsidP="00FA0C01">
            <w:pPr>
              <w:pStyle w:val="TableParagraph"/>
              <w:numPr>
                <w:ilvl w:val="0"/>
                <w:numId w:val="4"/>
              </w:numPr>
              <w:spacing w:before="57" w:line="276" w:lineRule="auto"/>
              <w:rPr>
                <w:rFonts w:ascii="Arial" w:hAnsi="Arial" w:cs="Arial"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</w:rPr>
              <w:t>Festivalul „Open Borders”</w:t>
            </w:r>
            <w:r w:rsidRPr="00FA0C01">
              <w:rPr>
                <w:rFonts w:ascii="Arial" w:hAnsi="Arial" w:cs="Arial"/>
                <w:color w:val="244061" w:themeColor="accent1" w:themeShade="80"/>
              </w:rPr>
              <w:t xml:space="preserve"> a fost organizat în Aleșd, având ca scop prezentarea și promovarea bogăției și diversității dansurilor populare specifice naționalităților din zona transfrontalieră. Programul cultural al festivalului a fost completat de competiții gastronomice și sportive. </w:t>
            </w:r>
          </w:p>
          <w:p w14:paraId="130164C8" w14:textId="77777777" w:rsidR="00FA0C01" w:rsidRPr="00FA0C01" w:rsidRDefault="00FA0C01" w:rsidP="00FA0C01">
            <w:pPr>
              <w:pStyle w:val="TableParagraph"/>
              <w:numPr>
                <w:ilvl w:val="0"/>
                <w:numId w:val="4"/>
              </w:numPr>
              <w:spacing w:before="57" w:line="276" w:lineRule="auto"/>
              <w:rPr>
                <w:rFonts w:ascii="Arial" w:hAnsi="Arial" w:cs="Arial"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</w:rPr>
              <w:t>Achiziționarea echipamentelor necesare</w:t>
            </w:r>
            <w:r w:rsidRPr="00FA0C01">
              <w:rPr>
                <w:rFonts w:ascii="Arial" w:hAnsi="Arial" w:cs="Arial"/>
                <w:color w:val="244061" w:themeColor="accent1" w:themeShade="80"/>
              </w:rPr>
              <w:t xml:space="preserve"> pentru organizarea competițiilor sportive, a festivalului gastronomic și a spectacolelor culturale desfășurate în Aleșd. </w:t>
            </w:r>
          </w:p>
          <w:p w14:paraId="3783F531" w14:textId="77777777" w:rsidR="00FA0C01" w:rsidRPr="00FA0C01" w:rsidRDefault="00FA0C01" w:rsidP="00FA0C01">
            <w:pPr>
              <w:pStyle w:val="TableParagraph"/>
              <w:numPr>
                <w:ilvl w:val="0"/>
                <w:numId w:val="4"/>
              </w:numPr>
              <w:spacing w:before="57" w:line="276" w:lineRule="auto"/>
              <w:rPr>
                <w:rFonts w:ascii="Arial" w:hAnsi="Arial" w:cs="Arial"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</w:rPr>
              <w:t>Un generator electric de 20 kW</w:t>
            </w:r>
            <w:r w:rsidRPr="00FA0C01">
              <w:rPr>
                <w:rFonts w:ascii="Arial" w:hAnsi="Arial" w:cs="Arial"/>
                <w:color w:val="244061" w:themeColor="accent1" w:themeShade="80"/>
              </w:rPr>
              <w:t xml:space="preserve"> a fost achiziționat pentru a asigura alimentarea cu energie în timpul evenimentelor și buna desfășurare a tuturor activităților din cadrul festivalului. </w:t>
            </w:r>
          </w:p>
          <w:p w14:paraId="5C623CE7" w14:textId="77777777" w:rsidR="00FA0C01" w:rsidRPr="00FA0C01" w:rsidRDefault="00FA0C01" w:rsidP="00FA0C01">
            <w:pPr>
              <w:pStyle w:val="TableParagraph"/>
              <w:numPr>
                <w:ilvl w:val="0"/>
                <w:numId w:val="4"/>
              </w:numPr>
              <w:spacing w:before="57" w:line="276" w:lineRule="auto"/>
              <w:rPr>
                <w:rFonts w:ascii="Arial" w:hAnsi="Arial" w:cs="Arial"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</w:rPr>
              <w:t>Evenimente comunitare transfrontaliere</w:t>
            </w:r>
            <w:r w:rsidRPr="00FA0C01">
              <w:rPr>
                <w:rFonts w:ascii="Arial" w:hAnsi="Arial" w:cs="Arial"/>
                <w:color w:val="244061" w:themeColor="accent1" w:themeShade="80"/>
              </w:rPr>
              <w:t xml:space="preserve"> au fost organizate în Kaba, inclusiv concursul de tir cu arcul Asszonyboldogító și Festivalul de Toamnă. </w:t>
            </w:r>
          </w:p>
          <w:p w14:paraId="3FC75D88" w14:textId="77777777" w:rsidR="00FA0C01" w:rsidRPr="00FA0C01" w:rsidRDefault="00FA0C01" w:rsidP="00FA0C01">
            <w:pPr>
              <w:pStyle w:val="TableParagraph"/>
              <w:numPr>
                <w:ilvl w:val="0"/>
                <w:numId w:val="4"/>
              </w:numPr>
              <w:spacing w:before="57" w:line="276" w:lineRule="auto"/>
              <w:rPr>
                <w:rFonts w:ascii="Arial" w:hAnsi="Arial" w:cs="Arial"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</w:rPr>
              <w:t>Echipamente de fotbal pentru diferite categorii de vârstă</w:t>
            </w:r>
            <w:r w:rsidRPr="00FA0C01">
              <w:rPr>
                <w:rFonts w:ascii="Arial" w:hAnsi="Arial" w:cs="Arial"/>
                <w:color w:val="244061" w:themeColor="accent1" w:themeShade="80"/>
              </w:rPr>
              <w:t xml:space="preserve"> au fost achiziționate pentru copiii participanți la competițiile de fotbal organizate în cadrul evenimentului Kaba Youth Soccer Competition. </w:t>
            </w:r>
          </w:p>
          <w:p w14:paraId="5E5C0EA9" w14:textId="77777777" w:rsidR="00FA0C01" w:rsidRPr="00FA0C01" w:rsidRDefault="00FA0C01" w:rsidP="00FA0C01">
            <w:pPr>
              <w:pStyle w:val="TableParagraph"/>
              <w:numPr>
                <w:ilvl w:val="0"/>
                <w:numId w:val="4"/>
              </w:numPr>
              <w:spacing w:before="57" w:line="276" w:lineRule="auto"/>
              <w:rPr>
                <w:rFonts w:ascii="Arial" w:hAnsi="Arial" w:cs="Arial"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</w:rPr>
              <w:t>Zece căsuțe tip stand</w:t>
            </w:r>
            <w:r w:rsidRPr="00FA0C01">
              <w:rPr>
                <w:rFonts w:ascii="Arial" w:hAnsi="Arial" w:cs="Arial"/>
                <w:color w:val="244061" w:themeColor="accent1" w:themeShade="80"/>
              </w:rPr>
              <w:t xml:space="preserve"> au fost achiziționate pentru a sprijini logistica Festivalului „Open Borders”.</w:t>
            </w:r>
          </w:p>
          <w:p w14:paraId="5A466586" w14:textId="77777777" w:rsidR="0044331C" w:rsidRDefault="0044331C" w:rsidP="00FA0C01">
            <w:pPr>
              <w:pStyle w:val="TableParagraph"/>
              <w:spacing w:before="57" w:line="276" w:lineRule="auto"/>
              <w:rPr>
                <w:rFonts w:ascii="Arial" w:hAnsi="Arial" w:cs="Arial"/>
                <w:b/>
                <w:bCs/>
                <w:color w:val="244061" w:themeColor="accent1" w:themeShade="80"/>
              </w:rPr>
            </w:pPr>
          </w:p>
          <w:p w14:paraId="3FC520ED" w14:textId="654319EC" w:rsidR="00FA0C01" w:rsidRPr="00FA0C01" w:rsidRDefault="00FA0C01" w:rsidP="00FA0C01">
            <w:pPr>
              <w:pStyle w:val="TableParagraph"/>
              <w:spacing w:before="57" w:line="276" w:lineRule="auto"/>
              <w:rPr>
                <w:rFonts w:ascii="Arial" w:hAnsi="Arial" w:cs="Arial"/>
                <w:b/>
                <w:bCs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</w:rPr>
              <w:t>Rezultate</w:t>
            </w:r>
          </w:p>
          <w:p w14:paraId="088D05F5" w14:textId="77777777" w:rsidR="00FA0C01" w:rsidRPr="00FA0C01" w:rsidRDefault="00FA0C01" w:rsidP="00FA0C01">
            <w:pPr>
              <w:pStyle w:val="TableParagraph"/>
              <w:numPr>
                <w:ilvl w:val="0"/>
                <w:numId w:val="5"/>
              </w:numPr>
              <w:spacing w:before="57" w:line="276" w:lineRule="auto"/>
              <w:rPr>
                <w:rFonts w:ascii="Arial" w:hAnsi="Arial" w:cs="Arial"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</w:rPr>
              <w:t>Îmbunătățirea cooperării între cetățeni</w:t>
            </w:r>
            <w:r w:rsidRPr="00FA0C01">
              <w:rPr>
                <w:rFonts w:ascii="Arial" w:hAnsi="Arial" w:cs="Arial"/>
                <w:color w:val="244061" w:themeColor="accent1" w:themeShade="80"/>
              </w:rPr>
              <w:t xml:space="preserve">, conducând la consolidarea relațiilor și la crearea unor legături mai strânse între comunități. </w:t>
            </w:r>
          </w:p>
          <w:p w14:paraId="252A4F7D" w14:textId="3619824C" w:rsidR="00FA0C01" w:rsidRDefault="00FA0C01" w:rsidP="00FA0C01">
            <w:pPr>
              <w:pStyle w:val="TableParagraph"/>
              <w:numPr>
                <w:ilvl w:val="0"/>
                <w:numId w:val="5"/>
              </w:numPr>
              <w:spacing w:before="57" w:line="276" w:lineRule="auto"/>
              <w:rPr>
                <w:rFonts w:ascii="Arial" w:hAnsi="Arial" w:cs="Arial"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</w:rPr>
              <w:t>Creșterea gradului de conștientizare a cetățenilor din cele două țări</w:t>
            </w:r>
            <w:r w:rsidRPr="00FA0C01">
              <w:rPr>
                <w:rFonts w:ascii="Arial" w:hAnsi="Arial" w:cs="Arial"/>
                <w:color w:val="244061" w:themeColor="accent1" w:themeShade="80"/>
              </w:rPr>
              <w:t xml:space="preserve"> cu privire la tradițiile specifice, precum și intensificarea interacțiunii în contexte informale (concerte, evenimente culturale și sportive), contribuind la conservarea diversității culturale din ambele țări.</w:t>
            </w:r>
          </w:p>
          <w:p w14:paraId="77E23613" w14:textId="0FD3F0E3" w:rsidR="00FA0C01" w:rsidRPr="00FA0C01" w:rsidRDefault="0044331C" w:rsidP="0044331C">
            <w:pPr>
              <w:pStyle w:val="TableParagraph"/>
              <w:spacing w:before="57" w:line="276" w:lineRule="auto"/>
              <w:ind w:left="0"/>
              <w:rPr>
                <w:rFonts w:ascii="Arial" w:hAnsi="Arial" w:cs="Arial"/>
                <w:b/>
                <w:bCs/>
                <w:color w:val="244061" w:themeColor="accent1" w:themeShade="80"/>
              </w:rPr>
            </w:pPr>
            <w:r>
              <w:rPr>
                <w:rFonts w:ascii="Arial" w:hAnsi="Arial" w:cs="Arial"/>
                <w:color w:val="244061" w:themeColor="accent1" w:themeShade="80"/>
              </w:rPr>
              <w:lastRenderedPageBreak/>
              <w:t xml:space="preserve">  </w:t>
            </w:r>
            <w:r w:rsidR="00FA0C01" w:rsidRPr="00FA0C01">
              <w:rPr>
                <w:rFonts w:ascii="Arial" w:hAnsi="Arial" w:cs="Arial"/>
                <w:b/>
                <w:bCs/>
                <w:color w:val="244061" w:themeColor="accent1" w:themeShade="80"/>
              </w:rPr>
              <w:t>Indicatori</w:t>
            </w:r>
          </w:p>
          <w:p w14:paraId="3C4168A5" w14:textId="6A2C41E2" w:rsidR="00FA0C01" w:rsidRPr="00FA0C01" w:rsidRDefault="00FA0C01" w:rsidP="00FA0C01">
            <w:pPr>
              <w:pStyle w:val="TableParagraph"/>
              <w:spacing w:line="276" w:lineRule="auto"/>
              <w:ind w:right="91"/>
              <w:jc w:val="both"/>
              <w:rPr>
                <w:rFonts w:ascii="Arial" w:hAnsi="Arial" w:cs="Arial"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color w:val="244061" w:themeColor="accent1" w:themeShade="80"/>
              </w:rPr>
              <w:t>Indicatorul de realizare al Programului este „</w:t>
            </w:r>
            <w:r w:rsidRPr="00FA0C01">
              <w:rPr>
                <w:rFonts w:ascii="Arial" w:hAnsi="Arial" w:cs="Arial"/>
                <w:i/>
                <w:color w:val="244061" w:themeColor="accent1" w:themeShade="80"/>
              </w:rPr>
              <w:t>11/b2 Numărul de persoane direct implicate în inițiative de cooperare transfrontalieră</w:t>
            </w:r>
            <w:r w:rsidRPr="00FA0C01">
              <w:rPr>
                <w:rFonts w:ascii="Arial" w:hAnsi="Arial" w:cs="Arial"/>
                <w:color w:val="244061" w:themeColor="accent1" w:themeShade="80"/>
              </w:rPr>
              <w:t>”. Prin proiectul ROHU-198</w:t>
            </w:r>
            <w:r w:rsidRPr="00FA0C01">
              <w:rPr>
                <w:rFonts w:ascii="Arial" w:hAnsi="Arial" w:cs="Arial"/>
                <w:color w:val="244061" w:themeColor="accent1" w:themeShade="80"/>
                <w:spacing w:val="73"/>
                <w:w w:val="15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</w:rPr>
              <w:t>un</w:t>
            </w:r>
            <w:r w:rsidRPr="00FA0C01">
              <w:rPr>
                <w:rFonts w:ascii="Arial" w:hAnsi="Arial" w:cs="Arial"/>
                <w:color w:val="244061" w:themeColor="accent1" w:themeShade="80"/>
                <w:spacing w:val="71"/>
                <w:w w:val="15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</w:rPr>
              <w:t>număr</w:t>
            </w:r>
            <w:r w:rsidRPr="00FA0C01">
              <w:rPr>
                <w:rFonts w:ascii="Arial" w:hAnsi="Arial" w:cs="Arial"/>
                <w:color w:val="244061" w:themeColor="accent1" w:themeShade="80"/>
                <w:spacing w:val="72"/>
                <w:w w:val="15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</w:rPr>
              <w:t>de</w:t>
            </w:r>
            <w:r w:rsidRPr="00FA0C01">
              <w:rPr>
                <w:rFonts w:ascii="Arial" w:hAnsi="Arial" w:cs="Arial"/>
                <w:color w:val="244061" w:themeColor="accent1" w:themeShade="80"/>
                <w:spacing w:val="49"/>
                <w:w w:val="150"/>
              </w:rPr>
              <w:t xml:space="preserve"> </w:t>
            </w: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</w:rPr>
              <w:t>2</w:t>
            </w: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</w:rPr>
              <w:t>208</w:t>
            </w: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  <w:spacing w:val="51"/>
                <w:w w:val="150"/>
              </w:rPr>
              <w:t xml:space="preserve"> </w:t>
            </w: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</w:rPr>
              <w:t>de</w:t>
            </w: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  <w:spacing w:val="49"/>
                <w:w w:val="150"/>
              </w:rPr>
              <w:t xml:space="preserve"> </w:t>
            </w:r>
            <w:r w:rsidRPr="00FA0C01">
              <w:rPr>
                <w:rFonts w:ascii="Arial" w:hAnsi="Arial" w:cs="Arial"/>
                <w:b/>
                <w:bCs/>
                <w:color w:val="244061" w:themeColor="accent1" w:themeShade="80"/>
              </w:rPr>
              <w:t>persoane</w:t>
            </w:r>
            <w:r w:rsidRPr="00FA0C01">
              <w:rPr>
                <w:rFonts w:ascii="Arial" w:hAnsi="Arial" w:cs="Arial"/>
                <w:color w:val="244061" w:themeColor="accent1" w:themeShade="80"/>
                <w:spacing w:val="51"/>
                <w:w w:val="15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</w:rPr>
              <w:t>au</w:t>
            </w:r>
            <w:r w:rsidRPr="00FA0C01">
              <w:rPr>
                <w:rFonts w:ascii="Arial" w:hAnsi="Arial" w:cs="Arial"/>
                <w:color w:val="244061" w:themeColor="accent1" w:themeShade="80"/>
                <w:spacing w:val="49"/>
                <w:w w:val="15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</w:rPr>
              <w:t>participat</w:t>
            </w:r>
            <w:r w:rsidRPr="00FA0C01">
              <w:rPr>
                <w:rFonts w:ascii="Arial" w:hAnsi="Arial" w:cs="Arial"/>
                <w:color w:val="244061" w:themeColor="accent1" w:themeShade="80"/>
                <w:spacing w:val="51"/>
                <w:w w:val="150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5"/>
              </w:rPr>
              <w:t>la</w:t>
            </w:r>
          </w:p>
          <w:p w14:paraId="2CC70D37" w14:textId="34585197" w:rsidR="00FA0C01" w:rsidRPr="00FA0C01" w:rsidRDefault="00FA0C01" w:rsidP="00FA0C01">
            <w:pPr>
              <w:pStyle w:val="TableParagraph"/>
              <w:spacing w:before="57" w:line="276" w:lineRule="auto"/>
              <w:rPr>
                <w:rFonts w:ascii="Arial" w:hAnsi="Arial" w:cs="Arial"/>
                <w:b/>
                <w:bCs/>
                <w:color w:val="244061" w:themeColor="accent1" w:themeShade="80"/>
              </w:rPr>
            </w:pPr>
            <w:r w:rsidRPr="00FA0C01">
              <w:rPr>
                <w:rFonts w:ascii="Arial" w:hAnsi="Arial" w:cs="Arial"/>
                <w:color w:val="244061" w:themeColor="accent1" w:themeShade="80"/>
                <w:spacing w:val="-6"/>
              </w:rPr>
              <w:t>evenimentele</w:t>
            </w:r>
            <w:r w:rsidRPr="00FA0C01">
              <w:rPr>
                <w:rFonts w:ascii="Arial" w:hAnsi="Arial" w:cs="Arial"/>
                <w:color w:val="244061" w:themeColor="accent1" w:themeShade="80"/>
                <w:spacing w:val="-11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6"/>
              </w:rPr>
              <w:t>culturale</w:t>
            </w:r>
            <w:r w:rsidRPr="00FA0C01">
              <w:rPr>
                <w:rFonts w:ascii="Arial" w:hAnsi="Arial" w:cs="Arial"/>
                <w:color w:val="244061" w:themeColor="accent1" w:themeShade="80"/>
                <w:spacing w:val="-11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6"/>
              </w:rPr>
              <w:t>și</w:t>
            </w:r>
            <w:r w:rsidRPr="00FA0C01">
              <w:rPr>
                <w:rFonts w:ascii="Arial" w:hAnsi="Arial" w:cs="Arial"/>
                <w:color w:val="244061" w:themeColor="accent1" w:themeShade="80"/>
                <w:spacing w:val="-8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6"/>
              </w:rPr>
              <w:t>sportive,</w:t>
            </w:r>
            <w:r w:rsidRPr="00FA0C01">
              <w:rPr>
                <w:rFonts w:ascii="Arial" w:hAnsi="Arial" w:cs="Arial"/>
                <w:color w:val="244061" w:themeColor="accent1" w:themeShade="80"/>
                <w:spacing w:val="4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6"/>
              </w:rPr>
              <w:t>organizate</w:t>
            </w:r>
            <w:r w:rsidRPr="00FA0C01">
              <w:rPr>
                <w:rFonts w:ascii="Arial" w:hAnsi="Arial" w:cs="Arial"/>
                <w:color w:val="244061" w:themeColor="accent1" w:themeShade="80"/>
                <w:spacing w:val="6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6"/>
              </w:rPr>
              <w:t>în</w:t>
            </w:r>
            <w:r w:rsidRPr="00FA0C01">
              <w:rPr>
                <w:rFonts w:ascii="Arial" w:hAnsi="Arial" w:cs="Arial"/>
                <w:color w:val="244061" w:themeColor="accent1" w:themeShade="80"/>
                <w:spacing w:val="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6"/>
              </w:rPr>
              <w:t>cele</w:t>
            </w:r>
            <w:r w:rsidRPr="00FA0C01">
              <w:rPr>
                <w:rFonts w:ascii="Arial" w:hAnsi="Arial" w:cs="Arial"/>
                <w:color w:val="244061" w:themeColor="accent1" w:themeShade="80"/>
                <w:spacing w:val="6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6"/>
              </w:rPr>
              <w:t>două</w:t>
            </w:r>
            <w:r w:rsidRPr="00FA0C01">
              <w:rPr>
                <w:rFonts w:ascii="Arial" w:hAnsi="Arial" w:cs="Arial"/>
                <w:color w:val="244061" w:themeColor="accent1" w:themeShade="80"/>
                <w:spacing w:val="5"/>
              </w:rPr>
              <w:t xml:space="preserve"> </w:t>
            </w:r>
            <w:r w:rsidRPr="00FA0C01">
              <w:rPr>
                <w:rFonts w:ascii="Arial" w:hAnsi="Arial" w:cs="Arial"/>
                <w:color w:val="244061" w:themeColor="accent1" w:themeShade="80"/>
                <w:spacing w:val="-6"/>
              </w:rPr>
              <w:t>localități.</w:t>
            </w:r>
          </w:p>
        </w:tc>
      </w:tr>
    </w:tbl>
    <w:p w14:paraId="5E6A9047" w14:textId="77777777" w:rsidR="005E466F" w:rsidRPr="00FA0C01" w:rsidRDefault="005E466F" w:rsidP="00FA0C01">
      <w:pPr>
        <w:spacing w:line="276" w:lineRule="auto"/>
        <w:rPr>
          <w:rFonts w:ascii="Arial" w:hAnsi="Arial" w:cs="Arial"/>
          <w:color w:val="244061" w:themeColor="accent1" w:themeShade="80"/>
        </w:rPr>
      </w:pPr>
    </w:p>
    <w:sectPr w:rsidR="005E466F" w:rsidRPr="00FA0C01">
      <w:pgSz w:w="11910" w:h="16840"/>
      <w:pgMar w:top="2000" w:right="708" w:bottom="880" w:left="1417" w:header="720" w:footer="69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FE426" w14:textId="77777777" w:rsidR="005E466F" w:rsidRDefault="005E466F">
      <w:r>
        <w:separator/>
      </w:r>
    </w:p>
  </w:endnote>
  <w:endnote w:type="continuationSeparator" w:id="0">
    <w:p w14:paraId="38F80458" w14:textId="77777777" w:rsidR="005E466F" w:rsidRDefault="005E4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3FB46" w14:textId="77777777" w:rsidR="00467575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00288" behindDoc="1" locked="0" layoutInCell="1" allowOverlap="1" wp14:anchorId="13E8A0A3" wp14:editId="5E674808">
              <wp:simplePos x="0" y="0"/>
              <wp:positionH relativeFrom="page">
                <wp:posOffset>5325617</wp:posOffset>
              </wp:positionH>
              <wp:positionV relativeFrom="page">
                <wp:posOffset>10108619</wp:posOffset>
              </wp:positionV>
              <wp:extent cx="1332865" cy="19812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32865" cy="1981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D57AEE" w14:textId="77777777" w:rsidR="00467575" w:rsidRDefault="00000000">
                          <w:pPr>
                            <w:spacing w:before="48"/>
                            <w:ind w:left="20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color w:val="003399"/>
                                <w:w w:val="105"/>
                                <w:sz w:val="20"/>
                              </w:rPr>
                              <w:t>www.interreg-</w:t>
                            </w:r>
                            <w:r>
                              <w:rPr>
                                <w:color w:val="003399"/>
                                <w:spacing w:val="-2"/>
                                <w:w w:val="105"/>
                                <w:sz w:val="20"/>
                              </w:rPr>
                              <w:t>rohu.eu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E8A0A3" id="_x0000_t202" coordsize="21600,21600" o:spt="202" path="m,l,21600r21600,l21600,xe">
              <v:stroke joinstyle="miter"/>
              <v:path gradientshapeok="t" o:connecttype="rect"/>
            </v:shapetype>
            <v:shape id="Textbox 9" o:spid="_x0000_s1026" type="#_x0000_t202" style="position:absolute;margin-left:419.35pt;margin-top:795.95pt;width:104.95pt;height:15.6pt;z-index:-1581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" filled="f" stroked="f">
              <v:textbox inset="0,0,0,0">
                <w:txbxContent>
                  <w:p w14:paraId="39D57AEE" w14:textId="77777777" w:rsidR="00467575" w:rsidRDefault="00000000">
                    <w:pPr>
                      <w:spacing w:before="48"/>
                      <w:ind w:left="20"/>
                      <w:rPr>
                        <w:sz w:val="20"/>
                      </w:rPr>
                    </w:pPr>
                    <w:hyperlink r:id="rId2">
                      <w:r>
                        <w:rPr>
                          <w:color w:val="003399"/>
                          <w:w w:val="105"/>
                          <w:sz w:val="20"/>
                        </w:rPr>
                        <w:t>www.interreg-</w:t>
                      </w:r>
                      <w:r>
                        <w:rPr>
                          <w:color w:val="003399"/>
                          <w:spacing w:val="-2"/>
                          <w:w w:val="105"/>
                          <w:sz w:val="20"/>
                        </w:rPr>
                        <w:t>rohu.eu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00800" behindDoc="1" locked="0" layoutInCell="1" allowOverlap="1" wp14:anchorId="3B434B4D" wp14:editId="1FAC8E22">
              <wp:simplePos x="0" y="0"/>
              <wp:positionH relativeFrom="page">
                <wp:posOffset>902004</wp:posOffset>
              </wp:positionH>
              <wp:positionV relativeFrom="page">
                <wp:posOffset>10116943</wp:posOffset>
              </wp:positionV>
              <wp:extent cx="3317240" cy="1981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17240" cy="1981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6E871B3" w14:textId="77777777" w:rsidR="00467575" w:rsidRDefault="00000000"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>
                              <w:color w:val="003399"/>
                            </w:rPr>
                            <w:t>Parteneriat</w:t>
                          </w:r>
                          <w:r>
                            <w:rPr>
                              <w:color w:val="003399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003399"/>
                            </w:rPr>
                            <w:t>pentru</w:t>
                          </w:r>
                          <w:r>
                            <w:rPr>
                              <w:color w:val="003399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003399"/>
                            </w:rPr>
                            <w:t>un</w:t>
                          </w:r>
                          <w:r>
                            <w:rPr>
                              <w:color w:val="003399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003399"/>
                            </w:rPr>
                            <w:t>viitor</w:t>
                          </w:r>
                          <w:r>
                            <w:rPr>
                              <w:color w:val="003399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003399"/>
                            </w:rPr>
                            <w:t>mai</w:t>
                          </w:r>
                          <w:r>
                            <w:rPr>
                              <w:color w:val="003399"/>
                              <w:spacing w:val="-5"/>
                            </w:rPr>
                            <w:t xml:space="preserve"> bun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B434B4D" id="Textbox 10" o:spid="_x0000_s1027" type="#_x0000_t202" style="position:absolute;margin-left:71pt;margin-top:796.6pt;width:261.2pt;height:15.6pt;z-index:-1581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" filled="f" stroked="f">
              <v:textbox inset="0,0,0,0">
                <w:txbxContent>
                  <w:p w14:paraId="36E871B3" w14:textId="77777777" w:rsidR="00467575" w:rsidRDefault="00000000">
                    <w:pPr>
                      <w:pStyle w:val="BodyText"/>
                      <w:spacing w:before="20"/>
                      <w:ind w:left="20"/>
                    </w:pPr>
                    <w:r>
                      <w:rPr>
                        <w:color w:val="003399"/>
                      </w:rPr>
                      <w:t>Parteneriat</w:t>
                    </w:r>
                    <w:r>
                      <w:rPr>
                        <w:color w:val="003399"/>
                        <w:spacing w:val="-6"/>
                      </w:rPr>
                      <w:t xml:space="preserve"> </w:t>
                    </w:r>
                    <w:r>
                      <w:rPr>
                        <w:color w:val="003399"/>
                      </w:rPr>
                      <w:t>pentru</w:t>
                    </w:r>
                    <w:r>
                      <w:rPr>
                        <w:color w:val="003399"/>
                        <w:spacing w:val="-6"/>
                      </w:rPr>
                      <w:t xml:space="preserve"> </w:t>
                    </w:r>
                    <w:r>
                      <w:rPr>
                        <w:color w:val="003399"/>
                      </w:rPr>
                      <w:t>un</w:t>
                    </w:r>
                    <w:r>
                      <w:rPr>
                        <w:color w:val="003399"/>
                        <w:spacing w:val="-5"/>
                      </w:rPr>
                      <w:t xml:space="preserve"> </w:t>
                    </w:r>
                    <w:r>
                      <w:rPr>
                        <w:color w:val="003399"/>
                      </w:rPr>
                      <w:t>viitor</w:t>
                    </w:r>
                    <w:r>
                      <w:rPr>
                        <w:color w:val="003399"/>
                        <w:spacing w:val="-6"/>
                      </w:rPr>
                      <w:t xml:space="preserve"> </w:t>
                    </w:r>
                    <w:r>
                      <w:rPr>
                        <w:color w:val="003399"/>
                      </w:rPr>
                      <w:t>mai</w:t>
                    </w:r>
                    <w:r>
                      <w:rPr>
                        <w:color w:val="003399"/>
                        <w:spacing w:val="-5"/>
                      </w:rPr>
                      <w:t xml:space="preserve"> bun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03589" w14:textId="77777777" w:rsidR="005E466F" w:rsidRDefault="005E466F">
      <w:r>
        <w:separator/>
      </w:r>
    </w:p>
  </w:footnote>
  <w:footnote w:type="continuationSeparator" w:id="0">
    <w:p w14:paraId="3BBFA39F" w14:textId="77777777" w:rsidR="005E466F" w:rsidRDefault="005E46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EA766" w14:textId="77777777" w:rsidR="00467575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487497216" behindDoc="1" locked="0" layoutInCell="1" allowOverlap="1" wp14:anchorId="63CF8AA4" wp14:editId="2C069A6F">
              <wp:simplePos x="0" y="0"/>
              <wp:positionH relativeFrom="page">
                <wp:posOffset>3247522</wp:posOffset>
              </wp:positionH>
              <wp:positionV relativeFrom="page">
                <wp:posOffset>457371</wp:posOffset>
              </wp:positionV>
              <wp:extent cx="426084" cy="284480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426084" cy="284480"/>
                        <a:chOff x="0" y="0"/>
                        <a:chExt cx="426084" cy="284480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0"/>
                          <a:ext cx="426084" cy="284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6084" h="284480">
                              <a:moveTo>
                                <a:pt x="425942" y="0"/>
                              </a:moveTo>
                              <a:lnTo>
                                <a:pt x="0" y="0"/>
                              </a:lnTo>
                              <a:lnTo>
                                <a:pt x="0" y="284051"/>
                              </a:lnTo>
                              <a:lnTo>
                                <a:pt x="425942" y="284051"/>
                              </a:lnTo>
                              <a:lnTo>
                                <a:pt x="42594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34EA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105062" y="33953"/>
                          <a:ext cx="215513" cy="21423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E3911B6" id="Group 1" o:spid="_x0000_s1026" style="position:absolute;margin-left:255.7pt;margin-top:36pt;width:33.55pt;height:22.4pt;z-index:-15819264;mso-wrap-distance-left:0;mso-wrap-distance-right:0;mso-position-horizontal-relative:page;mso-position-vertical-relative:page" coordsize="426084,2844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">
              <v:shape id="Graphic 2" o:spid="_x0000_s1027" style="position:absolute;width:426084;height:284480;visibility:visible;mso-wrap-style:square;v-text-anchor:top" coordsize="426084,284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" path="m425942,l,,,284051r425942,l425942,xe" fillcolor="#034ea1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8" type="#_x0000_t75" style="position:absolute;left:105062;top:33953;width:215513;height:2142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">
                <v:imagedata r:id="rId2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497728" behindDoc="1" locked="0" layoutInCell="1" allowOverlap="1" wp14:anchorId="145F5A89" wp14:editId="2920F4D1">
          <wp:simplePos x="0" y="0"/>
          <wp:positionH relativeFrom="page">
            <wp:posOffset>1500884</wp:posOffset>
          </wp:positionH>
          <wp:positionV relativeFrom="page">
            <wp:posOffset>457687</wp:posOffset>
          </wp:positionV>
          <wp:extent cx="1586363" cy="639205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586363" cy="639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498240" behindDoc="1" locked="0" layoutInCell="1" allowOverlap="1" wp14:anchorId="705CAE7E" wp14:editId="2E9F1D4C">
          <wp:simplePos x="0" y="0"/>
          <wp:positionH relativeFrom="page">
            <wp:posOffset>6354537</wp:posOffset>
          </wp:positionH>
          <wp:positionV relativeFrom="page">
            <wp:posOffset>462445</wp:posOffset>
          </wp:positionV>
          <wp:extent cx="291686" cy="308816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91686" cy="3088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498752" behindDoc="1" locked="0" layoutInCell="1" allowOverlap="1" wp14:anchorId="2933BA76" wp14:editId="40851024">
          <wp:simplePos x="0" y="0"/>
          <wp:positionH relativeFrom="page">
            <wp:posOffset>5792744</wp:posOffset>
          </wp:positionH>
          <wp:positionV relativeFrom="page">
            <wp:posOffset>463078</wp:posOffset>
          </wp:positionV>
          <wp:extent cx="292647" cy="292314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292647" cy="2923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499264" behindDoc="1" locked="0" layoutInCell="1" allowOverlap="1" wp14:anchorId="4BC915A9" wp14:editId="7C50D366">
          <wp:simplePos x="0" y="0"/>
          <wp:positionH relativeFrom="page">
            <wp:posOffset>914651</wp:posOffset>
          </wp:positionH>
          <wp:positionV relativeFrom="page">
            <wp:posOffset>485300</wp:posOffset>
          </wp:positionV>
          <wp:extent cx="426260" cy="225332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426260" cy="2253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499776" behindDoc="1" locked="0" layoutInCell="1" allowOverlap="1" wp14:anchorId="43CAFC8C" wp14:editId="5D475083">
          <wp:simplePos x="0" y="0"/>
          <wp:positionH relativeFrom="page">
            <wp:posOffset>3247522</wp:posOffset>
          </wp:positionH>
          <wp:positionV relativeFrom="page">
            <wp:posOffset>771579</wp:posOffset>
          </wp:positionV>
          <wp:extent cx="425955" cy="35231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7" cstate="print"/>
                  <a:stretch>
                    <a:fillRect/>
                  </a:stretch>
                </pic:blipFill>
                <pic:spPr>
                  <a:xfrm>
                    <a:off x="0" y="0"/>
                    <a:ext cx="425955" cy="352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EF15F3"/>
    <w:multiLevelType w:val="hybridMultilevel"/>
    <w:tmpl w:val="63BEDC7A"/>
    <w:lvl w:ilvl="0" w:tplc="BCCEDE60">
      <w:numFmt w:val="bullet"/>
      <w:lvlText w:val="•"/>
      <w:lvlJc w:val="left"/>
      <w:pPr>
        <w:ind w:left="827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0E2A75"/>
        <w:spacing w:val="0"/>
        <w:w w:val="107"/>
        <w:sz w:val="22"/>
        <w:szCs w:val="22"/>
        <w:lang w:val="ro-RO" w:eastAsia="en-US" w:bidi="ar-SA"/>
      </w:rPr>
    </w:lvl>
    <w:lvl w:ilvl="1" w:tplc="859C1CF2">
      <w:numFmt w:val="bullet"/>
      <w:lvlText w:val="•"/>
      <w:lvlJc w:val="left"/>
      <w:pPr>
        <w:ind w:left="1484" w:hanging="360"/>
      </w:pPr>
      <w:rPr>
        <w:rFonts w:hint="default"/>
        <w:lang w:val="ro-RO" w:eastAsia="en-US" w:bidi="ar-SA"/>
      </w:rPr>
    </w:lvl>
    <w:lvl w:ilvl="2" w:tplc="D1961152">
      <w:numFmt w:val="bullet"/>
      <w:lvlText w:val="•"/>
      <w:lvlJc w:val="left"/>
      <w:pPr>
        <w:ind w:left="2148" w:hanging="360"/>
      </w:pPr>
      <w:rPr>
        <w:rFonts w:hint="default"/>
        <w:lang w:val="ro-RO" w:eastAsia="en-US" w:bidi="ar-SA"/>
      </w:rPr>
    </w:lvl>
    <w:lvl w:ilvl="3" w:tplc="E714B0FC">
      <w:numFmt w:val="bullet"/>
      <w:lvlText w:val="•"/>
      <w:lvlJc w:val="left"/>
      <w:pPr>
        <w:ind w:left="2812" w:hanging="360"/>
      </w:pPr>
      <w:rPr>
        <w:rFonts w:hint="default"/>
        <w:lang w:val="ro-RO" w:eastAsia="en-US" w:bidi="ar-SA"/>
      </w:rPr>
    </w:lvl>
    <w:lvl w:ilvl="4" w:tplc="5E5E9F5E">
      <w:numFmt w:val="bullet"/>
      <w:lvlText w:val="•"/>
      <w:lvlJc w:val="left"/>
      <w:pPr>
        <w:ind w:left="3477" w:hanging="360"/>
      </w:pPr>
      <w:rPr>
        <w:rFonts w:hint="default"/>
        <w:lang w:val="ro-RO" w:eastAsia="en-US" w:bidi="ar-SA"/>
      </w:rPr>
    </w:lvl>
    <w:lvl w:ilvl="5" w:tplc="6D720A90">
      <w:numFmt w:val="bullet"/>
      <w:lvlText w:val="•"/>
      <w:lvlJc w:val="left"/>
      <w:pPr>
        <w:ind w:left="4141" w:hanging="360"/>
      </w:pPr>
      <w:rPr>
        <w:rFonts w:hint="default"/>
        <w:lang w:val="ro-RO" w:eastAsia="en-US" w:bidi="ar-SA"/>
      </w:rPr>
    </w:lvl>
    <w:lvl w:ilvl="6" w:tplc="7A547148">
      <w:numFmt w:val="bullet"/>
      <w:lvlText w:val="•"/>
      <w:lvlJc w:val="left"/>
      <w:pPr>
        <w:ind w:left="4805" w:hanging="360"/>
      </w:pPr>
      <w:rPr>
        <w:rFonts w:hint="default"/>
        <w:lang w:val="ro-RO" w:eastAsia="en-US" w:bidi="ar-SA"/>
      </w:rPr>
    </w:lvl>
    <w:lvl w:ilvl="7" w:tplc="6D943B5C">
      <w:numFmt w:val="bullet"/>
      <w:lvlText w:val="•"/>
      <w:lvlJc w:val="left"/>
      <w:pPr>
        <w:ind w:left="5470" w:hanging="360"/>
      </w:pPr>
      <w:rPr>
        <w:rFonts w:hint="default"/>
        <w:lang w:val="ro-RO" w:eastAsia="en-US" w:bidi="ar-SA"/>
      </w:rPr>
    </w:lvl>
    <w:lvl w:ilvl="8" w:tplc="A1361FF4">
      <w:numFmt w:val="bullet"/>
      <w:lvlText w:val="•"/>
      <w:lvlJc w:val="left"/>
      <w:pPr>
        <w:ind w:left="6134" w:hanging="360"/>
      </w:pPr>
      <w:rPr>
        <w:rFonts w:hint="default"/>
        <w:lang w:val="ro-RO" w:eastAsia="en-US" w:bidi="ar-SA"/>
      </w:rPr>
    </w:lvl>
  </w:abstractNum>
  <w:abstractNum w:abstractNumId="1" w15:restartNumberingAfterBreak="0">
    <w:nsid w:val="33FD39B7"/>
    <w:multiLevelType w:val="hybridMultilevel"/>
    <w:tmpl w:val="A356A318"/>
    <w:lvl w:ilvl="0" w:tplc="53BCCBF6">
      <w:numFmt w:val="bullet"/>
      <w:lvlText w:val="•"/>
      <w:lvlJc w:val="left"/>
      <w:pPr>
        <w:ind w:left="827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0E2A75"/>
        <w:spacing w:val="0"/>
        <w:w w:val="107"/>
        <w:sz w:val="22"/>
        <w:szCs w:val="22"/>
        <w:lang w:val="ro-RO" w:eastAsia="en-US" w:bidi="ar-SA"/>
      </w:rPr>
    </w:lvl>
    <w:lvl w:ilvl="1" w:tplc="29DC462E">
      <w:numFmt w:val="bullet"/>
      <w:lvlText w:val="•"/>
      <w:lvlJc w:val="left"/>
      <w:pPr>
        <w:ind w:left="1484" w:hanging="360"/>
      </w:pPr>
      <w:rPr>
        <w:rFonts w:hint="default"/>
        <w:lang w:val="ro-RO" w:eastAsia="en-US" w:bidi="ar-SA"/>
      </w:rPr>
    </w:lvl>
    <w:lvl w:ilvl="2" w:tplc="B71AE394">
      <w:numFmt w:val="bullet"/>
      <w:lvlText w:val="•"/>
      <w:lvlJc w:val="left"/>
      <w:pPr>
        <w:ind w:left="2148" w:hanging="360"/>
      </w:pPr>
      <w:rPr>
        <w:rFonts w:hint="default"/>
        <w:lang w:val="ro-RO" w:eastAsia="en-US" w:bidi="ar-SA"/>
      </w:rPr>
    </w:lvl>
    <w:lvl w:ilvl="3" w:tplc="396EC0F4">
      <w:numFmt w:val="bullet"/>
      <w:lvlText w:val="•"/>
      <w:lvlJc w:val="left"/>
      <w:pPr>
        <w:ind w:left="2812" w:hanging="360"/>
      </w:pPr>
      <w:rPr>
        <w:rFonts w:hint="default"/>
        <w:lang w:val="ro-RO" w:eastAsia="en-US" w:bidi="ar-SA"/>
      </w:rPr>
    </w:lvl>
    <w:lvl w:ilvl="4" w:tplc="C1BAA480">
      <w:numFmt w:val="bullet"/>
      <w:lvlText w:val="•"/>
      <w:lvlJc w:val="left"/>
      <w:pPr>
        <w:ind w:left="3477" w:hanging="360"/>
      </w:pPr>
      <w:rPr>
        <w:rFonts w:hint="default"/>
        <w:lang w:val="ro-RO" w:eastAsia="en-US" w:bidi="ar-SA"/>
      </w:rPr>
    </w:lvl>
    <w:lvl w:ilvl="5" w:tplc="3E9C45E8">
      <w:numFmt w:val="bullet"/>
      <w:lvlText w:val="•"/>
      <w:lvlJc w:val="left"/>
      <w:pPr>
        <w:ind w:left="4141" w:hanging="360"/>
      </w:pPr>
      <w:rPr>
        <w:rFonts w:hint="default"/>
        <w:lang w:val="ro-RO" w:eastAsia="en-US" w:bidi="ar-SA"/>
      </w:rPr>
    </w:lvl>
    <w:lvl w:ilvl="6" w:tplc="51D83464">
      <w:numFmt w:val="bullet"/>
      <w:lvlText w:val="•"/>
      <w:lvlJc w:val="left"/>
      <w:pPr>
        <w:ind w:left="4805" w:hanging="360"/>
      </w:pPr>
      <w:rPr>
        <w:rFonts w:hint="default"/>
        <w:lang w:val="ro-RO" w:eastAsia="en-US" w:bidi="ar-SA"/>
      </w:rPr>
    </w:lvl>
    <w:lvl w:ilvl="7" w:tplc="30BADF8E">
      <w:numFmt w:val="bullet"/>
      <w:lvlText w:val="•"/>
      <w:lvlJc w:val="left"/>
      <w:pPr>
        <w:ind w:left="5470" w:hanging="360"/>
      </w:pPr>
      <w:rPr>
        <w:rFonts w:hint="default"/>
        <w:lang w:val="ro-RO" w:eastAsia="en-US" w:bidi="ar-SA"/>
      </w:rPr>
    </w:lvl>
    <w:lvl w:ilvl="8" w:tplc="E1C606CE">
      <w:numFmt w:val="bullet"/>
      <w:lvlText w:val="•"/>
      <w:lvlJc w:val="left"/>
      <w:pPr>
        <w:ind w:left="6134" w:hanging="360"/>
      </w:pPr>
      <w:rPr>
        <w:rFonts w:hint="default"/>
        <w:lang w:val="ro-RO" w:eastAsia="en-US" w:bidi="ar-SA"/>
      </w:rPr>
    </w:lvl>
  </w:abstractNum>
  <w:abstractNum w:abstractNumId="2" w15:restartNumberingAfterBreak="0">
    <w:nsid w:val="3CFC4F97"/>
    <w:multiLevelType w:val="multilevel"/>
    <w:tmpl w:val="597C6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490180"/>
    <w:multiLevelType w:val="multilevel"/>
    <w:tmpl w:val="867A5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5095AA6"/>
    <w:multiLevelType w:val="hybridMultilevel"/>
    <w:tmpl w:val="A9243E5A"/>
    <w:lvl w:ilvl="0" w:tplc="77E039F4">
      <w:numFmt w:val="bullet"/>
      <w:lvlText w:val="-"/>
      <w:lvlJc w:val="left"/>
      <w:pPr>
        <w:ind w:left="827" w:hanging="360"/>
      </w:pPr>
      <w:rPr>
        <w:rFonts w:ascii="Arial Black" w:eastAsia="Arial Black" w:hAnsi="Arial Black" w:cs="Arial Black" w:hint="default"/>
        <w:b w:val="0"/>
        <w:bCs w:val="0"/>
        <w:i w:val="0"/>
        <w:iCs w:val="0"/>
        <w:color w:val="0E2A75"/>
        <w:spacing w:val="0"/>
        <w:w w:val="96"/>
        <w:sz w:val="22"/>
        <w:szCs w:val="22"/>
        <w:lang w:val="ro-RO" w:eastAsia="en-US" w:bidi="ar-SA"/>
      </w:rPr>
    </w:lvl>
    <w:lvl w:ilvl="1" w:tplc="9308469E">
      <w:numFmt w:val="bullet"/>
      <w:lvlText w:val="•"/>
      <w:lvlJc w:val="left"/>
      <w:pPr>
        <w:ind w:left="1484" w:hanging="360"/>
      </w:pPr>
      <w:rPr>
        <w:rFonts w:hint="default"/>
        <w:lang w:val="ro-RO" w:eastAsia="en-US" w:bidi="ar-SA"/>
      </w:rPr>
    </w:lvl>
    <w:lvl w:ilvl="2" w:tplc="A80092F4">
      <w:numFmt w:val="bullet"/>
      <w:lvlText w:val="•"/>
      <w:lvlJc w:val="left"/>
      <w:pPr>
        <w:ind w:left="2148" w:hanging="360"/>
      </w:pPr>
      <w:rPr>
        <w:rFonts w:hint="default"/>
        <w:lang w:val="ro-RO" w:eastAsia="en-US" w:bidi="ar-SA"/>
      </w:rPr>
    </w:lvl>
    <w:lvl w:ilvl="3" w:tplc="FF7276D6">
      <w:numFmt w:val="bullet"/>
      <w:lvlText w:val="•"/>
      <w:lvlJc w:val="left"/>
      <w:pPr>
        <w:ind w:left="2812" w:hanging="360"/>
      </w:pPr>
      <w:rPr>
        <w:rFonts w:hint="default"/>
        <w:lang w:val="ro-RO" w:eastAsia="en-US" w:bidi="ar-SA"/>
      </w:rPr>
    </w:lvl>
    <w:lvl w:ilvl="4" w:tplc="92DEE60A">
      <w:numFmt w:val="bullet"/>
      <w:lvlText w:val="•"/>
      <w:lvlJc w:val="left"/>
      <w:pPr>
        <w:ind w:left="3477" w:hanging="360"/>
      </w:pPr>
      <w:rPr>
        <w:rFonts w:hint="default"/>
        <w:lang w:val="ro-RO" w:eastAsia="en-US" w:bidi="ar-SA"/>
      </w:rPr>
    </w:lvl>
    <w:lvl w:ilvl="5" w:tplc="C30C2A56">
      <w:numFmt w:val="bullet"/>
      <w:lvlText w:val="•"/>
      <w:lvlJc w:val="left"/>
      <w:pPr>
        <w:ind w:left="4141" w:hanging="360"/>
      </w:pPr>
      <w:rPr>
        <w:rFonts w:hint="default"/>
        <w:lang w:val="ro-RO" w:eastAsia="en-US" w:bidi="ar-SA"/>
      </w:rPr>
    </w:lvl>
    <w:lvl w:ilvl="6" w:tplc="6C8A447A">
      <w:numFmt w:val="bullet"/>
      <w:lvlText w:val="•"/>
      <w:lvlJc w:val="left"/>
      <w:pPr>
        <w:ind w:left="4805" w:hanging="360"/>
      </w:pPr>
      <w:rPr>
        <w:rFonts w:hint="default"/>
        <w:lang w:val="ro-RO" w:eastAsia="en-US" w:bidi="ar-SA"/>
      </w:rPr>
    </w:lvl>
    <w:lvl w:ilvl="7" w:tplc="92D6A284">
      <w:numFmt w:val="bullet"/>
      <w:lvlText w:val="•"/>
      <w:lvlJc w:val="left"/>
      <w:pPr>
        <w:ind w:left="5470" w:hanging="360"/>
      </w:pPr>
      <w:rPr>
        <w:rFonts w:hint="default"/>
        <w:lang w:val="ro-RO" w:eastAsia="en-US" w:bidi="ar-SA"/>
      </w:rPr>
    </w:lvl>
    <w:lvl w:ilvl="8" w:tplc="4498EE30">
      <w:numFmt w:val="bullet"/>
      <w:lvlText w:val="•"/>
      <w:lvlJc w:val="left"/>
      <w:pPr>
        <w:ind w:left="6134" w:hanging="360"/>
      </w:pPr>
      <w:rPr>
        <w:rFonts w:hint="default"/>
        <w:lang w:val="ro-RO" w:eastAsia="en-US" w:bidi="ar-SA"/>
      </w:rPr>
    </w:lvl>
  </w:abstractNum>
  <w:num w:numId="1" w16cid:durableId="729882849">
    <w:abstractNumId w:val="4"/>
  </w:num>
  <w:num w:numId="2" w16cid:durableId="1802534501">
    <w:abstractNumId w:val="1"/>
  </w:num>
  <w:num w:numId="3" w16cid:durableId="1724402473">
    <w:abstractNumId w:val="0"/>
  </w:num>
  <w:num w:numId="4" w16cid:durableId="1557429438">
    <w:abstractNumId w:val="3"/>
  </w:num>
  <w:num w:numId="5" w16cid:durableId="10888910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575"/>
    <w:rsid w:val="001540DC"/>
    <w:rsid w:val="001D0035"/>
    <w:rsid w:val="00233693"/>
    <w:rsid w:val="002D34BF"/>
    <w:rsid w:val="00400E33"/>
    <w:rsid w:val="0044331C"/>
    <w:rsid w:val="00467575"/>
    <w:rsid w:val="005E466F"/>
    <w:rsid w:val="008C0BB3"/>
    <w:rsid w:val="00FA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149B2"/>
  <w15:docId w15:val="{A98F9F65-D5DB-40E2-ABDB-DB1AB417A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ro-RO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ourier New" w:eastAsia="Courier New" w:hAnsi="Courier New" w:cs="Courier New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terreg-rohu.eu/" TargetMode="External"/><Relationship Id="rId1" Type="http://schemas.openxmlformats.org/officeDocument/2006/relationships/hyperlink" Target="http://www.interreg-rohu.eu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646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Raluca</dc:creator>
  <cp:lastModifiedBy>Daliana Vigu</cp:lastModifiedBy>
  <cp:revision>4</cp:revision>
  <dcterms:created xsi:type="dcterms:W3CDTF">2026-04-02T08:45:00Z</dcterms:created>
  <dcterms:modified xsi:type="dcterms:W3CDTF">2026-04-02T09:40:00Z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2026-04-01T00:00:00Z</vt:filetime>
  </property>
  <property fmtid="{D5CDD505-2E9C-101B-9397-08002B2CF9AE}" pid="5" name="Producer">
    <vt:lpwstr>Microsoft® Word 2013</vt:lpwstr>
  </property>
</Properties>
</file>