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942A2" w14:textId="77777777" w:rsidR="00AD1566" w:rsidRDefault="00AD1566">
      <w:pPr>
        <w:pStyle w:val="BodyText"/>
        <w:spacing w:before="125"/>
        <w:rPr>
          <w:rFonts w:ascii="Times New Roman"/>
        </w:rPr>
      </w:pPr>
    </w:p>
    <w:tbl>
      <w:tblPr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4"/>
        <w:gridCol w:w="7478"/>
      </w:tblGrid>
      <w:tr w:rsidR="00AD1566" w14:paraId="6829D466" w14:textId="77777777">
        <w:trPr>
          <w:trHeight w:val="438"/>
        </w:trPr>
        <w:tc>
          <w:tcPr>
            <w:tcW w:w="9742" w:type="dxa"/>
            <w:gridSpan w:val="2"/>
            <w:shd w:val="clear" w:color="auto" w:fill="000099"/>
          </w:tcPr>
          <w:p w14:paraId="10BE1B4B" w14:textId="77777777" w:rsidR="00AD1566" w:rsidRDefault="00000000">
            <w:pPr>
              <w:pStyle w:val="TableParagraph"/>
              <w:spacing w:line="301" w:lineRule="exact"/>
              <w:rPr>
                <w:rFonts w:ascii="Arial Black"/>
              </w:rPr>
            </w:pPr>
            <w:r>
              <w:rPr>
                <w:rFonts w:ascii="Arial Black"/>
                <w:color w:val="FFFFFF"/>
                <w:w w:val="90"/>
                <w:shd w:val="clear" w:color="auto" w:fill="00008A"/>
              </w:rPr>
              <w:t>3</w:t>
            </w:r>
            <w:r>
              <w:rPr>
                <w:rFonts w:ascii="Arial Black"/>
                <w:color w:val="FFFFFF"/>
                <w:w w:val="90"/>
                <w:shd w:val="clear" w:color="auto" w:fill="00008A"/>
                <w:vertAlign w:val="superscript"/>
              </w:rPr>
              <w:t>rd</w:t>
            </w:r>
            <w:r>
              <w:rPr>
                <w:rFonts w:ascii="Arial Black"/>
                <w:color w:val="FFFFFF"/>
                <w:spacing w:val="54"/>
                <w:shd w:val="clear" w:color="auto" w:fill="00008A"/>
              </w:rPr>
              <w:t xml:space="preserve"> </w:t>
            </w:r>
            <w:r>
              <w:rPr>
                <w:rFonts w:ascii="Arial Black"/>
                <w:color w:val="FFFFFF"/>
                <w:w w:val="90"/>
                <w:shd w:val="clear" w:color="auto" w:fill="00008A"/>
              </w:rPr>
              <w:t>Open</w:t>
            </w:r>
            <w:r>
              <w:rPr>
                <w:rFonts w:ascii="Arial Black"/>
                <w:color w:val="FFFFFF"/>
                <w:spacing w:val="-5"/>
                <w:w w:val="90"/>
                <w:shd w:val="clear" w:color="auto" w:fill="00008A"/>
              </w:rPr>
              <w:t xml:space="preserve"> </w:t>
            </w:r>
            <w:r>
              <w:rPr>
                <w:rFonts w:ascii="Arial Black"/>
                <w:color w:val="FFFFFF"/>
                <w:w w:val="90"/>
                <w:shd w:val="clear" w:color="auto" w:fill="00008A"/>
              </w:rPr>
              <w:t>Call</w:t>
            </w:r>
            <w:r>
              <w:rPr>
                <w:rFonts w:ascii="Arial Black"/>
                <w:color w:val="FFFFFF"/>
                <w:spacing w:val="-3"/>
                <w:w w:val="90"/>
                <w:shd w:val="clear" w:color="auto" w:fill="00008A"/>
              </w:rPr>
              <w:t xml:space="preserve"> </w:t>
            </w:r>
            <w:r>
              <w:rPr>
                <w:rFonts w:ascii="Arial Black"/>
                <w:color w:val="FFFFFF"/>
                <w:w w:val="90"/>
                <w:shd w:val="clear" w:color="auto" w:fill="00008A"/>
              </w:rPr>
              <w:t>for</w:t>
            </w:r>
            <w:r>
              <w:rPr>
                <w:rFonts w:ascii="Arial Black"/>
                <w:color w:val="FFFFFF"/>
                <w:spacing w:val="-4"/>
                <w:w w:val="90"/>
                <w:shd w:val="clear" w:color="auto" w:fill="00008A"/>
              </w:rPr>
              <w:t xml:space="preserve"> </w:t>
            </w:r>
            <w:r>
              <w:rPr>
                <w:rFonts w:ascii="Arial Black"/>
                <w:color w:val="FFFFFF"/>
                <w:spacing w:val="-2"/>
                <w:w w:val="90"/>
                <w:shd w:val="clear" w:color="auto" w:fill="00008A"/>
              </w:rPr>
              <w:t>Proposals</w:t>
            </w:r>
          </w:p>
        </w:tc>
      </w:tr>
      <w:tr w:rsidR="00AD1566" w14:paraId="3C87FA2D" w14:textId="77777777">
        <w:trPr>
          <w:trHeight w:val="441"/>
        </w:trPr>
        <w:tc>
          <w:tcPr>
            <w:tcW w:w="2264" w:type="dxa"/>
          </w:tcPr>
          <w:p w14:paraId="27C64A30" w14:textId="77777777" w:rsidR="00AD1566" w:rsidRDefault="00000000">
            <w:pPr>
              <w:pStyle w:val="TableParagraph"/>
              <w:spacing w:line="303" w:lineRule="exact"/>
              <w:ind w:left="12"/>
              <w:jc w:val="center"/>
              <w:rPr>
                <w:rFonts w:ascii="Arial Black"/>
              </w:rPr>
            </w:pPr>
            <w:r>
              <w:rPr>
                <w:rFonts w:ascii="Arial Black"/>
                <w:color w:val="003399"/>
                <w:spacing w:val="-2"/>
                <w:w w:val="90"/>
              </w:rPr>
              <w:t>Project</w:t>
            </w:r>
            <w:r>
              <w:rPr>
                <w:rFonts w:ascii="Arial Black"/>
                <w:color w:val="003399"/>
                <w:spacing w:val="-5"/>
              </w:rPr>
              <w:t xml:space="preserve"> </w:t>
            </w:r>
            <w:r>
              <w:rPr>
                <w:rFonts w:ascii="Arial Black"/>
                <w:color w:val="003399"/>
                <w:spacing w:val="-4"/>
              </w:rPr>
              <w:t>code</w:t>
            </w:r>
          </w:p>
        </w:tc>
        <w:tc>
          <w:tcPr>
            <w:tcW w:w="7478" w:type="dxa"/>
          </w:tcPr>
          <w:p w14:paraId="7D18D3F3" w14:textId="77777777" w:rsidR="00AD1566" w:rsidRDefault="00000000">
            <w:pPr>
              <w:pStyle w:val="TableParagraph"/>
              <w:spacing w:line="303" w:lineRule="exact"/>
              <w:rPr>
                <w:rFonts w:ascii="Arial Black"/>
              </w:rPr>
            </w:pPr>
            <w:r>
              <w:rPr>
                <w:rFonts w:ascii="Arial Black"/>
                <w:color w:val="003399"/>
                <w:w w:val="90"/>
              </w:rPr>
              <w:t>ROHU-</w:t>
            </w:r>
            <w:r>
              <w:rPr>
                <w:rFonts w:ascii="Arial Black"/>
                <w:color w:val="003399"/>
                <w:spacing w:val="-5"/>
              </w:rPr>
              <w:t>395</w:t>
            </w:r>
          </w:p>
        </w:tc>
      </w:tr>
      <w:tr w:rsidR="00AD1566" w14:paraId="31ED6D5C" w14:textId="77777777">
        <w:trPr>
          <w:trHeight w:val="899"/>
        </w:trPr>
        <w:tc>
          <w:tcPr>
            <w:tcW w:w="2264" w:type="dxa"/>
          </w:tcPr>
          <w:p w14:paraId="47957593" w14:textId="77777777" w:rsidR="00AD1566" w:rsidRDefault="00000000">
            <w:pPr>
              <w:pStyle w:val="TableParagraph"/>
              <w:spacing w:line="303" w:lineRule="exact"/>
              <w:ind w:left="12" w:right="3"/>
              <w:jc w:val="center"/>
              <w:rPr>
                <w:rFonts w:ascii="Arial Black"/>
              </w:rPr>
            </w:pPr>
            <w:r>
              <w:rPr>
                <w:rFonts w:ascii="Arial Black"/>
                <w:color w:val="003399"/>
                <w:spacing w:val="-2"/>
                <w:w w:val="90"/>
              </w:rPr>
              <w:t>Project</w:t>
            </w:r>
            <w:r>
              <w:rPr>
                <w:rFonts w:ascii="Arial Black"/>
                <w:color w:val="003399"/>
                <w:spacing w:val="-5"/>
              </w:rPr>
              <w:t xml:space="preserve"> </w:t>
            </w:r>
            <w:r>
              <w:rPr>
                <w:rFonts w:ascii="Arial Black"/>
                <w:color w:val="003399"/>
                <w:spacing w:val="-2"/>
              </w:rPr>
              <w:t>title</w:t>
            </w:r>
          </w:p>
        </w:tc>
        <w:tc>
          <w:tcPr>
            <w:tcW w:w="7478" w:type="dxa"/>
          </w:tcPr>
          <w:p w14:paraId="4BCC7174" w14:textId="77777777" w:rsidR="00AD1566" w:rsidRPr="00ED3658" w:rsidRDefault="00000000">
            <w:pPr>
              <w:pStyle w:val="TableParagraph"/>
              <w:spacing w:line="261" w:lineRule="auto"/>
              <w:rPr>
                <w:rFonts w:ascii="Open Sans" w:hAnsi="Open Sans" w:cs="Open Sans"/>
              </w:rPr>
            </w:pPr>
            <w:r>
              <w:rPr>
                <w:rFonts w:ascii="Arial Black" w:hAnsi="Arial Black"/>
                <w:color w:val="003399"/>
                <w:spacing w:val="-2"/>
                <w:w w:val="105"/>
              </w:rPr>
              <w:t>CO-LABOUR</w:t>
            </w:r>
            <w:r>
              <w:rPr>
                <w:rFonts w:ascii="Arial Black" w:hAnsi="Arial Black"/>
                <w:color w:val="003399"/>
                <w:spacing w:val="-18"/>
                <w:w w:val="105"/>
              </w:rPr>
              <w:t xml:space="preserve"> </w:t>
            </w:r>
            <w:r>
              <w:rPr>
                <w:rFonts w:ascii="Arial Black" w:hAnsi="Arial Black"/>
                <w:color w:val="003399"/>
                <w:spacing w:val="-2"/>
                <w:w w:val="105"/>
              </w:rPr>
              <w:t>-</w:t>
            </w:r>
            <w:r>
              <w:rPr>
                <w:rFonts w:ascii="Arial Black" w:hAnsi="Arial Black"/>
                <w:color w:val="003399"/>
                <w:spacing w:val="-17"/>
                <w:w w:val="105"/>
              </w:rPr>
              <w:t xml:space="preserve"> </w:t>
            </w:r>
            <w:r w:rsidRPr="00ED3658">
              <w:rPr>
                <w:rFonts w:ascii="Open Sans" w:hAnsi="Open Sans" w:cs="Open Sans"/>
                <w:color w:val="003399"/>
                <w:spacing w:val="-2"/>
                <w:w w:val="105"/>
              </w:rPr>
              <w:t>Cooperation</w:t>
            </w:r>
            <w:r w:rsidRPr="00ED3658">
              <w:rPr>
                <w:rFonts w:ascii="Open Sans" w:hAnsi="Open Sans" w:cs="Open Sans"/>
                <w:color w:val="003399"/>
                <w:spacing w:val="-11"/>
                <w:w w:val="105"/>
              </w:rPr>
              <w:t xml:space="preserve"> </w:t>
            </w:r>
            <w:r w:rsidRPr="00ED3658">
              <w:rPr>
                <w:rFonts w:ascii="Open Sans" w:hAnsi="Open Sans" w:cs="Open Sans"/>
                <w:color w:val="003399"/>
                <w:spacing w:val="-2"/>
                <w:w w:val="105"/>
              </w:rPr>
              <w:t>between</w:t>
            </w:r>
            <w:r w:rsidRPr="00ED3658">
              <w:rPr>
                <w:rFonts w:ascii="Open Sans" w:hAnsi="Open Sans" w:cs="Open Sans"/>
                <w:color w:val="003399"/>
                <w:spacing w:val="-5"/>
                <w:w w:val="105"/>
              </w:rPr>
              <w:t xml:space="preserve"> </w:t>
            </w:r>
            <w:r w:rsidRPr="00ED3658">
              <w:rPr>
                <w:rFonts w:ascii="Open Sans" w:hAnsi="Open Sans" w:cs="Open Sans"/>
                <w:color w:val="003399"/>
                <w:spacing w:val="-2"/>
                <w:w w:val="105"/>
              </w:rPr>
              <w:t>Nyírbátor</w:t>
            </w:r>
            <w:r w:rsidRPr="00ED3658">
              <w:rPr>
                <w:rFonts w:ascii="Open Sans" w:hAnsi="Open Sans" w:cs="Open Sans"/>
                <w:color w:val="003399"/>
                <w:spacing w:val="-6"/>
                <w:w w:val="105"/>
              </w:rPr>
              <w:t xml:space="preserve"> </w:t>
            </w:r>
            <w:r w:rsidRPr="00ED3658">
              <w:rPr>
                <w:rFonts w:ascii="Open Sans" w:hAnsi="Open Sans" w:cs="Open Sans"/>
                <w:color w:val="003399"/>
                <w:spacing w:val="-2"/>
                <w:w w:val="105"/>
              </w:rPr>
              <w:t>and</w:t>
            </w:r>
            <w:r w:rsidRPr="00ED3658">
              <w:rPr>
                <w:rFonts w:ascii="Open Sans" w:hAnsi="Open Sans" w:cs="Open Sans"/>
                <w:color w:val="003399"/>
                <w:spacing w:val="-5"/>
                <w:w w:val="105"/>
              </w:rPr>
              <w:t xml:space="preserve"> </w:t>
            </w:r>
            <w:r w:rsidRPr="00ED3658">
              <w:rPr>
                <w:rFonts w:ascii="Open Sans" w:hAnsi="Open Sans" w:cs="Open Sans"/>
                <w:color w:val="003399"/>
                <w:spacing w:val="-2"/>
                <w:w w:val="105"/>
              </w:rPr>
              <w:t>Carei</w:t>
            </w:r>
            <w:r w:rsidRPr="00ED3658">
              <w:rPr>
                <w:rFonts w:ascii="Open Sans" w:hAnsi="Open Sans" w:cs="Open Sans"/>
                <w:color w:val="003399"/>
                <w:spacing w:val="-5"/>
                <w:w w:val="105"/>
              </w:rPr>
              <w:t xml:space="preserve"> </w:t>
            </w:r>
            <w:r w:rsidRPr="00ED3658">
              <w:rPr>
                <w:rFonts w:ascii="Open Sans" w:hAnsi="Open Sans" w:cs="Open Sans"/>
                <w:color w:val="003399"/>
                <w:spacing w:val="-2"/>
                <w:w w:val="105"/>
              </w:rPr>
              <w:t>for</w:t>
            </w:r>
            <w:r w:rsidRPr="00ED3658">
              <w:rPr>
                <w:rFonts w:ascii="Open Sans" w:hAnsi="Open Sans" w:cs="Open Sans"/>
                <w:color w:val="003399"/>
                <w:spacing w:val="-6"/>
                <w:w w:val="105"/>
              </w:rPr>
              <w:t xml:space="preserve"> </w:t>
            </w:r>
            <w:r w:rsidRPr="00ED3658">
              <w:rPr>
                <w:rFonts w:ascii="Open Sans" w:hAnsi="Open Sans" w:cs="Open Sans"/>
                <w:color w:val="003399"/>
                <w:spacing w:val="-2"/>
                <w:w w:val="105"/>
              </w:rPr>
              <w:t xml:space="preserve">improving </w:t>
            </w:r>
            <w:r w:rsidRPr="00ED3658">
              <w:rPr>
                <w:rFonts w:ascii="Open Sans" w:hAnsi="Open Sans" w:cs="Open Sans"/>
                <w:color w:val="003399"/>
                <w:w w:val="105"/>
              </w:rPr>
              <w:t>employment</w:t>
            </w:r>
            <w:r w:rsidRPr="00ED3658">
              <w:rPr>
                <w:rFonts w:ascii="Open Sans" w:hAnsi="Open Sans" w:cs="Open Sans"/>
                <w:color w:val="003399"/>
                <w:spacing w:val="26"/>
                <w:w w:val="105"/>
              </w:rPr>
              <w:t xml:space="preserve">  </w:t>
            </w:r>
            <w:r w:rsidRPr="00ED3658">
              <w:rPr>
                <w:rFonts w:ascii="Open Sans" w:hAnsi="Open Sans" w:cs="Open Sans"/>
                <w:color w:val="003399"/>
                <w:w w:val="105"/>
              </w:rPr>
              <w:t>and</w:t>
            </w:r>
            <w:r w:rsidRPr="00ED3658">
              <w:rPr>
                <w:rFonts w:ascii="Open Sans" w:hAnsi="Open Sans" w:cs="Open Sans"/>
                <w:color w:val="003399"/>
                <w:spacing w:val="27"/>
                <w:w w:val="105"/>
              </w:rPr>
              <w:t xml:space="preserve">  </w:t>
            </w:r>
            <w:r w:rsidRPr="00ED3658">
              <w:rPr>
                <w:rFonts w:ascii="Open Sans" w:hAnsi="Open Sans" w:cs="Open Sans"/>
                <w:color w:val="003399"/>
                <w:w w:val="105"/>
              </w:rPr>
              <w:t>promoting</w:t>
            </w:r>
            <w:r w:rsidRPr="00ED3658">
              <w:rPr>
                <w:rFonts w:ascii="Open Sans" w:hAnsi="Open Sans" w:cs="Open Sans"/>
                <w:color w:val="003399"/>
                <w:spacing w:val="27"/>
                <w:w w:val="105"/>
              </w:rPr>
              <w:t xml:space="preserve">  </w:t>
            </w:r>
            <w:r w:rsidRPr="00ED3658">
              <w:rPr>
                <w:rFonts w:ascii="Open Sans" w:hAnsi="Open Sans" w:cs="Open Sans"/>
                <w:color w:val="003399"/>
                <w:w w:val="105"/>
              </w:rPr>
              <w:t>development</w:t>
            </w:r>
            <w:r w:rsidRPr="00ED3658">
              <w:rPr>
                <w:rFonts w:ascii="Open Sans" w:hAnsi="Open Sans" w:cs="Open Sans"/>
                <w:color w:val="003399"/>
                <w:spacing w:val="25"/>
                <w:w w:val="105"/>
              </w:rPr>
              <w:t xml:space="preserve">  </w:t>
            </w:r>
            <w:r w:rsidRPr="00ED3658">
              <w:rPr>
                <w:rFonts w:ascii="Open Sans" w:hAnsi="Open Sans" w:cs="Open Sans"/>
                <w:color w:val="003399"/>
                <w:w w:val="105"/>
              </w:rPr>
              <w:t>based</w:t>
            </w:r>
            <w:r w:rsidRPr="00ED3658">
              <w:rPr>
                <w:rFonts w:ascii="Open Sans" w:hAnsi="Open Sans" w:cs="Open Sans"/>
                <w:color w:val="003399"/>
                <w:spacing w:val="25"/>
                <w:w w:val="105"/>
              </w:rPr>
              <w:t xml:space="preserve">  </w:t>
            </w:r>
            <w:r w:rsidRPr="00ED3658">
              <w:rPr>
                <w:rFonts w:ascii="Open Sans" w:hAnsi="Open Sans" w:cs="Open Sans"/>
                <w:color w:val="003399"/>
                <w:w w:val="105"/>
              </w:rPr>
              <w:t>on</w:t>
            </w:r>
            <w:r w:rsidRPr="00ED3658">
              <w:rPr>
                <w:rFonts w:ascii="Open Sans" w:hAnsi="Open Sans" w:cs="Open Sans"/>
                <w:color w:val="003399"/>
                <w:spacing w:val="27"/>
                <w:w w:val="105"/>
              </w:rPr>
              <w:t xml:space="preserve">  </w:t>
            </w:r>
            <w:r w:rsidRPr="00ED3658">
              <w:rPr>
                <w:rFonts w:ascii="Open Sans" w:hAnsi="Open Sans" w:cs="Open Sans"/>
                <w:color w:val="003399"/>
                <w:spacing w:val="-2"/>
                <w:w w:val="105"/>
              </w:rPr>
              <w:t>endogenous</w:t>
            </w:r>
          </w:p>
          <w:p w14:paraId="7D293BF0" w14:textId="77777777" w:rsidR="00AD1566" w:rsidRDefault="00000000">
            <w:pPr>
              <w:pStyle w:val="TableParagraph"/>
              <w:spacing w:before="20"/>
            </w:pPr>
            <w:r w:rsidRPr="00ED3658">
              <w:rPr>
                <w:rFonts w:ascii="Open Sans" w:hAnsi="Open Sans" w:cs="Open Sans"/>
                <w:color w:val="003399"/>
                <w:spacing w:val="-2"/>
                <w:w w:val="110"/>
              </w:rPr>
              <w:t>potential</w:t>
            </w:r>
          </w:p>
        </w:tc>
      </w:tr>
      <w:tr w:rsidR="00AD1566" w14:paraId="0EF37E90" w14:textId="77777777">
        <w:trPr>
          <w:trHeight w:val="808"/>
        </w:trPr>
        <w:tc>
          <w:tcPr>
            <w:tcW w:w="2264" w:type="dxa"/>
          </w:tcPr>
          <w:p w14:paraId="7C892FF8" w14:textId="77777777" w:rsidR="00AD1566" w:rsidRDefault="00000000">
            <w:pPr>
              <w:pStyle w:val="TableParagraph"/>
              <w:spacing w:line="301" w:lineRule="exact"/>
              <w:ind w:left="12" w:right="2"/>
              <w:jc w:val="center"/>
              <w:rPr>
                <w:rFonts w:ascii="Arial Black"/>
              </w:rPr>
            </w:pPr>
            <w:r>
              <w:rPr>
                <w:rFonts w:ascii="Arial Black"/>
                <w:color w:val="003399"/>
                <w:w w:val="90"/>
              </w:rPr>
              <w:t>Priority</w:t>
            </w:r>
            <w:r>
              <w:rPr>
                <w:rFonts w:ascii="Arial Black"/>
                <w:color w:val="003399"/>
                <w:spacing w:val="14"/>
              </w:rPr>
              <w:t xml:space="preserve"> </w:t>
            </w:r>
            <w:r>
              <w:rPr>
                <w:rFonts w:ascii="Arial Black"/>
                <w:color w:val="003399"/>
                <w:spacing w:val="-4"/>
                <w:w w:val="95"/>
              </w:rPr>
              <w:t>axis</w:t>
            </w:r>
          </w:p>
        </w:tc>
        <w:tc>
          <w:tcPr>
            <w:tcW w:w="7478" w:type="dxa"/>
          </w:tcPr>
          <w:p w14:paraId="36023D39" w14:textId="77777777" w:rsidR="00AD1566" w:rsidRPr="00ED3658" w:rsidRDefault="00000000" w:rsidP="00ED3658">
            <w:pPr>
              <w:pStyle w:val="TableParagraph"/>
              <w:spacing w:line="261" w:lineRule="auto"/>
              <w:rPr>
                <w:rFonts w:ascii="Open Sans" w:hAnsi="Open Sans" w:cs="Open Sans"/>
                <w:color w:val="003399"/>
                <w:spacing w:val="-2"/>
                <w:w w:val="105"/>
              </w:rPr>
            </w:pPr>
            <w:r w:rsidRPr="00ED3658">
              <w:rPr>
                <w:rFonts w:ascii="Open Sans" w:hAnsi="Open Sans" w:cs="Open Sans"/>
                <w:color w:val="003399"/>
                <w:spacing w:val="-2"/>
                <w:w w:val="105"/>
              </w:rPr>
              <w:t>3 – Improve employment and promote cross-border labour mobility (Cooperating on employment)</w:t>
            </w:r>
          </w:p>
        </w:tc>
      </w:tr>
      <w:tr w:rsidR="00AD1566" w14:paraId="0E49B6C9" w14:textId="77777777">
        <w:trPr>
          <w:trHeight w:val="1843"/>
        </w:trPr>
        <w:tc>
          <w:tcPr>
            <w:tcW w:w="2264" w:type="dxa"/>
          </w:tcPr>
          <w:p w14:paraId="2E4B1F66" w14:textId="77777777" w:rsidR="00AD1566" w:rsidRDefault="00000000">
            <w:pPr>
              <w:pStyle w:val="TableParagraph"/>
              <w:spacing w:line="266" w:lineRule="auto"/>
              <w:ind w:left="714" w:hanging="216"/>
              <w:rPr>
                <w:rFonts w:ascii="Arial Black"/>
              </w:rPr>
            </w:pPr>
            <w:r>
              <w:rPr>
                <w:rFonts w:ascii="Arial Black"/>
                <w:color w:val="003399"/>
                <w:spacing w:val="-2"/>
                <w:w w:val="90"/>
              </w:rPr>
              <w:t xml:space="preserve">Investment </w:t>
            </w:r>
            <w:r>
              <w:rPr>
                <w:rFonts w:ascii="Arial Black"/>
                <w:color w:val="003399"/>
                <w:spacing w:val="-2"/>
              </w:rPr>
              <w:t>priority</w:t>
            </w:r>
          </w:p>
        </w:tc>
        <w:tc>
          <w:tcPr>
            <w:tcW w:w="7478" w:type="dxa"/>
          </w:tcPr>
          <w:p w14:paraId="130051AB" w14:textId="77777777" w:rsidR="00AD1566" w:rsidRPr="00ED3658" w:rsidRDefault="00000000" w:rsidP="00ED3658">
            <w:pPr>
              <w:pStyle w:val="TableParagraph"/>
              <w:spacing w:line="261" w:lineRule="auto"/>
              <w:jc w:val="both"/>
              <w:rPr>
                <w:rFonts w:ascii="Open Sans" w:hAnsi="Open Sans" w:cs="Open Sans"/>
                <w:color w:val="003399"/>
                <w:spacing w:val="-2"/>
                <w:w w:val="105"/>
              </w:rPr>
            </w:pPr>
            <w:r w:rsidRPr="00ED3658">
              <w:rPr>
                <w:rFonts w:ascii="Open Sans" w:hAnsi="Open Sans" w:cs="Open Sans"/>
                <w:color w:val="003399"/>
                <w:spacing w:val="-2"/>
                <w:w w:val="105"/>
              </w:rPr>
              <w:t>8/b - Supporting employment-friendly growth through the development of endogenous potential as part of a territorial strategy for specific areas, including the conversion of declining industrial regions and enhancement of accessibility to, and development of, specific natural and cultural resources.</w:t>
            </w:r>
          </w:p>
        </w:tc>
      </w:tr>
      <w:tr w:rsidR="00AD1566" w14:paraId="76237C06" w14:textId="77777777">
        <w:trPr>
          <w:trHeight w:val="808"/>
        </w:trPr>
        <w:tc>
          <w:tcPr>
            <w:tcW w:w="2264" w:type="dxa"/>
          </w:tcPr>
          <w:p w14:paraId="3CF5F032" w14:textId="77777777" w:rsidR="00AD1566" w:rsidRDefault="00000000">
            <w:pPr>
              <w:pStyle w:val="TableParagraph"/>
              <w:spacing w:line="266" w:lineRule="auto"/>
              <w:ind w:left="774" w:hanging="538"/>
              <w:rPr>
                <w:rFonts w:ascii="Arial Black"/>
              </w:rPr>
            </w:pPr>
            <w:r>
              <w:rPr>
                <w:rFonts w:ascii="Arial Black"/>
                <w:color w:val="003399"/>
                <w:spacing w:val="-10"/>
              </w:rPr>
              <w:t xml:space="preserve">Implementation </w:t>
            </w:r>
            <w:r>
              <w:rPr>
                <w:rFonts w:ascii="Arial Black"/>
                <w:color w:val="003399"/>
                <w:spacing w:val="-2"/>
              </w:rPr>
              <w:t>period</w:t>
            </w:r>
          </w:p>
        </w:tc>
        <w:tc>
          <w:tcPr>
            <w:tcW w:w="7478" w:type="dxa"/>
          </w:tcPr>
          <w:p w14:paraId="420C8A53" w14:textId="77777777" w:rsidR="00AD1566" w:rsidRPr="00ED3658" w:rsidRDefault="00000000" w:rsidP="00ED3658">
            <w:pPr>
              <w:pStyle w:val="TableParagraph"/>
              <w:spacing w:line="261" w:lineRule="auto"/>
              <w:rPr>
                <w:rFonts w:ascii="Open Sans" w:hAnsi="Open Sans" w:cs="Open Sans"/>
                <w:color w:val="003399"/>
                <w:spacing w:val="-2"/>
                <w:w w:val="105"/>
              </w:rPr>
            </w:pPr>
            <w:r w:rsidRPr="00ED3658">
              <w:rPr>
                <w:rFonts w:ascii="Open Sans" w:hAnsi="Open Sans" w:cs="Open Sans"/>
                <w:color w:val="003399"/>
                <w:spacing w:val="-2"/>
                <w:w w:val="105"/>
              </w:rPr>
              <w:t>47 months (1st of February 2020 – 31st of December 2023)</w:t>
            </w:r>
          </w:p>
        </w:tc>
      </w:tr>
      <w:tr w:rsidR="00AD1566" w14:paraId="2CE6B42E" w14:textId="77777777">
        <w:trPr>
          <w:trHeight w:val="1320"/>
        </w:trPr>
        <w:tc>
          <w:tcPr>
            <w:tcW w:w="2264" w:type="dxa"/>
          </w:tcPr>
          <w:p w14:paraId="4A59E545" w14:textId="77777777" w:rsidR="00AD1566" w:rsidRDefault="00AD1566">
            <w:pPr>
              <w:pStyle w:val="TableParagraph"/>
              <w:spacing w:before="165"/>
              <w:ind w:left="0"/>
              <w:rPr>
                <w:rFonts w:ascii="Times New Roman"/>
              </w:rPr>
            </w:pPr>
          </w:p>
          <w:p w14:paraId="75BD61E7" w14:textId="77777777" w:rsidR="00AD1566" w:rsidRDefault="00000000">
            <w:pPr>
              <w:pStyle w:val="TableParagraph"/>
              <w:ind w:left="12" w:right="5"/>
              <w:jc w:val="center"/>
              <w:rPr>
                <w:rFonts w:ascii="Arial Black"/>
              </w:rPr>
            </w:pPr>
            <w:r>
              <w:rPr>
                <w:rFonts w:ascii="Arial Black"/>
                <w:color w:val="003399"/>
                <w:spacing w:val="-2"/>
              </w:rPr>
              <w:t>Objective</w:t>
            </w:r>
          </w:p>
        </w:tc>
        <w:tc>
          <w:tcPr>
            <w:tcW w:w="7478" w:type="dxa"/>
          </w:tcPr>
          <w:p w14:paraId="7D61D2F3" w14:textId="6EB98147" w:rsidR="00AD1566" w:rsidRPr="00ED3658" w:rsidRDefault="00000000" w:rsidP="00754605">
            <w:pPr>
              <w:pStyle w:val="TableParagraph"/>
              <w:spacing w:line="261" w:lineRule="auto"/>
              <w:jc w:val="both"/>
              <w:rPr>
                <w:rFonts w:ascii="Open Sans" w:hAnsi="Open Sans" w:cs="Open Sans"/>
                <w:color w:val="003399"/>
                <w:spacing w:val="-2"/>
                <w:w w:val="105"/>
              </w:rPr>
            </w:pPr>
            <w:r w:rsidRPr="00ED3658">
              <w:rPr>
                <w:rFonts w:ascii="Open Sans" w:hAnsi="Open Sans" w:cs="Open Sans"/>
                <w:color w:val="003399"/>
                <w:spacing w:val="-2"/>
                <w:w w:val="105"/>
              </w:rPr>
              <w:t xml:space="preserve">The main objective </w:t>
            </w:r>
            <w:r w:rsidR="00ED3658">
              <w:rPr>
                <w:rFonts w:ascii="Open Sans" w:hAnsi="Open Sans" w:cs="Open Sans"/>
                <w:color w:val="003399"/>
                <w:spacing w:val="-2"/>
                <w:w w:val="105"/>
              </w:rPr>
              <w:t>was</w:t>
            </w:r>
            <w:r w:rsidRPr="00ED3658">
              <w:rPr>
                <w:rFonts w:ascii="Open Sans" w:hAnsi="Open Sans" w:cs="Open Sans"/>
                <w:color w:val="003399"/>
                <w:spacing w:val="-2"/>
                <w:w w:val="105"/>
              </w:rPr>
              <w:t xml:space="preserve"> to increase employment in the common cross- border region of Nyírbátor and Carei by creating favourable conditions for a balanced labour market and for improved competitiveness of the local businesses on the long term.</w:t>
            </w:r>
          </w:p>
        </w:tc>
      </w:tr>
      <w:tr w:rsidR="00AD1566" w14:paraId="271D2A9F" w14:textId="77777777">
        <w:trPr>
          <w:trHeight w:val="753"/>
        </w:trPr>
        <w:tc>
          <w:tcPr>
            <w:tcW w:w="2264" w:type="dxa"/>
            <w:vMerge w:val="restart"/>
          </w:tcPr>
          <w:p w14:paraId="299B24F3" w14:textId="77777777" w:rsidR="00AD1566" w:rsidRDefault="00AD1566">
            <w:pPr>
              <w:pStyle w:val="TableParagraph"/>
              <w:ind w:left="0"/>
              <w:rPr>
                <w:rFonts w:ascii="Times New Roman"/>
              </w:rPr>
            </w:pPr>
          </w:p>
          <w:p w14:paraId="3FE548C2" w14:textId="77777777" w:rsidR="00AD1566" w:rsidRDefault="00AD1566">
            <w:pPr>
              <w:pStyle w:val="TableParagraph"/>
              <w:spacing w:before="12"/>
              <w:ind w:left="0"/>
              <w:rPr>
                <w:rFonts w:ascii="Times New Roman"/>
              </w:rPr>
            </w:pPr>
          </w:p>
          <w:p w14:paraId="5A250315" w14:textId="77777777" w:rsidR="00AD1566" w:rsidRDefault="00000000">
            <w:pPr>
              <w:pStyle w:val="TableParagraph"/>
              <w:ind w:left="479"/>
              <w:rPr>
                <w:rFonts w:ascii="Arial Black"/>
              </w:rPr>
            </w:pPr>
            <w:r>
              <w:rPr>
                <w:rFonts w:ascii="Arial Black"/>
                <w:color w:val="003399"/>
                <w:spacing w:val="-2"/>
              </w:rPr>
              <w:t>Partnership</w:t>
            </w:r>
          </w:p>
        </w:tc>
        <w:tc>
          <w:tcPr>
            <w:tcW w:w="7478" w:type="dxa"/>
          </w:tcPr>
          <w:p w14:paraId="58F416D7" w14:textId="77777777" w:rsidR="00AD1566" w:rsidRDefault="00000000">
            <w:pPr>
              <w:pStyle w:val="TableParagraph"/>
              <w:spacing w:before="158"/>
            </w:pPr>
            <w:r>
              <w:rPr>
                <w:rFonts w:ascii="Arial Black" w:hAnsi="Arial Black"/>
                <w:color w:val="003399"/>
              </w:rPr>
              <w:t>Lead</w:t>
            </w:r>
            <w:r>
              <w:rPr>
                <w:rFonts w:ascii="Arial Black" w:hAnsi="Arial Black"/>
                <w:color w:val="003399"/>
                <w:spacing w:val="-19"/>
              </w:rPr>
              <w:t xml:space="preserve"> </w:t>
            </w:r>
            <w:r>
              <w:rPr>
                <w:rFonts w:ascii="Arial Black" w:hAnsi="Arial Black"/>
                <w:color w:val="003399"/>
              </w:rPr>
              <w:t>Beneficiary:</w:t>
            </w:r>
            <w:r>
              <w:rPr>
                <w:rFonts w:ascii="Arial Black" w:hAnsi="Arial Black"/>
                <w:color w:val="003399"/>
                <w:spacing w:val="-18"/>
              </w:rPr>
              <w:t xml:space="preserve"> </w:t>
            </w:r>
            <w:r w:rsidRPr="00ED3658">
              <w:rPr>
                <w:rFonts w:ascii="Open Sans" w:hAnsi="Open Sans" w:cs="Open Sans"/>
                <w:color w:val="003399"/>
                <w:spacing w:val="-2"/>
                <w:w w:val="105"/>
              </w:rPr>
              <w:t>Local Government of Nyírbátor (Hungary)</w:t>
            </w:r>
          </w:p>
        </w:tc>
      </w:tr>
      <w:tr w:rsidR="00AD1566" w14:paraId="60C92383" w14:textId="77777777">
        <w:trPr>
          <w:trHeight w:val="726"/>
        </w:trPr>
        <w:tc>
          <w:tcPr>
            <w:tcW w:w="2264" w:type="dxa"/>
            <w:vMerge/>
            <w:tcBorders>
              <w:top w:val="nil"/>
            </w:tcBorders>
          </w:tcPr>
          <w:p w14:paraId="24F8DA8C" w14:textId="77777777" w:rsidR="00AD1566" w:rsidRDefault="00AD1566">
            <w:pPr>
              <w:rPr>
                <w:sz w:val="2"/>
                <w:szCs w:val="2"/>
              </w:rPr>
            </w:pPr>
          </w:p>
        </w:tc>
        <w:tc>
          <w:tcPr>
            <w:tcW w:w="7478" w:type="dxa"/>
          </w:tcPr>
          <w:p w14:paraId="79E4FCF4" w14:textId="77777777" w:rsidR="00AD1566" w:rsidRDefault="00000000">
            <w:pPr>
              <w:pStyle w:val="TableParagraph"/>
              <w:spacing w:before="144"/>
            </w:pPr>
            <w:r>
              <w:rPr>
                <w:rFonts w:ascii="Arial Black"/>
                <w:color w:val="003399"/>
                <w:spacing w:val="-2"/>
              </w:rPr>
              <w:t>Project</w:t>
            </w:r>
            <w:r>
              <w:rPr>
                <w:rFonts w:ascii="Arial Black"/>
                <w:color w:val="003399"/>
                <w:spacing w:val="-18"/>
              </w:rPr>
              <w:t xml:space="preserve"> </w:t>
            </w:r>
            <w:r>
              <w:rPr>
                <w:rFonts w:ascii="Arial Black"/>
                <w:color w:val="003399"/>
                <w:spacing w:val="-2"/>
              </w:rPr>
              <w:t>Partner:</w:t>
            </w:r>
            <w:r>
              <w:rPr>
                <w:rFonts w:ascii="Arial Black"/>
                <w:color w:val="003399"/>
                <w:spacing w:val="-17"/>
              </w:rPr>
              <w:t xml:space="preserve"> </w:t>
            </w:r>
            <w:r w:rsidRPr="00ED3658">
              <w:rPr>
                <w:rFonts w:ascii="Open Sans" w:hAnsi="Open Sans" w:cs="Open Sans"/>
                <w:color w:val="003399"/>
                <w:spacing w:val="-2"/>
                <w:w w:val="105"/>
              </w:rPr>
              <w:t>PP2: Municipality of Carei (Romania)</w:t>
            </w:r>
          </w:p>
        </w:tc>
      </w:tr>
      <w:tr w:rsidR="00AD1566" w14:paraId="64336DDD" w14:textId="77777777">
        <w:trPr>
          <w:trHeight w:val="518"/>
        </w:trPr>
        <w:tc>
          <w:tcPr>
            <w:tcW w:w="2264" w:type="dxa"/>
          </w:tcPr>
          <w:p w14:paraId="1F6430A2" w14:textId="77777777" w:rsidR="00AD1566" w:rsidRDefault="00000000">
            <w:pPr>
              <w:pStyle w:val="TableParagraph"/>
              <w:spacing w:line="303" w:lineRule="exact"/>
              <w:ind w:left="12" w:right="6"/>
              <w:jc w:val="center"/>
              <w:rPr>
                <w:rFonts w:ascii="Arial Black"/>
              </w:rPr>
            </w:pPr>
            <w:r>
              <w:rPr>
                <w:rFonts w:ascii="Arial Black"/>
                <w:color w:val="003399"/>
                <w:w w:val="85"/>
              </w:rPr>
              <w:t>TOTAL</w:t>
            </w:r>
            <w:r>
              <w:rPr>
                <w:rFonts w:ascii="Arial Black"/>
                <w:color w:val="003399"/>
                <w:spacing w:val="-3"/>
                <w:w w:val="85"/>
              </w:rPr>
              <w:t xml:space="preserve"> </w:t>
            </w:r>
            <w:r>
              <w:rPr>
                <w:rFonts w:ascii="Arial Black"/>
                <w:color w:val="003399"/>
                <w:spacing w:val="-2"/>
                <w:w w:val="95"/>
              </w:rPr>
              <w:t>Budget</w:t>
            </w:r>
          </w:p>
        </w:tc>
        <w:tc>
          <w:tcPr>
            <w:tcW w:w="7478" w:type="dxa"/>
          </w:tcPr>
          <w:p w14:paraId="61AA7ABC" w14:textId="77777777" w:rsidR="00AD1566" w:rsidRPr="00ED3658" w:rsidRDefault="00000000">
            <w:pPr>
              <w:pStyle w:val="TableParagraph"/>
              <w:spacing w:before="32"/>
              <w:rPr>
                <w:rFonts w:ascii="Open Sans" w:hAnsi="Open Sans" w:cs="Open Sans"/>
                <w:color w:val="003399"/>
                <w:spacing w:val="-2"/>
                <w:w w:val="105"/>
              </w:rPr>
            </w:pPr>
            <w:r w:rsidRPr="00ED3658">
              <w:rPr>
                <w:rFonts w:ascii="Open Sans" w:hAnsi="Open Sans" w:cs="Open Sans"/>
                <w:color w:val="003399"/>
                <w:spacing w:val="-2"/>
                <w:w w:val="105"/>
              </w:rPr>
              <w:t>€ 2,895,495.00 out of which ERDF € 2,461,170.75</w:t>
            </w:r>
          </w:p>
        </w:tc>
      </w:tr>
      <w:tr w:rsidR="00AD1566" w14:paraId="178165E5" w14:textId="77777777">
        <w:trPr>
          <w:trHeight w:val="4135"/>
        </w:trPr>
        <w:tc>
          <w:tcPr>
            <w:tcW w:w="2264" w:type="dxa"/>
          </w:tcPr>
          <w:p w14:paraId="240AA2E2" w14:textId="77777777" w:rsidR="00AD1566" w:rsidRDefault="00AD1566">
            <w:pPr>
              <w:pStyle w:val="TableParagraph"/>
              <w:ind w:left="0"/>
              <w:rPr>
                <w:rFonts w:ascii="Times New Roman"/>
              </w:rPr>
            </w:pPr>
          </w:p>
          <w:p w14:paraId="47178BA6" w14:textId="77777777" w:rsidR="00AD1566" w:rsidRDefault="00AD1566">
            <w:pPr>
              <w:pStyle w:val="TableParagraph"/>
              <w:ind w:left="0"/>
              <w:rPr>
                <w:rFonts w:ascii="Times New Roman"/>
              </w:rPr>
            </w:pPr>
          </w:p>
          <w:p w14:paraId="6D552715" w14:textId="77777777" w:rsidR="00AD1566" w:rsidRDefault="00AD1566">
            <w:pPr>
              <w:pStyle w:val="TableParagraph"/>
              <w:ind w:left="0"/>
              <w:rPr>
                <w:rFonts w:ascii="Times New Roman"/>
              </w:rPr>
            </w:pPr>
          </w:p>
          <w:p w14:paraId="76C95147" w14:textId="77777777" w:rsidR="00AD1566" w:rsidRDefault="00AD1566">
            <w:pPr>
              <w:pStyle w:val="TableParagraph"/>
              <w:ind w:left="0"/>
              <w:rPr>
                <w:rFonts w:ascii="Times New Roman"/>
              </w:rPr>
            </w:pPr>
          </w:p>
          <w:p w14:paraId="24400C5A" w14:textId="77777777" w:rsidR="00AD1566" w:rsidRDefault="00AD1566">
            <w:pPr>
              <w:pStyle w:val="TableParagraph"/>
              <w:ind w:left="0"/>
              <w:rPr>
                <w:rFonts w:ascii="Times New Roman"/>
              </w:rPr>
            </w:pPr>
          </w:p>
          <w:p w14:paraId="4826A067" w14:textId="77777777" w:rsidR="00AD1566" w:rsidRDefault="00AD1566">
            <w:pPr>
              <w:pStyle w:val="TableParagraph"/>
              <w:ind w:left="0"/>
              <w:rPr>
                <w:rFonts w:ascii="Times New Roman"/>
              </w:rPr>
            </w:pPr>
          </w:p>
          <w:p w14:paraId="0CE462BE" w14:textId="77777777" w:rsidR="00AD1566" w:rsidRDefault="00AD1566">
            <w:pPr>
              <w:pStyle w:val="TableParagraph"/>
              <w:spacing w:before="29"/>
              <w:ind w:left="0"/>
              <w:rPr>
                <w:rFonts w:ascii="Times New Roman"/>
              </w:rPr>
            </w:pPr>
          </w:p>
          <w:p w14:paraId="30ACC5E7" w14:textId="77777777" w:rsidR="00AD1566" w:rsidRDefault="00000000">
            <w:pPr>
              <w:pStyle w:val="TableParagraph"/>
              <w:spacing w:before="1"/>
              <w:ind w:left="12" w:right="4"/>
              <w:jc w:val="center"/>
              <w:rPr>
                <w:rFonts w:ascii="Arial Black"/>
              </w:rPr>
            </w:pPr>
            <w:r>
              <w:rPr>
                <w:rFonts w:ascii="Arial Black"/>
                <w:color w:val="003399"/>
                <w:spacing w:val="-2"/>
              </w:rPr>
              <w:t>Summary</w:t>
            </w:r>
          </w:p>
        </w:tc>
        <w:tc>
          <w:tcPr>
            <w:tcW w:w="7478" w:type="dxa"/>
          </w:tcPr>
          <w:p w14:paraId="6F30EF34" w14:textId="72FC8090" w:rsidR="00AD1566" w:rsidRPr="00ED3658" w:rsidRDefault="00000000" w:rsidP="00754605">
            <w:pPr>
              <w:pStyle w:val="TableParagraph"/>
              <w:spacing w:before="32"/>
              <w:jc w:val="both"/>
              <w:rPr>
                <w:rFonts w:ascii="Open Sans" w:hAnsi="Open Sans" w:cs="Open Sans"/>
                <w:color w:val="003399"/>
                <w:spacing w:val="-2"/>
                <w:w w:val="105"/>
              </w:rPr>
            </w:pPr>
            <w:r w:rsidRPr="00ED3658">
              <w:rPr>
                <w:rFonts w:ascii="Open Sans" w:hAnsi="Open Sans" w:cs="Open Sans"/>
                <w:color w:val="003399"/>
                <w:spacing w:val="-2"/>
                <w:w w:val="105"/>
              </w:rPr>
              <w:t>The project ROHU-395 ai</w:t>
            </w:r>
            <w:r w:rsidR="00754605">
              <w:rPr>
                <w:rFonts w:ascii="Open Sans" w:hAnsi="Open Sans" w:cs="Open Sans"/>
                <w:color w:val="003399"/>
                <w:spacing w:val="-2"/>
                <w:w w:val="105"/>
              </w:rPr>
              <w:t>med</w:t>
            </w:r>
            <w:r w:rsidRPr="00ED3658">
              <w:rPr>
                <w:rFonts w:ascii="Open Sans" w:hAnsi="Open Sans" w:cs="Open Sans"/>
                <w:color w:val="003399"/>
                <w:spacing w:val="-2"/>
                <w:w w:val="105"/>
              </w:rPr>
              <w:t xml:space="preserve"> to balance supply and demand in the common labour market of Nyírbátor and Carei, strengthen the competitiveness of local enterprises based on the endogenous potential and assets and increase cross-border mobility of the workforce.</w:t>
            </w:r>
          </w:p>
          <w:p w14:paraId="43559840" w14:textId="77777777" w:rsidR="00AD1566" w:rsidRPr="00ED3658" w:rsidRDefault="00AD1566" w:rsidP="00ED3658">
            <w:pPr>
              <w:pStyle w:val="TableParagraph"/>
              <w:spacing w:before="32"/>
              <w:rPr>
                <w:rFonts w:ascii="Open Sans" w:hAnsi="Open Sans" w:cs="Open Sans"/>
                <w:color w:val="003399"/>
                <w:spacing w:val="-2"/>
                <w:w w:val="105"/>
              </w:rPr>
            </w:pPr>
          </w:p>
          <w:p w14:paraId="45BE9A8E" w14:textId="21168A44" w:rsidR="00AD1566" w:rsidRPr="00ED3658" w:rsidRDefault="00000000" w:rsidP="00ED3658">
            <w:pPr>
              <w:pStyle w:val="TableParagraph"/>
              <w:spacing w:before="32"/>
              <w:rPr>
                <w:rFonts w:ascii="Open Sans" w:hAnsi="Open Sans" w:cs="Open Sans"/>
                <w:color w:val="003399"/>
                <w:spacing w:val="-2"/>
                <w:w w:val="105"/>
              </w:rPr>
            </w:pPr>
            <w:r w:rsidRPr="00ED3658">
              <w:rPr>
                <w:rFonts w:ascii="Open Sans" w:hAnsi="Open Sans" w:cs="Open Sans"/>
                <w:color w:val="003399"/>
                <w:spacing w:val="-2"/>
                <w:w w:val="105"/>
              </w:rPr>
              <w:t xml:space="preserve">The main activities </w:t>
            </w:r>
            <w:r w:rsidR="00754605">
              <w:rPr>
                <w:rFonts w:ascii="Open Sans" w:hAnsi="Open Sans" w:cs="Open Sans"/>
                <w:color w:val="003399"/>
                <w:spacing w:val="-2"/>
                <w:w w:val="105"/>
              </w:rPr>
              <w:t>were</w:t>
            </w:r>
            <w:r w:rsidRPr="00ED3658">
              <w:rPr>
                <w:rFonts w:ascii="Open Sans" w:hAnsi="Open Sans" w:cs="Open Sans"/>
                <w:color w:val="003399"/>
                <w:spacing w:val="-2"/>
                <w:w w:val="105"/>
              </w:rPr>
              <w:t>:</w:t>
            </w:r>
          </w:p>
          <w:p w14:paraId="3C3C021E" w14:textId="77777777" w:rsidR="00AD1566" w:rsidRPr="00ED3658" w:rsidRDefault="00000000" w:rsidP="00754605">
            <w:pPr>
              <w:pStyle w:val="TableParagraph"/>
              <w:numPr>
                <w:ilvl w:val="0"/>
                <w:numId w:val="3"/>
              </w:numPr>
              <w:spacing w:before="32"/>
              <w:rPr>
                <w:rFonts w:ascii="Open Sans" w:hAnsi="Open Sans" w:cs="Open Sans"/>
                <w:color w:val="003399"/>
                <w:spacing w:val="-2"/>
                <w:w w:val="105"/>
              </w:rPr>
            </w:pPr>
            <w:r w:rsidRPr="00ED3658">
              <w:rPr>
                <w:rFonts w:ascii="Open Sans" w:hAnsi="Open Sans" w:cs="Open Sans"/>
                <w:color w:val="003399"/>
                <w:spacing w:val="-2"/>
                <w:w w:val="105"/>
              </w:rPr>
              <w:t>Elaboration of joint development strategy and action plan as a base for the common implementation;</w:t>
            </w:r>
          </w:p>
          <w:p w14:paraId="652A0C24" w14:textId="77777777" w:rsidR="00AD1566" w:rsidRPr="00ED3658" w:rsidRDefault="00000000" w:rsidP="00754605">
            <w:pPr>
              <w:pStyle w:val="TableParagraph"/>
              <w:numPr>
                <w:ilvl w:val="0"/>
                <w:numId w:val="3"/>
              </w:numPr>
              <w:spacing w:before="32"/>
              <w:rPr>
                <w:rFonts w:ascii="Open Sans" w:hAnsi="Open Sans" w:cs="Open Sans"/>
                <w:color w:val="003399"/>
                <w:spacing w:val="-2"/>
                <w:w w:val="105"/>
              </w:rPr>
            </w:pPr>
            <w:r w:rsidRPr="00ED3658">
              <w:rPr>
                <w:rFonts w:ascii="Open Sans" w:hAnsi="Open Sans" w:cs="Open Sans"/>
                <w:color w:val="003399"/>
                <w:spacing w:val="-2"/>
                <w:w w:val="105"/>
              </w:rPr>
              <w:t>Building of a training centre and a centre for local products and services in Nyírbátor;</w:t>
            </w:r>
          </w:p>
          <w:p w14:paraId="1920B9B7" w14:textId="77777777" w:rsidR="00AD1566" w:rsidRDefault="00000000" w:rsidP="00754605">
            <w:pPr>
              <w:pStyle w:val="TableParagraph"/>
              <w:numPr>
                <w:ilvl w:val="0"/>
                <w:numId w:val="3"/>
              </w:numPr>
              <w:spacing w:before="32"/>
            </w:pPr>
            <w:r w:rsidRPr="00ED3658">
              <w:rPr>
                <w:rFonts w:ascii="Open Sans" w:hAnsi="Open Sans" w:cs="Open Sans"/>
                <w:color w:val="003399"/>
                <w:spacing w:val="-2"/>
                <w:w w:val="105"/>
              </w:rPr>
              <w:t>Building a new Training and exhibition center in Carei;</w:t>
            </w:r>
          </w:p>
        </w:tc>
      </w:tr>
    </w:tbl>
    <w:p w14:paraId="5A2EAF72" w14:textId="77777777" w:rsidR="00AD1566" w:rsidRDefault="00AD1566">
      <w:pPr>
        <w:pStyle w:val="TableParagraph"/>
        <w:spacing w:line="259" w:lineRule="exact"/>
        <w:sectPr w:rsidR="00AD1566">
          <w:headerReference w:type="default" r:id="rId7"/>
          <w:footerReference w:type="default" r:id="rId8"/>
          <w:type w:val="continuous"/>
          <w:pgSz w:w="11910" w:h="16840"/>
          <w:pgMar w:top="1720" w:right="708" w:bottom="1520" w:left="1417" w:header="720" w:footer="1326" w:gutter="0"/>
          <w:pgNumType w:start="1"/>
          <w:cols w:space="720"/>
        </w:sectPr>
      </w:pPr>
    </w:p>
    <w:tbl>
      <w:tblPr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4"/>
        <w:gridCol w:w="7478"/>
      </w:tblGrid>
      <w:tr w:rsidR="00AD1566" w14:paraId="2349A942" w14:textId="77777777" w:rsidTr="00C57254">
        <w:trPr>
          <w:trHeight w:val="3508"/>
        </w:trPr>
        <w:tc>
          <w:tcPr>
            <w:tcW w:w="2264" w:type="dxa"/>
          </w:tcPr>
          <w:p w14:paraId="4C0D9D87" w14:textId="77777777" w:rsidR="00AD1566" w:rsidRDefault="00AD156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478" w:type="dxa"/>
          </w:tcPr>
          <w:p w14:paraId="41611A36" w14:textId="60BA06F5" w:rsidR="00AD1566" w:rsidRPr="00ED3658" w:rsidRDefault="00000000" w:rsidP="00754605">
            <w:pPr>
              <w:pStyle w:val="TableParagraph"/>
              <w:numPr>
                <w:ilvl w:val="0"/>
                <w:numId w:val="3"/>
              </w:numPr>
              <w:spacing w:before="32"/>
              <w:rPr>
                <w:rFonts w:ascii="Open Sans" w:hAnsi="Open Sans" w:cs="Open Sans"/>
                <w:color w:val="003399"/>
                <w:spacing w:val="-2"/>
                <w:w w:val="105"/>
              </w:rPr>
            </w:pPr>
            <w:r w:rsidRPr="00ED3658">
              <w:rPr>
                <w:rFonts w:ascii="Open Sans" w:hAnsi="Open Sans" w:cs="Open Sans"/>
                <w:color w:val="003399"/>
                <w:spacing w:val="-2"/>
                <w:w w:val="105"/>
              </w:rPr>
              <w:t>Organizing 6 common labour forums (3 in Carei and 3 in Nyírbátor) to create opportunities for institutional networking</w:t>
            </w:r>
            <w:r w:rsidR="00754605">
              <w:rPr>
                <w:rFonts w:ascii="Open Sans" w:hAnsi="Open Sans" w:cs="Open Sans"/>
                <w:color w:val="003399"/>
                <w:spacing w:val="-2"/>
                <w:w w:val="105"/>
              </w:rPr>
              <w:t>,</w:t>
            </w:r>
            <w:r w:rsidRPr="00ED3658">
              <w:rPr>
                <w:rFonts w:ascii="Open Sans" w:hAnsi="Open Sans" w:cs="Open Sans"/>
                <w:color w:val="003399"/>
                <w:spacing w:val="-2"/>
                <w:w w:val="105"/>
              </w:rPr>
              <w:t xml:space="preserve"> discuss common challenges,</w:t>
            </w:r>
            <w:r w:rsidR="00754605">
              <w:rPr>
                <w:rFonts w:ascii="Open Sans" w:hAnsi="Open Sans" w:cs="Open Sans"/>
                <w:color w:val="003399"/>
                <w:spacing w:val="-2"/>
                <w:w w:val="105"/>
              </w:rPr>
              <w:t xml:space="preserve"> and</w:t>
            </w:r>
            <w:r w:rsidRPr="00ED3658">
              <w:rPr>
                <w:rFonts w:ascii="Open Sans" w:hAnsi="Open Sans" w:cs="Open Sans"/>
                <w:color w:val="003399"/>
                <w:spacing w:val="-2"/>
                <w:w w:val="105"/>
              </w:rPr>
              <w:t xml:space="preserve"> define goals and identify interventions necessary for achieving these goals jointly.</w:t>
            </w:r>
          </w:p>
          <w:p w14:paraId="784898AC" w14:textId="47E6E26D" w:rsidR="00AD1566" w:rsidRPr="00754605" w:rsidRDefault="00000000" w:rsidP="00754605">
            <w:pPr>
              <w:pStyle w:val="TableParagraph"/>
              <w:numPr>
                <w:ilvl w:val="0"/>
                <w:numId w:val="3"/>
              </w:numPr>
              <w:spacing w:before="32"/>
              <w:rPr>
                <w:rFonts w:ascii="Open Sans" w:hAnsi="Open Sans" w:cs="Open Sans"/>
                <w:color w:val="003399"/>
                <w:spacing w:val="-2"/>
                <w:w w:val="105"/>
              </w:rPr>
            </w:pPr>
            <w:r w:rsidRPr="00ED3658">
              <w:rPr>
                <w:rFonts w:ascii="Open Sans" w:hAnsi="Open Sans" w:cs="Open Sans"/>
                <w:color w:val="003399"/>
                <w:spacing w:val="-2"/>
                <w:w w:val="105"/>
              </w:rPr>
              <w:t xml:space="preserve">Organizing 4 common job fairs to contribute to </w:t>
            </w:r>
            <w:r w:rsidR="00754605" w:rsidRPr="00ED3658">
              <w:rPr>
                <w:rFonts w:ascii="Open Sans" w:hAnsi="Open Sans" w:cs="Open Sans"/>
                <w:color w:val="003399"/>
                <w:spacing w:val="-2"/>
                <w:w w:val="105"/>
              </w:rPr>
              <w:t>workforce</w:t>
            </w:r>
            <w:r w:rsidR="00754605" w:rsidRPr="00754605">
              <w:rPr>
                <w:rFonts w:ascii="Open Sans" w:hAnsi="Open Sans" w:cs="Open Sans"/>
                <w:color w:val="003399"/>
                <w:spacing w:val="-2"/>
                <w:w w:val="105"/>
              </w:rPr>
              <w:t xml:space="preserve"> mobility</w:t>
            </w:r>
            <w:r w:rsidRPr="00754605">
              <w:rPr>
                <w:rFonts w:ascii="Open Sans" w:hAnsi="Open Sans" w:cs="Open Sans"/>
                <w:color w:val="003399"/>
                <w:spacing w:val="-2"/>
                <w:w w:val="105"/>
              </w:rPr>
              <w:t xml:space="preserve"> across the border</w:t>
            </w:r>
          </w:p>
          <w:p w14:paraId="14160715" w14:textId="77777777" w:rsidR="00AD1566" w:rsidRPr="00ED3658" w:rsidRDefault="00000000" w:rsidP="00754605">
            <w:pPr>
              <w:pStyle w:val="TableParagraph"/>
              <w:numPr>
                <w:ilvl w:val="0"/>
                <w:numId w:val="3"/>
              </w:numPr>
              <w:spacing w:before="32"/>
              <w:rPr>
                <w:rFonts w:ascii="Open Sans" w:hAnsi="Open Sans" w:cs="Open Sans"/>
                <w:color w:val="003399"/>
                <w:spacing w:val="-2"/>
                <w:w w:val="105"/>
              </w:rPr>
            </w:pPr>
            <w:r w:rsidRPr="00ED3658">
              <w:rPr>
                <w:rFonts w:ascii="Open Sans" w:hAnsi="Open Sans" w:cs="Open Sans"/>
                <w:color w:val="003399"/>
                <w:spacing w:val="-2"/>
                <w:w w:val="105"/>
              </w:rPr>
              <w:t>Creating 1 common online labour market database</w:t>
            </w:r>
          </w:p>
          <w:p w14:paraId="2C1A6934" w14:textId="6AC1CBFE" w:rsidR="00AD1566" w:rsidRPr="00ED3658" w:rsidRDefault="00000000" w:rsidP="00754605">
            <w:pPr>
              <w:pStyle w:val="TableParagraph"/>
              <w:numPr>
                <w:ilvl w:val="0"/>
                <w:numId w:val="3"/>
              </w:numPr>
              <w:spacing w:before="32"/>
              <w:rPr>
                <w:rFonts w:ascii="Open Sans" w:hAnsi="Open Sans" w:cs="Open Sans"/>
                <w:color w:val="003399"/>
                <w:spacing w:val="-2"/>
                <w:w w:val="105"/>
              </w:rPr>
            </w:pPr>
            <w:r w:rsidRPr="00ED3658">
              <w:rPr>
                <w:rFonts w:ascii="Open Sans" w:hAnsi="Open Sans" w:cs="Open Sans"/>
                <w:color w:val="003399"/>
                <w:spacing w:val="-2"/>
                <w:w w:val="105"/>
              </w:rPr>
              <w:t>Organizing</w:t>
            </w:r>
            <w:r w:rsidR="00754605">
              <w:rPr>
                <w:rFonts w:ascii="Open Sans" w:hAnsi="Open Sans" w:cs="Open Sans"/>
                <w:color w:val="003399"/>
                <w:spacing w:val="-2"/>
                <w:w w:val="105"/>
              </w:rPr>
              <w:t xml:space="preserve"> </w:t>
            </w:r>
            <w:r w:rsidRPr="00ED3658">
              <w:rPr>
                <w:rFonts w:ascii="Open Sans" w:hAnsi="Open Sans" w:cs="Open Sans"/>
                <w:color w:val="003399"/>
                <w:spacing w:val="-2"/>
                <w:w w:val="105"/>
              </w:rPr>
              <w:t>2</w:t>
            </w:r>
            <w:r w:rsidR="00754605">
              <w:rPr>
                <w:rFonts w:ascii="Open Sans" w:hAnsi="Open Sans" w:cs="Open Sans"/>
                <w:color w:val="003399"/>
                <w:spacing w:val="-2"/>
                <w:w w:val="105"/>
              </w:rPr>
              <w:t xml:space="preserve"> </w:t>
            </w:r>
            <w:r w:rsidRPr="00ED3658">
              <w:rPr>
                <w:rFonts w:ascii="Open Sans" w:hAnsi="Open Sans" w:cs="Open Sans"/>
                <w:color w:val="003399"/>
                <w:spacing w:val="-2"/>
                <w:w w:val="105"/>
              </w:rPr>
              <w:t>training</w:t>
            </w:r>
            <w:r w:rsidR="00754605">
              <w:rPr>
                <w:rFonts w:ascii="Open Sans" w:hAnsi="Open Sans" w:cs="Open Sans"/>
                <w:color w:val="003399"/>
                <w:spacing w:val="-2"/>
                <w:w w:val="105"/>
              </w:rPr>
              <w:t xml:space="preserve"> </w:t>
            </w:r>
            <w:r w:rsidRPr="00ED3658">
              <w:rPr>
                <w:rFonts w:ascii="Open Sans" w:hAnsi="Open Sans" w:cs="Open Sans"/>
                <w:color w:val="003399"/>
                <w:spacing w:val="-2"/>
                <w:w w:val="105"/>
              </w:rPr>
              <w:t>programs</w:t>
            </w:r>
            <w:r w:rsidR="00754605">
              <w:rPr>
                <w:rFonts w:ascii="Open Sans" w:hAnsi="Open Sans" w:cs="Open Sans"/>
                <w:color w:val="003399"/>
                <w:spacing w:val="-2"/>
                <w:w w:val="105"/>
              </w:rPr>
              <w:t xml:space="preserve"> </w:t>
            </w:r>
            <w:r w:rsidRPr="00ED3658">
              <w:rPr>
                <w:rFonts w:ascii="Open Sans" w:hAnsi="Open Sans" w:cs="Open Sans"/>
                <w:color w:val="003399"/>
                <w:spacing w:val="-2"/>
                <w:w w:val="105"/>
              </w:rPr>
              <w:t>for</w:t>
            </w:r>
            <w:r w:rsidR="00754605">
              <w:rPr>
                <w:rFonts w:ascii="Open Sans" w:hAnsi="Open Sans" w:cs="Open Sans"/>
                <w:color w:val="003399"/>
                <w:spacing w:val="-2"/>
                <w:w w:val="105"/>
              </w:rPr>
              <w:t xml:space="preserve"> </w:t>
            </w:r>
            <w:r w:rsidRPr="00ED3658">
              <w:rPr>
                <w:rFonts w:ascii="Open Sans" w:hAnsi="Open Sans" w:cs="Open Sans"/>
                <w:color w:val="003399"/>
                <w:spacing w:val="-2"/>
                <w:w w:val="105"/>
              </w:rPr>
              <w:t>unemployed</w:t>
            </w:r>
            <w:r w:rsidR="00754605">
              <w:rPr>
                <w:rFonts w:ascii="Open Sans" w:hAnsi="Open Sans" w:cs="Open Sans"/>
                <w:color w:val="003399"/>
                <w:spacing w:val="-2"/>
                <w:w w:val="105"/>
              </w:rPr>
              <w:t xml:space="preserve"> </w:t>
            </w:r>
            <w:r w:rsidRPr="00ED3658">
              <w:rPr>
                <w:rFonts w:ascii="Open Sans" w:hAnsi="Open Sans" w:cs="Open Sans"/>
                <w:color w:val="003399"/>
                <w:spacing w:val="-2"/>
                <w:w w:val="105"/>
              </w:rPr>
              <w:t xml:space="preserve">or </w:t>
            </w:r>
            <w:r w:rsidR="00754605">
              <w:rPr>
                <w:rFonts w:ascii="Open Sans" w:hAnsi="Open Sans" w:cs="Open Sans"/>
                <w:color w:val="003399"/>
                <w:spacing w:val="-2"/>
                <w:w w:val="105"/>
              </w:rPr>
              <w:t>d</w:t>
            </w:r>
            <w:r w:rsidRPr="00ED3658">
              <w:rPr>
                <w:rFonts w:ascii="Open Sans" w:hAnsi="Open Sans" w:cs="Open Sans"/>
                <w:color w:val="003399"/>
                <w:spacing w:val="-2"/>
                <w:w w:val="105"/>
              </w:rPr>
              <w:t>isadvantaged people</w:t>
            </w:r>
          </w:p>
          <w:p w14:paraId="0C42A8B1" w14:textId="519677AB" w:rsidR="00AD1566" w:rsidRPr="00ED3658" w:rsidRDefault="00000000" w:rsidP="00754605">
            <w:pPr>
              <w:pStyle w:val="TableParagraph"/>
              <w:numPr>
                <w:ilvl w:val="0"/>
                <w:numId w:val="3"/>
              </w:numPr>
              <w:spacing w:before="32"/>
              <w:rPr>
                <w:rFonts w:ascii="Open Sans" w:hAnsi="Open Sans" w:cs="Open Sans"/>
                <w:color w:val="003399"/>
                <w:spacing w:val="-2"/>
                <w:w w:val="105"/>
              </w:rPr>
            </w:pPr>
            <w:r w:rsidRPr="00ED3658">
              <w:rPr>
                <w:rFonts w:ascii="Open Sans" w:hAnsi="Open Sans" w:cs="Open Sans"/>
                <w:color w:val="003399"/>
                <w:spacing w:val="-2"/>
                <w:w w:val="105"/>
              </w:rPr>
              <w:t xml:space="preserve">Organizing </w:t>
            </w:r>
            <w:r w:rsidR="00754605">
              <w:rPr>
                <w:rFonts w:ascii="Open Sans" w:hAnsi="Open Sans" w:cs="Open Sans"/>
                <w:color w:val="003399"/>
                <w:spacing w:val="-2"/>
                <w:w w:val="105"/>
              </w:rPr>
              <w:t xml:space="preserve">1 </w:t>
            </w:r>
            <w:r w:rsidRPr="00ED3658">
              <w:rPr>
                <w:rFonts w:ascii="Open Sans" w:hAnsi="Open Sans" w:cs="Open Sans"/>
                <w:color w:val="003399"/>
                <w:spacing w:val="-2"/>
                <w:w w:val="105"/>
              </w:rPr>
              <w:t>mentor</w:t>
            </w:r>
            <w:r w:rsidR="00754605">
              <w:rPr>
                <w:rFonts w:ascii="Open Sans" w:hAnsi="Open Sans" w:cs="Open Sans"/>
                <w:color w:val="003399"/>
                <w:spacing w:val="-2"/>
                <w:w w:val="105"/>
              </w:rPr>
              <w:t>ing</w:t>
            </w:r>
            <w:r w:rsidRPr="00ED3658">
              <w:rPr>
                <w:rFonts w:ascii="Open Sans" w:hAnsi="Open Sans" w:cs="Open Sans"/>
                <w:color w:val="003399"/>
                <w:spacing w:val="-2"/>
                <w:w w:val="105"/>
              </w:rPr>
              <w:t xml:space="preserve"> program for disadvantaged people</w:t>
            </w:r>
          </w:p>
          <w:p w14:paraId="24762CB2" w14:textId="77777777" w:rsidR="00AD1566" w:rsidRPr="00887C4C" w:rsidRDefault="00000000" w:rsidP="00C57254">
            <w:pPr>
              <w:pStyle w:val="TableParagraph"/>
              <w:numPr>
                <w:ilvl w:val="0"/>
                <w:numId w:val="3"/>
              </w:numPr>
              <w:spacing w:before="32"/>
            </w:pPr>
            <w:r w:rsidRPr="00754605">
              <w:rPr>
                <w:rFonts w:ascii="Open Sans" w:hAnsi="Open Sans" w:cs="Open Sans"/>
                <w:color w:val="003399"/>
                <w:spacing w:val="-2"/>
                <w:w w:val="105"/>
              </w:rPr>
              <w:t>Creating 1 common album about local products and services</w:t>
            </w:r>
            <w:r w:rsidR="00754605">
              <w:rPr>
                <w:rFonts w:ascii="Open Sans" w:hAnsi="Open Sans" w:cs="Open Sans"/>
                <w:color w:val="003399"/>
                <w:spacing w:val="-2"/>
                <w:w w:val="105"/>
              </w:rPr>
              <w:t>.</w:t>
            </w:r>
          </w:p>
          <w:p w14:paraId="33D23BB7" w14:textId="47E13B8B" w:rsidR="00887C4C" w:rsidRDefault="00887C4C" w:rsidP="00887C4C">
            <w:pPr>
              <w:pStyle w:val="TableParagraph"/>
              <w:spacing w:before="32"/>
              <w:ind w:left="827"/>
            </w:pPr>
          </w:p>
        </w:tc>
      </w:tr>
      <w:tr w:rsidR="00AD1566" w14:paraId="312FD5DB" w14:textId="77777777">
        <w:trPr>
          <w:trHeight w:val="1500"/>
        </w:trPr>
        <w:tc>
          <w:tcPr>
            <w:tcW w:w="2264" w:type="dxa"/>
          </w:tcPr>
          <w:p w14:paraId="5BEF1148" w14:textId="77777777" w:rsidR="00AD1566" w:rsidRDefault="00AD1566">
            <w:pPr>
              <w:pStyle w:val="TableParagraph"/>
              <w:spacing w:before="229"/>
              <w:ind w:left="0"/>
              <w:rPr>
                <w:rFonts w:ascii="Times New Roman"/>
              </w:rPr>
            </w:pPr>
          </w:p>
          <w:p w14:paraId="3553B977" w14:textId="77777777" w:rsidR="00754605" w:rsidRDefault="00754605">
            <w:pPr>
              <w:pStyle w:val="TableParagraph"/>
              <w:spacing w:before="1"/>
              <w:ind w:left="448"/>
              <w:rPr>
                <w:rFonts w:ascii="Arial Black"/>
                <w:color w:val="003399"/>
                <w:spacing w:val="-7"/>
              </w:rPr>
            </w:pPr>
          </w:p>
          <w:p w14:paraId="370D9465" w14:textId="77777777" w:rsidR="00754605" w:rsidRDefault="00754605">
            <w:pPr>
              <w:pStyle w:val="TableParagraph"/>
              <w:spacing w:before="1"/>
              <w:ind w:left="448"/>
              <w:rPr>
                <w:rFonts w:ascii="Arial Black"/>
                <w:color w:val="003399"/>
                <w:spacing w:val="-7"/>
              </w:rPr>
            </w:pPr>
          </w:p>
          <w:p w14:paraId="48F143F2" w14:textId="77777777" w:rsidR="00754605" w:rsidRDefault="00754605" w:rsidP="00754605">
            <w:pPr>
              <w:pStyle w:val="TableParagraph"/>
              <w:spacing w:before="1"/>
              <w:jc w:val="center"/>
              <w:rPr>
                <w:rFonts w:ascii="Arial Black"/>
                <w:color w:val="003399"/>
                <w:spacing w:val="-7"/>
              </w:rPr>
            </w:pPr>
          </w:p>
          <w:p w14:paraId="299DE5FB" w14:textId="77777777" w:rsidR="00754605" w:rsidRDefault="00754605" w:rsidP="00754605">
            <w:pPr>
              <w:pStyle w:val="TableParagraph"/>
              <w:spacing w:before="1"/>
              <w:jc w:val="center"/>
              <w:rPr>
                <w:rFonts w:ascii="Arial Black"/>
                <w:color w:val="003399"/>
                <w:spacing w:val="-7"/>
              </w:rPr>
            </w:pPr>
          </w:p>
          <w:p w14:paraId="137B86D7" w14:textId="77777777" w:rsidR="00754605" w:rsidRDefault="00754605" w:rsidP="00754605">
            <w:pPr>
              <w:pStyle w:val="TableParagraph"/>
              <w:spacing w:before="1"/>
              <w:jc w:val="center"/>
              <w:rPr>
                <w:rFonts w:ascii="Arial Black"/>
                <w:color w:val="003399"/>
                <w:spacing w:val="-7"/>
              </w:rPr>
            </w:pPr>
          </w:p>
          <w:p w14:paraId="1C0A48C5" w14:textId="77777777" w:rsidR="00754605" w:rsidRDefault="00754605" w:rsidP="00754605">
            <w:pPr>
              <w:pStyle w:val="TableParagraph"/>
              <w:spacing w:before="1"/>
              <w:jc w:val="center"/>
              <w:rPr>
                <w:rFonts w:ascii="Arial Black"/>
                <w:color w:val="003399"/>
                <w:spacing w:val="-7"/>
              </w:rPr>
            </w:pPr>
          </w:p>
          <w:p w14:paraId="7D76DBDB" w14:textId="04F0917E" w:rsidR="00AD1566" w:rsidRDefault="00000000" w:rsidP="00754605">
            <w:pPr>
              <w:pStyle w:val="TableParagraph"/>
              <w:spacing w:before="1"/>
              <w:jc w:val="center"/>
              <w:rPr>
                <w:rFonts w:ascii="Arial Black"/>
              </w:rPr>
            </w:pPr>
            <w:r>
              <w:rPr>
                <w:rFonts w:ascii="Arial Black"/>
                <w:color w:val="003399"/>
                <w:spacing w:val="-7"/>
              </w:rPr>
              <w:t>Main</w:t>
            </w:r>
            <w:r>
              <w:rPr>
                <w:rFonts w:ascii="Arial Black"/>
                <w:color w:val="003399"/>
                <w:spacing w:val="-15"/>
              </w:rPr>
              <w:t xml:space="preserve"> </w:t>
            </w:r>
            <w:r w:rsidR="00754605">
              <w:rPr>
                <w:rFonts w:ascii="Arial Black"/>
                <w:color w:val="003399"/>
                <w:spacing w:val="-2"/>
              </w:rPr>
              <w:t>outcomes</w:t>
            </w:r>
          </w:p>
        </w:tc>
        <w:tc>
          <w:tcPr>
            <w:tcW w:w="7478" w:type="dxa"/>
          </w:tcPr>
          <w:p w14:paraId="360CE33C" w14:textId="61D665C9" w:rsidR="00AD1566" w:rsidRDefault="00000000" w:rsidP="00754605">
            <w:pPr>
              <w:pStyle w:val="TableParagraph"/>
              <w:spacing w:before="29" w:line="290" w:lineRule="auto"/>
              <w:ind w:right="98"/>
              <w:jc w:val="both"/>
              <w:rPr>
                <w:rFonts w:ascii="Open Sans" w:hAnsi="Open Sans" w:cs="Open Sans"/>
                <w:color w:val="003399"/>
                <w:spacing w:val="-2"/>
                <w:w w:val="105"/>
              </w:rPr>
            </w:pPr>
            <w:r w:rsidRPr="00ED3658">
              <w:rPr>
                <w:rFonts w:ascii="Open Sans" w:hAnsi="Open Sans" w:cs="Open Sans"/>
                <w:color w:val="003399"/>
                <w:spacing w:val="-2"/>
                <w:w w:val="105"/>
              </w:rPr>
              <w:t xml:space="preserve">Through the ROHU-395 project, 3 buildings for training, specialization and promotion of local products and services </w:t>
            </w:r>
            <w:r w:rsidR="00754605">
              <w:rPr>
                <w:rFonts w:ascii="Open Sans" w:hAnsi="Open Sans" w:cs="Open Sans"/>
                <w:color w:val="003399"/>
                <w:spacing w:val="-2"/>
                <w:w w:val="105"/>
              </w:rPr>
              <w:t>were</w:t>
            </w:r>
            <w:r w:rsidRPr="00ED3658">
              <w:rPr>
                <w:rFonts w:ascii="Open Sans" w:hAnsi="Open Sans" w:cs="Open Sans"/>
                <w:color w:val="003399"/>
                <w:spacing w:val="-2"/>
                <w:w w:val="105"/>
              </w:rPr>
              <w:t xml:space="preserve"> created and</w:t>
            </w:r>
            <w:r w:rsidR="00754605">
              <w:rPr>
                <w:rFonts w:ascii="Open Sans" w:hAnsi="Open Sans" w:cs="Open Sans"/>
                <w:color w:val="003399"/>
                <w:spacing w:val="-2"/>
                <w:w w:val="105"/>
              </w:rPr>
              <w:t xml:space="preserve"> are </w:t>
            </w:r>
            <w:r w:rsidRPr="00ED3658">
              <w:rPr>
                <w:rFonts w:ascii="Open Sans" w:hAnsi="Open Sans" w:cs="Open Sans"/>
                <w:color w:val="003399"/>
                <w:spacing w:val="-2"/>
                <w:w w:val="105"/>
              </w:rPr>
              <w:t>functional, where partners organise</w:t>
            </w:r>
            <w:r w:rsidR="00754605">
              <w:rPr>
                <w:rFonts w:ascii="Open Sans" w:hAnsi="Open Sans" w:cs="Open Sans"/>
                <w:color w:val="003399"/>
                <w:spacing w:val="-2"/>
                <w:w w:val="105"/>
              </w:rPr>
              <w:t xml:space="preserve"> </w:t>
            </w:r>
            <w:r w:rsidRPr="00ED3658">
              <w:rPr>
                <w:rFonts w:ascii="Open Sans" w:hAnsi="Open Sans" w:cs="Open Sans"/>
                <w:color w:val="003399"/>
                <w:spacing w:val="-2"/>
                <w:w w:val="105"/>
              </w:rPr>
              <w:t xml:space="preserve">training and/or specializations and </w:t>
            </w:r>
            <w:r w:rsidR="006B463D">
              <w:rPr>
                <w:rFonts w:ascii="Open Sans" w:hAnsi="Open Sans" w:cs="Open Sans"/>
                <w:color w:val="003399"/>
                <w:spacing w:val="-2"/>
                <w:w w:val="105"/>
              </w:rPr>
              <w:t>1177</w:t>
            </w:r>
            <w:r w:rsidRPr="00ED3658">
              <w:rPr>
                <w:rFonts w:ascii="Open Sans" w:hAnsi="Open Sans" w:cs="Open Sans"/>
                <w:color w:val="003399"/>
                <w:spacing w:val="-2"/>
                <w:w w:val="105"/>
              </w:rPr>
              <w:t xml:space="preserve"> individuals benefit</w:t>
            </w:r>
            <w:r w:rsidR="00754605">
              <w:rPr>
                <w:rFonts w:ascii="Open Sans" w:hAnsi="Open Sans" w:cs="Open Sans"/>
                <w:color w:val="003399"/>
                <w:spacing w:val="-2"/>
                <w:w w:val="105"/>
              </w:rPr>
              <w:t>ed</w:t>
            </w:r>
            <w:r w:rsidRPr="00ED3658">
              <w:rPr>
                <w:rFonts w:ascii="Open Sans" w:hAnsi="Open Sans" w:cs="Open Sans"/>
                <w:color w:val="003399"/>
                <w:spacing w:val="-2"/>
                <w:w w:val="105"/>
              </w:rPr>
              <w:t xml:space="preserve"> from joint employment initiatives/or joint</w:t>
            </w:r>
            <w:r w:rsidR="00754605">
              <w:rPr>
                <w:rFonts w:ascii="Open Sans" w:hAnsi="Open Sans" w:cs="Open Sans"/>
                <w:color w:val="003399"/>
                <w:spacing w:val="-2"/>
                <w:w w:val="105"/>
              </w:rPr>
              <w:t xml:space="preserve"> </w:t>
            </w:r>
            <w:r w:rsidRPr="00ED3658">
              <w:rPr>
                <w:rFonts w:ascii="Open Sans" w:hAnsi="Open Sans" w:cs="Open Sans"/>
                <w:color w:val="003399"/>
                <w:spacing w:val="-2"/>
                <w:w w:val="105"/>
              </w:rPr>
              <w:t>training programmes aimed at employment.</w:t>
            </w:r>
          </w:p>
          <w:p w14:paraId="459882BC" w14:textId="77777777" w:rsidR="00754605" w:rsidRPr="00754605" w:rsidRDefault="00754605" w:rsidP="00754605">
            <w:pPr>
              <w:pStyle w:val="TableParagraph"/>
              <w:spacing w:before="1"/>
              <w:ind w:left="448"/>
              <w:rPr>
                <w:rFonts w:ascii="Arial Black"/>
                <w:color w:val="003399"/>
                <w:spacing w:val="-7"/>
              </w:rPr>
            </w:pPr>
            <w:r w:rsidRPr="00754605">
              <w:rPr>
                <w:rFonts w:ascii="Arial Black"/>
                <w:color w:val="003399"/>
                <w:spacing w:val="-7"/>
              </w:rPr>
              <w:t>Deliverables:</w:t>
            </w:r>
          </w:p>
          <w:p w14:paraId="672D707C" w14:textId="77777777" w:rsidR="006B463D" w:rsidRDefault="006B463D" w:rsidP="00754605">
            <w:pPr>
              <w:pStyle w:val="TableParagraph"/>
              <w:numPr>
                <w:ilvl w:val="0"/>
                <w:numId w:val="3"/>
              </w:numPr>
              <w:spacing w:before="32"/>
              <w:rPr>
                <w:rFonts w:ascii="Open Sans" w:hAnsi="Open Sans" w:cs="Open Sans"/>
                <w:color w:val="003399"/>
                <w:spacing w:val="-2"/>
                <w:w w:val="105"/>
              </w:rPr>
            </w:pPr>
            <w:r w:rsidRPr="006B463D">
              <w:rPr>
                <w:rFonts w:ascii="Open Sans" w:hAnsi="Open Sans" w:cs="Open Sans"/>
                <w:color w:val="003399"/>
                <w:spacing w:val="-2"/>
                <w:w w:val="105"/>
              </w:rPr>
              <w:t>Elaboration of a joint development strategy and action plan as a basis for common implementation, with a clear labour market and economic focus</w:t>
            </w:r>
          </w:p>
          <w:p w14:paraId="1461673D" w14:textId="4C90B99C" w:rsidR="00754605" w:rsidRPr="00754605" w:rsidRDefault="00754605" w:rsidP="00754605">
            <w:pPr>
              <w:pStyle w:val="TableParagraph"/>
              <w:numPr>
                <w:ilvl w:val="0"/>
                <w:numId w:val="3"/>
              </w:numPr>
              <w:spacing w:before="32"/>
              <w:rPr>
                <w:rFonts w:ascii="Open Sans" w:hAnsi="Open Sans" w:cs="Open Sans"/>
                <w:color w:val="003399"/>
                <w:spacing w:val="-2"/>
                <w:w w:val="105"/>
              </w:rPr>
            </w:pPr>
            <w:r w:rsidRPr="00754605">
              <w:rPr>
                <w:rFonts w:ascii="Open Sans" w:hAnsi="Open Sans" w:cs="Open Sans"/>
                <w:color w:val="003399"/>
                <w:spacing w:val="-2"/>
                <w:w w:val="105"/>
              </w:rPr>
              <w:t>Building of a training centre and a centre for local products and services in Nyírbátor</w:t>
            </w:r>
          </w:p>
          <w:p w14:paraId="065E14C8" w14:textId="77777777" w:rsidR="002B2B8D" w:rsidRDefault="002B2B8D" w:rsidP="002B2B8D">
            <w:pPr>
              <w:pStyle w:val="TableParagraph"/>
              <w:numPr>
                <w:ilvl w:val="0"/>
                <w:numId w:val="3"/>
              </w:numPr>
              <w:spacing w:before="32" w:line="244" w:lineRule="exact"/>
              <w:jc w:val="both"/>
              <w:rPr>
                <w:rFonts w:ascii="Open Sans" w:hAnsi="Open Sans" w:cs="Open Sans"/>
                <w:color w:val="003399"/>
                <w:spacing w:val="-2"/>
                <w:w w:val="105"/>
              </w:rPr>
            </w:pPr>
            <w:r w:rsidRPr="002B2B8D">
              <w:rPr>
                <w:rFonts w:ascii="Open Sans" w:hAnsi="Open Sans" w:cs="Open Sans"/>
                <w:color w:val="003399"/>
                <w:spacing w:val="-2"/>
                <w:w w:val="105"/>
              </w:rPr>
              <w:t>Building a</w:t>
            </w:r>
            <w:r w:rsidR="006B463D" w:rsidRPr="002B2B8D">
              <w:rPr>
                <w:rFonts w:ascii="Open Sans" w:hAnsi="Open Sans" w:cs="Open Sans"/>
                <w:color w:val="003399"/>
                <w:spacing w:val="-2"/>
                <w:w w:val="105"/>
              </w:rPr>
              <w:t xml:space="preserve"> training and exhibition centre in Carei</w:t>
            </w:r>
          </w:p>
          <w:p w14:paraId="020105E4" w14:textId="7415E0CD" w:rsidR="00754605" w:rsidRDefault="002B2B8D" w:rsidP="002B2B8D">
            <w:pPr>
              <w:pStyle w:val="TableParagraph"/>
              <w:numPr>
                <w:ilvl w:val="0"/>
                <w:numId w:val="3"/>
              </w:numPr>
              <w:spacing w:before="32"/>
              <w:rPr>
                <w:rFonts w:ascii="Open Sans" w:hAnsi="Open Sans" w:cs="Open Sans"/>
                <w:color w:val="003399"/>
                <w:spacing w:val="-2"/>
                <w:w w:val="105"/>
              </w:rPr>
            </w:pPr>
            <w:r w:rsidRPr="002B2B8D">
              <w:rPr>
                <w:rFonts w:ascii="Open Sans" w:hAnsi="Open Sans" w:cs="Open Sans"/>
                <w:color w:val="003399"/>
                <w:spacing w:val="-2"/>
                <w:w w:val="105"/>
              </w:rPr>
              <w:t>Organisation of common labour forums aimed at creating opportunities for institutional networking, discussing common challenges, defining joint goals, and identifying the interventions necessary to achieve these goals collectively.</w:t>
            </w:r>
          </w:p>
          <w:p w14:paraId="2B146537" w14:textId="77777777" w:rsidR="00754605" w:rsidRPr="002B2B8D" w:rsidRDefault="00754605" w:rsidP="002B2B8D">
            <w:pPr>
              <w:pStyle w:val="TableParagraph"/>
              <w:spacing w:before="1"/>
              <w:ind w:left="448"/>
              <w:rPr>
                <w:rFonts w:ascii="Arial Black"/>
                <w:color w:val="003399"/>
                <w:spacing w:val="-7"/>
              </w:rPr>
            </w:pPr>
            <w:r w:rsidRPr="002B2B8D">
              <w:rPr>
                <w:rFonts w:ascii="Arial Black"/>
                <w:color w:val="003399"/>
                <w:spacing w:val="-7"/>
              </w:rPr>
              <w:t xml:space="preserve">Results: </w:t>
            </w:r>
          </w:p>
          <w:p w14:paraId="17ADD737" w14:textId="70B9BB65" w:rsidR="006B463D" w:rsidRPr="006B463D" w:rsidRDefault="006B463D" w:rsidP="006B463D">
            <w:pPr>
              <w:pStyle w:val="TableParagraph"/>
              <w:numPr>
                <w:ilvl w:val="0"/>
                <w:numId w:val="3"/>
              </w:numPr>
              <w:spacing w:before="32"/>
              <w:rPr>
                <w:rFonts w:ascii="Open Sans" w:hAnsi="Open Sans" w:cs="Open Sans"/>
                <w:color w:val="003399"/>
                <w:spacing w:val="-2"/>
                <w:w w:val="105"/>
              </w:rPr>
            </w:pPr>
            <w:r w:rsidRPr="006B463D">
              <w:rPr>
                <w:rFonts w:ascii="Open Sans" w:hAnsi="Open Sans" w:cs="Open Sans"/>
                <w:color w:val="003399"/>
                <w:spacing w:val="-2"/>
                <w:w w:val="105"/>
              </w:rPr>
              <w:t xml:space="preserve"> </w:t>
            </w:r>
            <w:r w:rsidR="00550A4B" w:rsidRPr="00550A4B">
              <w:rPr>
                <w:rFonts w:ascii="Open Sans" w:hAnsi="Open Sans" w:cs="Open Sans"/>
                <w:color w:val="003399"/>
                <w:spacing w:val="-2"/>
                <w:w w:val="105"/>
              </w:rPr>
              <w:t>The joint development strategy and action plan served as a foundation for coordinated cross-border implementation with a strong labour market and economic orientation</w:t>
            </w:r>
            <w:r w:rsidRPr="006B463D">
              <w:rPr>
                <w:rFonts w:ascii="Open Sans" w:hAnsi="Open Sans" w:cs="Open Sans"/>
                <w:color w:val="003399"/>
                <w:spacing w:val="-2"/>
                <w:w w:val="105"/>
              </w:rPr>
              <w:t xml:space="preserve"> </w:t>
            </w:r>
          </w:p>
          <w:p w14:paraId="0326276F" w14:textId="00F2ABB7" w:rsidR="006B463D" w:rsidRPr="006B463D" w:rsidRDefault="00550A4B" w:rsidP="006B463D">
            <w:pPr>
              <w:pStyle w:val="TableParagraph"/>
              <w:numPr>
                <w:ilvl w:val="0"/>
                <w:numId w:val="3"/>
              </w:numPr>
              <w:spacing w:before="32"/>
              <w:rPr>
                <w:rFonts w:ascii="Open Sans" w:hAnsi="Open Sans" w:cs="Open Sans"/>
                <w:color w:val="003399"/>
                <w:spacing w:val="-2"/>
                <w:w w:val="105"/>
              </w:rPr>
            </w:pPr>
            <w:r w:rsidRPr="00550A4B">
              <w:rPr>
                <w:rFonts w:ascii="Open Sans" w:hAnsi="Open Sans" w:cs="Open Sans"/>
                <w:color w:val="003399"/>
                <w:spacing w:val="-2"/>
                <w:w w:val="105"/>
              </w:rPr>
              <w:t xml:space="preserve">The </w:t>
            </w:r>
            <w:r>
              <w:rPr>
                <w:rFonts w:ascii="Open Sans" w:hAnsi="Open Sans" w:cs="Open Sans"/>
                <w:color w:val="003399"/>
                <w:spacing w:val="-2"/>
                <w:w w:val="105"/>
              </w:rPr>
              <w:t>3</w:t>
            </w:r>
            <w:r w:rsidRPr="00550A4B">
              <w:rPr>
                <w:rFonts w:ascii="Open Sans" w:hAnsi="Open Sans" w:cs="Open Sans"/>
                <w:color w:val="003399"/>
                <w:spacing w:val="-2"/>
                <w:w w:val="105"/>
              </w:rPr>
              <w:t xml:space="preserve"> investment-supported buildings became operational centres where partners organise training courses and/or specializations and promote local products and services</w:t>
            </w:r>
          </w:p>
          <w:p w14:paraId="69C3879E" w14:textId="1827EE1C" w:rsidR="006B463D" w:rsidRPr="006B463D" w:rsidRDefault="00550A4B" w:rsidP="006B463D">
            <w:pPr>
              <w:pStyle w:val="TableParagraph"/>
              <w:numPr>
                <w:ilvl w:val="0"/>
                <w:numId w:val="3"/>
              </w:numPr>
              <w:spacing w:before="32"/>
              <w:rPr>
                <w:rFonts w:ascii="Open Sans" w:hAnsi="Open Sans" w:cs="Open Sans"/>
                <w:color w:val="003399"/>
                <w:spacing w:val="-2"/>
                <w:w w:val="105"/>
              </w:rPr>
            </w:pPr>
            <w:r w:rsidRPr="00550A4B">
              <w:rPr>
                <w:rFonts w:ascii="Open Sans" w:hAnsi="Open Sans" w:cs="Open Sans"/>
                <w:color w:val="003399"/>
                <w:spacing w:val="-2"/>
                <w:w w:val="105"/>
              </w:rPr>
              <w:t>Development of a skilled workforce capable of meeting employers’ needs</w:t>
            </w:r>
            <w:r w:rsidR="006B463D" w:rsidRPr="006B463D">
              <w:rPr>
                <w:rFonts w:ascii="Open Sans" w:hAnsi="Open Sans" w:cs="Open Sans"/>
                <w:color w:val="003399"/>
                <w:spacing w:val="-2"/>
                <w:w w:val="105"/>
              </w:rPr>
              <w:t xml:space="preserve"> </w:t>
            </w:r>
          </w:p>
          <w:p w14:paraId="0D369E62" w14:textId="478C85B7" w:rsidR="006B463D" w:rsidRDefault="006B463D" w:rsidP="006B463D">
            <w:pPr>
              <w:pStyle w:val="TableParagraph"/>
              <w:numPr>
                <w:ilvl w:val="0"/>
                <w:numId w:val="3"/>
              </w:numPr>
              <w:spacing w:before="32"/>
              <w:rPr>
                <w:rFonts w:ascii="Open Sans" w:hAnsi="Open Sans" w:cs="Open Sans"/>
                <w:color w:val="003399"/>
                <w:spacing w:val="-2"/>
                <w:w w:val="105"/>
              </w:rPr>
            </w:pPr>
            <w:r w:rsidRPr="006B463D">
              <w:rPr>
                <w:rFonts w:ascii="Open Sans" w:hAnsi="Open Sans" w:cs="Open Sans"/>
                <w:color w:val="003399"/>
                <w:spacing w:val="-2"/>
                <w:w w:val="105"/>
              </w:rPr>
              <w:t xml:space="preserve"> </w:t>
            </w:r>
            <w:r w:rsidR="00550A4B" w:rsidRPr="00550A4B">
              <w:rPr>
                <w:rFonts w:ascii="Open Sans" w:hAnsi="Open Sans" w:cs="Open Sans"/>
                <w:color w:val="003399"/>
                <w:spacing w:val="-2"/>
                <w:w w:val="105"/>
              </w:rPr>
              <w:t>Improved cross-border networking and workforce mobility through joint job fairs, labour market forums, and the establishment of a dedicated database</w:t>
            </w:r>
            <w:r w:rsidRPr="006B463D">
              <w:rPr>
                <w:rFonts w:ascii="Open Sans" w:hAnsi="Open Sans" w:cs="Open Sans"/>
                <w:color w:val="003399"/>
                <w:spacing w:val="-2"/>
                <w:w w:val="105"/>
              </w:rPr>
              <w:t>.</w:t>
            </w:r>
          </w:p>
          <w:p w14:paraId="557DA22A" w14:textId="77777777" w:rsidR="00754605" w:rsidRPr="00754605" w:rsidRDefault="00754605" w:rsidP="00754605">
            <w:pPr>
              <w:pStyle w:val="TableParagraph"/>
              <w:spacing w:before="1"/>
              <w:ind w:left="448"/>
              <w:rPr>
                <w:rFonts w:ascii="Arial Black"/>
                <w:color w:val="003399"/>
                <w:spacing w:val="-7"/>
              </w:rPr>
            </w:pPr>
            <w:r w:rsidRPr="00754605">
              <w:rPr>
                <w:rFonts w:ascii="Arial Black"/>
                <w:color w:val="003399"/>
                <w:spacing w:val="-7"/>
              </w:rPr>
              <w:t xml:space="preserve">Indicators: </w:t>
            </w:r>
          </w:p>
          <w:p w14:paraId="6F8DE24F" w14:textId="4E05FA35" w:rsidR="00754605" w:rsidRDefault="00754605" w:rsidP="006B463D">
            <w:pPr>
              <w:pStyle w:val="TableParagraph"/>
              <w:spacing w:before="32"/>
            </w:pPr>
            <w:r w:rsidRPr="00ED3658">
              <w:rPr>
                <w:rFonts w:ascii="Open Sans" w:hAnsi="Open Sans" w:cs="Open Sans"/>
                <w:color w:val="003399"/>
                <w:spacing w:val="-2"/>
                <w:w w:val="105"/>
              </w:rPr>
              <w:t xml:space="preserve">The Programme Output Indicator </w:t>
            </w:r>
            <w:r>
              <w:rPr>
                <w:rFonts w:ascii="Open Sans" w:hAnsi="Open Sans" w:cs="Open Sans"/>
                <w:color w:val="003399"/>
                <w:spacing w:val="-2"/>
                <w:w w:val="105"/>
              </w:rPr>
              <w:t>was</w:t>
            </w:r>
            <w:r w:rsidRPr="00ED3658">
              <w:rPr>
                <w:rFonts w:ascii="Open Sans" w:hAnsi="Open Sans" w:cs="Open Sans"/>
                <w:color w:val="003399"/>
                <w:spacing w:val="-2"/>
                <w:w w:val="105"/>
              </w:rPr>
              <w:t xml:space="preserve"> „</w:t>
            </w:r>
            <w:r w:rsidRPr="00C57254">
              <w:rPr>
                <w:rFonts w:ascii="Open Sans" w:hAnsi="Open Sans" w:cs="Open Sans"/>
                <w:i/>
                <w:iCs/>
                <w:color w:val="003399"/>
                <w:spacing w:val="-2"/>
                <w:w w:val="105"/>
              </w:rPr>
              <w:t>CO44</w:t>
            </w:r>
            <w:r w:rsidRPr="00C57254">
              <w:rPr>
                <w:rFonts w:ascii="Open Sans" w:hAnsi="Open Sans" w:cs="Open Sans"/>
                <w:b/>
                <w:bCs/>
                <w:i/>
                <w:iCs/>
                <w:color w:val="003399"/>
                <w:spacing w:val="-2"/>
                <w:w w:val="105"/>
              </w:rPr>
              <w:t xml:space="preserve"> </w:t>
            </w:r>
            <w:r w:rsidRPr="00C57254">
              <w:rPr>
                <w:rFonts w:ascii="Open Sans" w:hAnsi="Open Sans" w:cs="Open Sans"/>
                <w:i/>
                <w:iCs/>
                <w:color w:val="003399"/>
                <w:spacing w:val="-2"/>
                <w:w w:val="105"/>
              </w:rPr>
              <w:t xml:space="preserve">Labour Market and </w:t>
            </w:r>
            <w:r w:rsidRPr="00C57254">
              <w:rPr>
                <w:rFonts w:ascii="Open Sans" w:hAnsi="Open Sans" w:cs="Open Sans"/>
                <w:i/>
                <w:iCs/>
                <w:color w:val="003399"/>
                <w:spacing w:val="-2"/>
                <w:w w:val="105"/>
              </w:rPr>
              <w:lastRenderedPageBreak/>
              <w:t>Training: Number of participants in joint local employment initiatives and joint training”.</w:t>
            </w:r>
            <w:r w:rsidRPr="00ED3658">
              <w:rPr>
                <w:rFonts w:ascii="Open Sans" w:hAnsi="Open Sans" w:cs="Open Sans"/>
                <w:color w:val="003399"/>
                <w:spacing w:val="-2"/>
                <w:w w:val="105"/>
              </w:rPr>
              <w:t xml:space="preserve"> Through project ROHU</w:t>
            </w:r>
            <w:r w:rsidR="00C57254">
              <w:rPr>
                <w:rFonts w:ascii="Open Sans" w:hAnsi="Open Sans" w:cs="Open Sans"/>
                <w:color w:val="003399"/>
                <w:spacing w:val="-2"/>
                <w:w w:val="105"/>
              </w:rPr>
              <w:t>-</w:t>
            </w:r>
            <w:r w:rsidRPr="00ED3658">
              <w:rPr>
                <w:rFonts w:ascii="Open Sans" w:hAnsi="Open Sans" w:cs="Open Sans"/>
                <w:color w:val="003399"/>
                <w:spacing w:val="-2"/>
                <w:w w:val="105"/>
              </w:rPr>
              <w:t xml:space="preserve">395, </w:t>
            </w:r>
            <w:r w:rsidRPr="006B463D">
              <w:rPr>
                <w:rFonts w:ascii="Open Sans" w:hAnsi="Open Sans" w:cs="Open Sans"/>
                <w:color w:val="003399"/>
                <w:spacing w:val="-2"/>
                <w:w w:val="105"/>
              </w:rPr>
              <w:t>a number of</w:t>
            </w:r>
            <w:r w:rsidRPr="006B463D">
              <w:rPr>
                <w:rFonts w:ascii="Open Sans" w:hAnsi="Open Sans" w:cs="Open Sans"/>
                <w:b/>
                <w:bCs/>
                <w:color w:val="003399"/>
                <w:spacing w:val="-2"/>
                <w:w w:val="105"/>
              </w:rPr>
              <w:t xml:space="preserve"> </w:t>
            </w:r>
            <w:r w:rsidR="006B463D" w:rsidRPr="006B463D">
              <w:rPr>
                <w:rFonts w:ascii="Open Sans" w:hAnsi="Open Sans" w:cs="Open Sans"/>
                <w:b/>
                <w:bCs/>
                <w:color w:val="003399"/>
                <w:spacing w:val="-2"/>
                <w:w w:val="105"/>
              </w:rPr>
              <w:t>1177</w:t>
            </w:r>
            <w:r w:rsidRPr="006B463D">
              <w:rPr>
                <w:rFonts w:ascii="Open Sans" w:hAnsi="Open Sans" w:cs="Open Sans"/>
                <w:b/>
                <w:bCs/>
                <w:color w:val="003399"/>
                <w:spacing w:val="-2"/>
                <w:w w:val="105"/>
              </w:rPr>
              <w:t xml:space="preserve"> persons </w:t>
            </w:r>
            <w:r w:rsidRPr="006B463D">
              <w:rPr>
                <w:rFonts w:ascii="Open Sans" w:hAnsi="Open Sans" w:cs="Open Sans"/>
                <w:i/>
                <w:iCs/>
                <w:color w:val="003399"/>
                <w:spacing w:val="-2"/>
                <w:w w:val="105"/>
              </w:rPr>
              <w:t>t</w:t>
            </w:r>
            <w:r w:rsidR="006B463D" w:rsidRPr="006B463D">
              <w:rPr>
                <w:rFonts w:ascii="Open Sans" w:hAnsi="Open Sans" w:cs="Open Sans"/>
                <w:i/>
                <w:iCs/>
                <w:color w:val="003399"/>
                <w:spacing w:val="-2"/>
                <w:w w:val="105"/>
              </w:rPr>
              <w:t>ook</w:t>
            </w:r>
            <w:r w:rsidRPr="006B463D">
              <w:rPr>
                <w:rFonts w:ascii="Open Sans" w:hAnsi="Open Sans" w:cs="Open Sans"/>
                <w:i/>
                <w:iCs/>
                <w:color w:val="003399"/>
                <w:spacing w:val="-2"/>
                <w:w w:val="105"/>
              </w:rPr>
              <w:t xml:space="preserve"> part in sustainable joint employment initiatives and/or joint training</w:t>
            </w:r>
            <w:r w:rsidR="006B463D" w:rsidRPr="006B463D">
              <w:rPr>
                <w:rFonts w:ascii="Open Sans" w:hAnsi="Open Sans" w:cs="Open Sans"/>
                <w:i/>
                <w:iCs/>
                <w:color w:val="003399"/>
                <w:spacing w:val="-2"/>
                <w:w w:val="105"/>
              </w:rPr>
              <w:t xml:space="preserve"> </w:t>
            </w:r>
            <w:r w:rsidRPr="006B463D">
              <w:rPr>
                <w:rFonts w:ascii="Open Sans" w:hAnsi="Open Sans" w:cs="Open Sans"/>
                <w:i/>
                <w:iCs/>
                <w:color w:val="003399"/>
                <w:spacing w:val="-2"/>
                <w:w w:val="105"/>
              </w:rPr>
              <w:t>programmes aimed at employment</w:t>
            </w:r>
            <w:r w:rsidRPr="00ED3658">
              <w:rPr>
                <w:rFonts w:ascii="Open Sans" w:hAnsi="Open Sans" w:cs="Open Sans"/>
                <w:color w:val="003399"/>
                <w:spacing w:val="-2"/>
                <w:w w:val="105"/>
              </w:rPr>
              <w:t>.</w:t>
            </w:r>
          </w:p>
        </w:tc>
      </w:tr>
    </w:tbl>
    <w:p w14:paraId="132BEE6E" w14:textId="77777777" w:rsidR="007531EA" w:rsidRDefault="007531EA"/>
    <w:sectPr w:rsidR="007531EA">
      <w:type w:val="continuous"/>
      <w:pgSz w:w="11910" w:h="16840"/>
      <w:pgMar w:top="1720" w:right="708" w:bottom="1520" w:left="1417" w:header="720" w:footer="132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D1F3B" w14:textId="77777777" w:rsidR="007531EA" w:rsidRDefault="007531EA">
      <w:r>
        <w:separator/>
      </w:r>
    </w:p>
  </w:endnote>
  <w:endnote w:type="continuationSeparator" w:id="0">
    <w:p w14:paraId="50F39079" w14:textId="77777777" w:rsidR="007531EA" w:rsidRDefault="00753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281DF" w14:textId="77777777" w:rsidR="00AD1566" w:rsidRDefault="00000000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507968" behindDoc="1" locked="0" layoutInCell="1" allowOverlap="1" wp14:anchorId="7954F690" wp14:editId="4B83F80F">
              <wp:simplePos x="0" y="0"/>
              <wp:positionH relativeFrom="page">
                <wp:posOffset>902004</wp:posOffset>
              </wp:positionH>
              <wp:positionV relativeFrom="page">
                <wp:posOffset>9710855</wp:posOffset>
              </wp:positionV>
              <wp:extent cx="1818639" cy="19812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18639" cy="1981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A59B113" w14:textId="77777777" w:rsidR="00AD1566" w:rsidRDefault="00000000">
                          <w:pPr>
                            <w:pStyle w:val="BodyText"/>
                            <w:spacing w:before="48"/>
                            <w:ind w:left="20"/>
                          </w:pPr>
                          <w:r>
                            <w:rPr>
                              <w:color w:val="2D74B5"/>
                            </w:rPr>
                            <w:t>Partnership</w:t>
                          </w:r>
                          <w:r>
                            <w:rPr>
                              <w:color w:val="2D74B5"/>
                              <w:spacing w:val="35"/>
                            </w:rPr>
                            <w:t xml:space="preserve"> </w:t>
                          </w:r>
                          <w:r>
                            <w:rPr>
                              <w:color w:val="2D74B5"/>
                            </w:rPr>
                            <w:t>for</w:t>
                          </w:r>
                          <w:r>
                            <w:rPr>
                              <w:color w:val="2D74B5"/>
                              <w:spacing w:val="35"/>
                            </w:rPr>
                            <w:t xml:space="preserve"> </w:t>
                          </w:r>
                          <w:r>
                            <w:rPr>
                              <w:color w:val="2D74B5"/>
                            </w:rPr>
                            <w:t>a</w:t>
                          </w:r>
                          <w:r>
                            <w:rPr>
                              <w:color w:val="2D74B5"/>
                              <w:spacing w:val="36"/>
                            </w:rPr>
                            <w:t xml:space="preserve"> </w:t>
                          </w:r>
                          <w:r>
                            <w:rPr>
                              <w:color w:val="2D74B5"/>
                            </w:rPr>
                            <w:t>better</w:t>
                          </w:r>
                          <w:r>
                            <w:rPr>
                              <w:color w:val="2D74B5"/>
                              <w:spacing w:val="35"/>
                            </w:rPr>
                            <w:t xml:space="preserve"> </w:t>
                          </w:r>
                          <w:r>
                            <w:rPr>
                              <w:color w:val="2D74B5"/>
                              <w:spacing w:val="-2"/>
                            </w:rPr>
                            <w:t>future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54F690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6" type="#_x0000_t202" style="position:absolute;margin-left:71pt;margin-top:764.65pt;width:143.2pt;height:15.6pt;z-index:-1580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" filled="f" stroked="f">
              <v:textbox inset="0,0,0,0">
                <w:txbxContent>
                  <w:p w14:paraId="5A59B113" w14:textId="77777777" w:rsidR="00AD1566" w:rsidRDefault="00000000">
                    <w:pPr>
                      <w:pStyle w:val="BodyText"/>
                      <w:spacing w:before="48"/>
                      <w:ind w:left="20"/>
                    </w:pPr>
                    <w:r>
                      <w:rPr>
                        <w:color w:val="2D74B5"/>
                      </w:rPr>
                      <w:t>Partnership</w:t>
                    </w:r>
                    <w:r>
                      <w:rPr>
                        <w:color w:val="2D74B5"/>
                        <w:spacing w:val="35"/>
                      </w:rPr>
                      <w:t xml:space="preserve"> </w:t>
                    </w:r>
                    <w:r>
                      <w:rPr>
                        <w:color w:val="2D74B5"/>
                      </w:rPr>
                      <w:t>for</w:t>
                    </w:r>
                    <w:r>
                      <w:rPr>
                        <w:color w:val="2D74B5"/>
                        <w:spacing w:val="35"/>
                      </w:rPr>
                      <w:t xml:space="preserve"> </w:t>
                    </w:r>
                    <w:r>
                      <w:rPr>
                        <w:color w:val="2D74B5"/>
                      </w:rPr>
                      <w:t>a</w:t>
                    </w:r>
                    <w:r>
                      <w:rPr>
                        <w:color w:val="2D74B5"/>
                        <w:spacing w:val="36"/>
                      </w:rPr>
                      <w:t xml:space="preserve"> </w:t>
                    </w:r>
                    <w:r>
                      <w:rPr>
                        <w:color w:val="2D74B5"/>
                      </w:rPr>
                      <w:t>better</w:t>
                    </w:r>
                    <w:r>
                      <w:rPr>
                        <w:color w:val="2D74B5"/>
                        <w:spacing w:val="35"/>
                      </w:rPr>
                      <w:t xml:space="preserve"> </w:t>
                    </w:r>
                    <w:r>
                      <w:rPr>
                        <w:color w:val="2D74B5"/>
                        <w:spacing w:val="-2"/>
                      </w:rPr>
                      <w:t>future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08480" behindDoc="1" locked="0" layoutInCell="1" allowOverlap="1" wp14:anchorId="20D03A22" wp14:editId="6F52E64B">
              <wp:simplePos x="0" y="0"/>
              <wp:positionH relativeFrom="page">
                <wp:posOffset>5325617</wp:posOffset>
              </wp:positionH>
              <wp:positionV relativeFrom="page">
                <wp:posOffset>9710855</wp:posOffset>
              </wp:positionV>
              <wp:extent cx="1374140" cy="36385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74140" cy="3638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A877785" w14:textId="77777777" w:rsidR="00AD1566" w:rsidRDefault="00000000">
                          <w:pPr>
                            <w:pStyle w:val="BodyText"/>
                            <w:spacing w:before="48"/>
                            <w:ind w:left="20"/>
                          </w:pPr>
                          <w:hyperlink r:id="rId1">
                            <w:r>
                              <w:rPr>
                                <w:color w:val="2D74B5"/>
                                <w:w w:val="105"/>
                              </w:rPr>
                              <w:t>www.interreg-</w:t>
                            </w:r>
                            <w:r>
                              <w:rPr>
                                <w:color w:val="2D74B5"/>
                                <w:spacing w:val="-2"/>
                                <w:w w:val="105"/>
                              </w:rPr>
                              <w:t>rohu.eu</w:t>
                            </w:r>
                          </w:hyperlink>
                        </w:p>
                        <w:p w14:paraId="3A012F5D" w14:textId="77777777" w:rsidR="00AD1566" w:rsidRDefault="00000000">
                          <w:pPr>
                            <w:spacing w:before="13"/>
                            <w:ind w:right="78"/>
                            <w:jc w:val="right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0D03A22" id="Textbox 7" o:spid="_x0000_s1027" type="#_x0000_t202" style="position:absolute;margin-left:419.35pt;margin-top:764.65pt;width:108.2pt;height:28.65pt;z-index:-1580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" filled="f" stroked="f">
              <v:textbox inset="0,0,0,0">
                <w:txbxContent>
                  <w:p w14:paraId="7A877785" w14:textId="77777777" w:rsidR="00AD1566" w:rsidRDefault="00000000">
                    <w:pPr>
                      <w:pStyle w:val="BodyText"/>
                      <w:spacing w:before="48"/>
                      <w:ind w:left="20"/>
                    </w:pPr>
                    <w:hyperlink r:id="rId2">
                      <w:r>
                        <w:rPr>
                          <w:color w:val="2D74B5"/>
                          <w:w w:val="105"/>
                        </w:rPr>
                        <w:t>www.interreg-</w:t>
                      </w:r>
                      <w:r>
                        <w:rPr>
                          <w:color w:val="2D74B5"/>
                          <w:spacing w:val="-2"/>
                          <w:w w:val="105"/>
                        </w:rPr>
                        <w:t>rohu.eu</w:t>
                      </w:r>
                    </w:hyperlink>
                  </w:p>
                  <w:p w14:paraId="3A012F5D" w14:textId="77777777" w:rsidR="00AD1566" w:rsidRDefault="00000000">
                    <w:pPr>
                      <w:spacing w:before="13"/>
                      <w:ind w:right="78"/>
                      <w:jc w:val="righ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8275B8" w14:textId="77777777" w:rsidR="007531EA" w:rsidRDefault="007531EA">
      <w:r>
        <w:separator/>
      </w:r>
    </w:p>
  </w:footnote>
  <w:footnote w:type="continuationSeparator" w:id="0">
    <w:p w14:paraId="3AA532AD" w14:textId="77777777" w:rsidR="007531EA" w:rsidRDefault="007531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53A7D" w14:textId="77777777" w:rsidR="00AD1566" w:rsidRDefault="00000000">
    <w:pPr>
      <w:pStyle w:val="BodyText"/>
      <w:spacing w:line="14" w:lineRule="auto"/>
    </w:pPr>
    <w:r>
      <w:rPr>
        <w:noProof/>
      </w:rPr>
      <w:drawing>
        <wp:anchor distT="0" distB="0" distL="0" distR="0" simplePos="0" relativeHeight="487505408" behindDoc="1" locked="0" layoutInCell="1" allowOverlap="1" wp14:anchorId="154E2DD4" wp14:editId="7340CFEB">
          <wp:simplePos x="0" y="0"/>
          <wp:positionH relativeFrom="page">
            <wp:posOffset>1500248</wp:posOffset>
          </wp:positionH>
          <wp:positionV relativeFrom="page">
            <wp:posOffset>456943</wp:posOffset>
          </wp:positionV>
          <wp:extent cx="1586692" cy="641206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86692" cy="64120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505920" behindDoc="1" locked="0" layoutInCell="1" allowOverlap="1" wp14:anchorId="18754EAA" wp14:editId="67579B5C">
          <wp:simplePos x="0" y="0"/>
          <wp:positionH relativeFrom="page">
            <wp:posOffset>3246915</wp:posOffset>
          </wp:positionH>
          <wp:positionV relativeFrom="page">
            <wp:posOffset>456943</wp:posOffset>
          </wp:positionV>
          <wp:extent cx="425949" cy="348674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25949" cy="3486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506432" behindDoc="1" locked="0" layoutInCell="1" allowOverlap="1" wp14:anchorId="26EFFCD4" wp14:editId="5FC313C6">
          <wp:simplePos x="0" y="0"/>
          <wp:positionH relativeFrom="page">
            <wp:posOffset>5738531</wp:posOffset>
          </wp:positionH>
          <wp:positionV relativeFrom="page">
            <wp:posOffset>461701</wp:posOffset>
          </wp:positionV>
          <wp:extent cx="398652" cy="317582"/>
          <wp:effectExtent l="0" t="0" r="0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398652" cy="3175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506944" behindDoc="1" locked="0" layoutInCell="1" allowOverlap="1" wp14:anchorId="59DA8D10" wp14:editId="30627B80">
          <wp:simplePos x="0" y="0"/>
          <wp:positionH relativeFrom="page">
            <wp:posOffset>6353663</wp:posOffset>
          </wp:positionH>
          <wp:positionV relativeFrom="page">
            <wp:posOffset>461701</wp:posOffset>
          </wp:positionV>
          <wp:extent cx="292007" cy="308699"/>
          <wp:effectExtent l="0" t="0" r="0" b="0"/>
          <wp:wrapNone/>
          <wp:docPr id="4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292007" cy="3086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507456" behindDoc="1" locked="0" layoutInCell="1" allowOverlap="1" wp14:anchorId="4D28AB6D" wp14:editId="2C454AD7">
          <wp:simplePos x="0" y="0"/>
          <wp:positionH relativeFrom="page">
            <wp:posOffset>913999</wp:posOffset>
          </wp:positionH>
          <wp:positionV relativeFrom="page">
            <wp:posOffset>484858</wp:posOffset>
          </wp:positionV>
          <wp:extent cx="426274" cy="225270"/>
          <wp:effectExtent l="0" t="0" r="0" b="0"/>
          <wp:wrapNone/>
          <wp:docPr id="5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426274" cy="2252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A42C10"/>
    <w:multiLevelType w:val="hybridMultilevel"/>
    <w:tmpl w:val="3B323E1C"/>
    <w:lvl w:ilvl="0" w:tplc="47E461C6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3399"/>
        <w:spacing w:val="0"/>
        <w:w w:val="100"/>
        <w:sz w:val="22"/>
        <w:szCs w:val="22"/>
        <w:lang w:val="en-US" w:eastAsia="en-US" w:bidi="ar-SA"/>
      </w:rPr>
    </w:lvl>
    <w:lvl w:ilvl="1" w:tplc="7FA2003C">
      <w:numFmt w:val="bullet"/>
      <w:lvlText w:val="•"/>
      <w:lvlJc w:val="left"/>
      <w:pPr>
        <w:ind w:left="1484" w:hanging="360"/>
      </w:pPr>
      <w:rPr>
        <w:rFonts w:hint="default"/>
        <w:lang w:val="en-US" w:eastAsia="en-US" w:bidi="ar-SA"/>
      </w:rPr>
    </w:lvl>
    <w:lvl w:ilvl="2" w:tplc="350A209C">
      <w:numFmt w:val="bullet"/>
      <w:lvlText w:val="•"/>
      <w:lvlJc w:val="left"/>
      <w:pPr>
        <w:ind w:left="2149" w:hanging="360"/>
      </w:pPr>
      <w:rPr>
        <w:rFonts w:hint="default"/>
        <w:lang w:val="en-US" w:eastAsia="en-US" w:bidi="ar-SA"/>
      </w:rPr>
    </w:lvl>
    <w:lvl w:ilvl="3" w:tplc="7DC679F8">
      <w:numFmt w:val="bullet"/>
      <w:lvlText w:val="•"/>
      <w:lvlJc w:val="left"/>
      <w:pPr>
        <w:ind w:left="2814" w:hanging="360"/>
      </w:pPr>
      <w:rPr>
        <w:rFonts w:hint="default"/>
        <w:lang w:val="en-US" w:eastAsia="en-US" w:bidi="ar-SA"/>
      </w:rPr>
    </w:lvl>
    <w:lvl w:ilvl="4" w:tplc="A15A74EC">
      <w:numFmt w:val="bullet"/>
      <w:lvlText w:val="•"/>
      <w:lvlJc w:val="left"/>
      <w:pPr>
        <w:ind w:left="3479" w:hanging="360"/>
      </w:pPr>
      <w:rPr>
        <w:rFonts w:hint="default"/>
        <w:lang w:val="en-US" w:eastAsia="en-US" w:bidi="ar-SA"/>
      </w:rPr>
    </w:lvl>
    <w:lvl w:ilvl="5" w:tplc="08CE3B10">
      <w:numFmt w:val="bullet"/>
      <w:lvlText w:val="•"/>
      <w:lvlJc w:val="left"/>
      <w:pPr>
        <w:ind w:left="4144" w:hanging="360"/>
      </w:pPr>
      <w:rPr>
        <w:rFonts w:hint="default"/>
        <w:lang w:val="en-US" w:eastAsia="en-US" w:bidi="ar-SA"/>
      </w:rPr>
    </w:lvl>
    <w:lvl w:ilvl="6" w:tplc="4470DF34">
      <w:numFmt w:val="bullet"/>
      <w:lvlText w:val="•"/>
      <w:lvlJc w:val="left"/>
      <w:pPr>
        <w:ind w:left="4808" w:hanging="360"/>
      </w:pPr>
      <w:rPr>
        <w:rFonts w:hint="default"/>
        <w:lang w:val="en-US" w:eastAsia="en-US" w:bidi="ar-SA"/>
      </w:rPr>
    </w:lvl>
    <w:lvl w:ilvl="7" w:tplc="7F8454E4">
      <w:numFmt w:val="bullet"/>
      <w:lvlText w:val="•"/>
      <w:lvlJc w:val="left"/>
      <w:pPr>
        <w:ind w:left="5473" w:hanging="360"/>
      </w:pPr>
      <w:rPr>
        <w:rFonts w:hint="default"/>
        <w:lang w:val="en-US" w:eastAsia="en-US" w:bidi="ar-SA"/>
      </w:rPr>
    </w:lvl>
    <w:lvl w:ilvl="8" w:tplc="30800912">
      <w:numFmt w:val="bullet"/>
      <w:lvlText w:val="•"/>
      <w:lvlJc w:val="left"/>
      <w:pPr>
        <w:ind w:left="613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55584C16"/>
    <w:multiLevelType w:val="hybridMultilevel"/>
    <w:tmpl w:val="ABFA0428"/>
    <w:lvl w:ilvl="0" w:tplc="E3A00C9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3399"/>
        <w:spacing w:val="0"/>
        <w:w w:val="100"/>
        <w:sz w:val="22"/>
        <w:szCs w:val="22"/>
        <w:lang w:val="en-US" w:eastAsia="en-US" w:bidi="ar-SA"/>
      </w:rPr>
    </w:lvl>
    <w:lvl w:ilvl="1" w:tplc="DD06D492">
      <w:numFmt w:val="bullet"/>
      <w:lvlText w:val="•"/>
      <w:lvlJc w:val="left"/>
      <w:pPr>
        <w:ind w:left="1484" w:hanging="360"/>
      </w:pPr>
      <w:rPr>
        <w:rFonts w:hint="default"/>
        <w:lang w:val="en-US" w:eastAsia="en-US" w:bidi="ar-SA"/>
      </w:rPr>
    </w:lvl>
    <w:lvl w:ilvl="2" w:tplc="6A2CBBFE">
      <w:numFmt w:val="bullet"/>
      <w:lvlText w:val="•"/>
      <w:lvlJc w:val="left"/>
      <w:pPr>
        <w:ind w:left="2149" w:hanging="360"/>
      </w:pPr>
      <w:rPr>
        <w:rFonts w:hint="default"/>
        <w:lang w:val="en-US" w:eastAsia="en-US" w:bidi="ar-SA"/>
      </w:rPr>
    </w:lvl>
    <w:lvl w:ilvl="3" w:tplc="A9BCFB04">
      <w:numFmt w:val="bullet"/>
      <w:lvlText w:val="•"/>
      <w:lvlJc w:val="left"/>
      <w:pPr>
        <w:ind w:left="2814" w:hanging="360"/>
      </w:pPr>
      <w:rPr>
        <w:rFonts w:hint="default"/>
        <w:lang w:val="en-US" w:eastAsia="en-US" w:bidi="ar-SA"/>
      </w:rPr>
    </w:lvl>
    <w:lvl w:ilvl="4" w:tplc="8312C14A">
      <w:numFmt w:val="bullet"/>
      <w:lvlText w:val="•"/>
      <w:lvlJc w:val="left"/>
      <w:pPr>
        <w:ind w:left="3479" w:hanging="360"/>
      </w:pPr>
      <w:rPr>
        <w:rFonts w:hint="default"/>
        <w:lang w:val="en-US" w:eastAsia="en-US" w:bidi="ar-SA"/>
      </w:rPr>
    </w:lvl>
    <w:lvl w:ilvl="5" w:tplc="A7A4CFC0">
      <w:numFmt w:val="bullet"/>
      <w:lvlText w:val="•"/>
      <w:lvlJc w:val="left"/>
      <w:pPr>
        <w:ind w:left="4144" w:hanging="360"/>
      </w:pPr>
      <w:rPr>
        <w:rFonts w:hint="default"/>
        <w:lang w:val="en-US" w:eastAsia="en-US" w:bidi="ar-SA"/>
      </w:rPr>
    </w:lvl>
    <w:lvl w:ilvl="6" w:tplc="85DA7D58">
      <w:numFmt w:val="bullet"/>
      <w:lvlText w:val="•"/>
      <w:lvlJc w:val="left"/>
      <w:pPr>
        <w:ind w:left="4808" w:hanging="360"/>
      </w:pPr>
      <w:rPr>
        <w:rFonts w:hint="default"/>
        <w:lang w:val="en-US" w:eastAsia="en-US" w:bidi="ar-SA"/>
      </w:rPr>
    </w:lvl>
    <w:lvl w:ilvl="7" w:tplc="24AAFF68">
      <w:numFmt w:val="bullet"/>
      <w:lvlText w:val="•"/>
      <w:lvlJc w:val="left"/>
      <w:pPr>
        <w:ind w:left="5473" w:hanging="360"/>
      </w:pPr>
      <w:rPr>
        <w:rFonts w:hint="default"/>
        <w:lang w:val="en-US" w:eastAsia="en-US" w:bidi="ar-SA"/>
      </w:rPr>
    </w:lvl>
    <w:lvl w:ilvl="8" w:tplc="002612C4">
      <w:numFmt w:val="bullet"/>
      <w:lvlText w:val="•"/>
      <w:lvlJc w:val="left"/>
      <w:pPr>
        <w:ind w:left="6138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6D9838AA"/>
    <w:multiLevelType w:val="hybridMultilevel"/>
    <w:tmpl w:val="4190B874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num w:numId="1" w16cid:durableId="1225681026">
    <w:abstractNumId w:val="1"/>
  </w:num>
  <w:num w:numId="2" w16cid:durableId="1259021951">
    <w:abstractNumId w:val="0"/>
  </w:num>
  <w:num w:numId="3" w16cid:durableId="10225602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566"/>
    <w:rsid w:val="00066F8C"/>
    <w:rsid w:val="002B2B8D"/>
    <w:rsid w:val="00451724"/>
    <w:rsid w:val="00550A4B"/>
    <w:rsid w:val="006B463D"/>
    <w:rsid w:val="007531EA"/>
    <w:rsid w:val="00754605"/>
    <w:rsid w:val="007F33D4"/>
    <w:rsid w:val="00887C4C"/>
    <w:rsid w:val="009B3588"/>
    <w:rsid w:val="00AD1566"/>
    <w:rsid w:val="00C57254"/>
    <w:rsid w:val="00ED3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69A643"/>
  <w15:docId w15:val="{4C2284BA-1FAC-4F01-8583-B94DA1BC1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13"/>
      <w:ind w:right="78"/>
      <w:jc w:val="right"/>
    </w:pPr>
    <w:rPr>
      <w:rFonts w:ascii="Calibri" w:eastAsia="Calibri" w:hAnsi="Calibri" w:cs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terreg-rohu.eu/" TargetMode="External"/><Relationship Id="rId1" Type="http://schemas.openxmlformats.org/officeDocument/2006/relationships/hyperlink" Target="http://www.interreg-rohu.eu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601</Words>
  <Characters>3427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 Mihai</dc:creator>
  <cp:lastModifiedBy>Daliana Vigu</cp:lastModifiedBy>
  <cp:revision>9</cp:revision>
  <dcterms:created xsi:type="dcterms:W3CDTF">2026-02-18T07:58:00Z</dcterms:created>
  <dcterms:modified xsi:type="dcterms:W3CDTF">2026-02-18T08:43:00Z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2026-02-18T00:00:00Z</vt:filetime>
  </property>
  <property fmtid="{D5CDD505-2E9C-101B-9397-08002B2CF9AE}" pid="5" name="Producer">
    <vt:lpwstr>Microsoft® Word 2013</vt:lpwstr>
  </property>
</Properties>
</file>