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27279B" w14:textId="77777777" w:rsidR="000F0D69" w:rsidRDefault="000F0D69" w:rsidP="00D47A26">
      <w:pPr>
        <w:spacing w:after="240" w:line="250" w:lineRule="auto"/>
        <w:jc w:val="both"/>
        <w:rPr>
          <w:rFonts w:cs="Open Sans"/>
          <w:bCs/>
          <w:color w:val="003399"/>
          <w:lang w:val="en-GB"/>
        </w:rPr>
      </w:pPr>
    </w:p>
    <w:tbl>
      <w:tblPr>
        <w:tblW w:w="105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5"/>
        <w:gridCol w:w="8370"/>
      </w:tblGrid>
      <w:tr w:rsidR="00DF4008" w:rsidRPr="00945828" w14:paraId="2FCB8905" w14:textId="77777777" w:rsidTr="00D47A26">
        <w:trPr>
          <w:trHeight w:val="333"/>
        </w:trPr>
        <w:tc>
          <w:tcPr>
            <w:tcW w:w="10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A3120" w14:textId="0C00A57B" w:rsidR="00DF4008" w:rsidRPr="00945828" w:rsidRDefault="00782A0F" w:rsidP="00D47A26">
            <w:pPr>
              <w:spacing w:before="60" w:after="120" w:line="276" w:lineRule="auto"/>
              <w:jc w:val="both"/>
              <w:rPr>
                <w:lang w:val="en-GB"/>
              </w:rPr>
            </w:pPr>
            <w:r>
              <w:rPr>
                <w:rFonts w:cs="Open Sans"/>
                <w:b/>
                <w:color w:val="FFFFFF"/>
                <w:szCs w:val="20"/>
                <w:lang w:val="ro-RO" w:eastAsia="en-GB"/>
              </w:rPr>
              <w:t>Call</w:t>
            </w:r>
            <w:r w:rsidRPr="0044551E">
              <w:rPr>
                <w:rFonts w:cs="Open Sans"/>
                <w:b/>
                <w:color w:val="FFFFFF"/>
                <w:szCs w:val="20"/>
                <w:lang w:val="ro-RO" w:eastAsia="en-GB"/>
              </w:rPr>
              <w:t xml:space="preserve">: </w:t>
            </w:r>
            <w:r w:rsidRPr="006F186A">
              <w:rPr>
                <w:rFonts w:cs="Open Sans"/>
                <w:b/>
                <w:bCs/>
                <w:color w:val="FFFFFF"/>
                <w:szCs w:val="20"/>
                <w:lang w:eastAsia="en-GB"/>
              </w:rPr>
              <w:t xml:space="preserve"> Open Call 1 for SOFT projects</w:t>
            </w:r>
          </w:p>
        </w:tc>
      </w:tr>
      <w:tr w:rsidR="00DF4008" w:rsidRPr="00945828" w14:paraId="0362BCF6" w14:textId="77777777" w:rsidTr="003620F5">
        <w:trPr>
          <w:trHeight w:val="333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449FA" w14:textId="439EBFC8" w:rsidR="00DF4008" w:rsidRPr="00945828" w:rsidRDefault="00945828" w:rsidP="00D47A26">
            <w:pPr>
              <w:spacing w:after="120" w:line="252" w:lineRule="auto"/>
              <w:jc w:val="center"/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</w:pPr>
            <w:r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 xml:space="preserve">Project code &amp; </w:t>
            </w:r>
            <w:r w:rsidR="00D47A26"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acronym</w:t>
            </w: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C865" w14:textId="11A96A69" w:rsidR="00DF4008" w:rsidRPr="00782A0F" w:rsidRDefault="00D3334A" w:rsidP="00B8401D">
            <w:pPr>
              <w:spacing w:after="120" w:line="276" w:lineRule="auto"/>
              <w:jc w:val="both"/>
              <w:rPr>
                <w:rFonts w:cs="Calibri"/>
                <w:b/>
                <w:color w:val="1F3864" w:themeColor="accent5" w:themeShade="80"/>
                <w:szCs w:val="20"/>
                <w:lang w:val="en-GB" w:eastAsia="en-GB"/>
              </w:rPr>
            </w:pPr>
            <w:r w:rsidRPr="00D3334A">
              <w:rPr>
                <w:rFonts w:cs="Calibri"/>
                <w:b/>
                <w:color w:val="1F3864" w:themeColor="accent5" w:themeShade="80"/>
                <w:szCs w:val="20"/>
                <w:lang w:eastAsia="en-GB"/>
              </w:rPr>
              <w:t>ROHU00377 – Culture heritages</w:t>
            </w:r>
          </w:p>
        </w:tc>
      </w:tr>
      <w:tr w:rsidR="00DF4008" w:rsidRPr="00945828" w14:paraId="1D2DEC3A" w14:textId="77777777" w:rsidTr="003620F5">
        <w:trPr>
          <w:trHeight w:val="776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7DCFD" w14:textId="6D6D50A1" w:rsidR="00DF4008" w:rsidRPr="00945828" w:rsidRDefault="00945828" w:rsidP="00220828">
            <w:pPr>
              <w:spacing w:after="120"/>
              <w:jc w:val="center"/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</w:pPr>
            <w:r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P</w:t>
            </w:r>
            <w:r w:rsidR="00DF4008"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ro</w:t>
            </w:r>
            <w:r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j</w:t>
            </w:r>
            <w:r w:rsidR="00DF4008"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ect</w:t>
            </w:r>
            <w:r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 xml:space="preserve"> title</w:t>
            </w: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3E40" w14:textId="1F76D2D1" w:rsidR="00DF4008" w:rsidRPr="00782A0F" w:rsidRDefault="00D3334A" w:rsidP="00B84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76" w:lineRule="auto"/>
              <w:jc w:val="both"/>
              <w:rPr>
                <w:b/>
                <w:color w:val="1F3864" w:themeColor="accent5" w:themeShade="80"/>
                <w:szCs w:val="20"/>
                <w:lang w:val="en-GB"/>
              </w:rPr>
            </w:pPr>
            <w:r w:rsidRPr="00D3334A">
              <w:rPr>
                <w:b/>
                <w:color w:val="1F3864" w:themeColor="accent5" w:themeShade="80"/>
                <w:szCs w:val="20"/>
                <w:lang w:val="en-GB"/>
              </w:rPr>
              <w:t xml:space="preserve">Heritages - cultural cooperation between </w:t>
            </w:r>
            <w:proofErr w:type="spellStart"/>
            <w:r w:rsidRPr="00D3334A">
              <w:rPr>
                <w:b/>
                <w:color w:val="1F3864" w:themeColor="accent5" w:themeShade="80"/>
                <w:szCs w:val="20"/>
                <w:lang w:val="en-GB"/>
              </w:rPr>
              <w:t>Álmosd</w:t>
            </w:r>
            <w:proofErr w:type="spellEnd"/>
            <w:r w:rsidRPr="00D3334A">
              <w:rPr>
                <w:b/>
                <w:color w:val="1F3864" w:themeColor="accent5" w:themeShade="80"/>
                <w:szCs w:val="20"/>
                <w:lang w:val="en-GB"/>
              </w:rPr>
              <w:t xml:space="preserve"> and </w:t>
            </w:r>
            <w:proofErr w:type="spellStart"/>
            <w:r w:rsidRPr="00D3334A">
              <w:rPr>
                <w:b/>
                <w:color w:val="1F3864" w:themeColor="accent5" w:themeShade="80"/>
                <w:szCs w:val="20"/>
                <w:lang w:val="en-GB"/>
              </w:rPr>
              <w:t>Petreu</w:t>
            </w:r>
            <w:proofErr w:type="spellEnd"/>
          </w:p>
        </w:tc>
      </w:tr>
      <w:tr w:rsidR="00782A0F" w:rsidRPr="00945828" w14:paraId="2ED899A6" w14:textId="77777777" w:rsidTr="00B34538">
        <w:trPr>
          <w:trHeight w:val="539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C31C9" w14:textId="68594934" w:rsidR="00782A0F" w:rsidRPr="00945828" w:rsidRDefault="00782A0F" w:rsidP="00782A0F">
            <w:pPr>
              <w:spacing w:after="120"/>
              <w:jc w:val="center"/>
              <w:rPr>
                <w:b/>
                <w:color w:val="1F3864" w:themeColor="accent5" w:themeShade="80"/>
                <w:sz w:val="22"/>
                <w:lang w:val="en-GB"/>
              </w:rPr>
            </w:pPr>
            <w:r w:rsidRPr="00945828">
              <w:rPr>
                <w:b/>
                <w:color w:val="1F3864" w:themeColor="accent5" w:themeShade="80"/>
                <w:sz w:val="22"/>
                <w:lang w:val="en-GB"/>
              </w:rPr>
              <w:t>Priority</w:t>
            </w: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E8ECA" w14:textId="2936AAAA" w:rsidR="00782A0F" w:rsidRPr="00D47A26" w:rsidRDefault="00782A0F" w:rsidP="00782A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76" w:lineRule="auto"/>
              <w:jc w:val="both"/>
              <w:rPr>
                <w:color w:val="1F3864" w:themeColor="accent5" w:themeShade="80"/>
                <w:szCs w:val="20"/>
                <w:lang w:val="en-GB"/>
              </w:rPr>
            </w:pPr>
            <w:r w:rsidRPr="00553C3E">
              <w:rPr>
                <w:rFonts w:cs="Open Sans"/>
                <w:color w:val="1F3864" w:themeColor="accent5" w:themeShade="80"/>
                <w:szCs w:val="20"/>
                <w:lang w:val="it-CH"/>
              </w:rPr>
              <w:t xml:space="preserve">PRIORITY </w:t>
            </w:r>
            <w:r w:rsidR="00B8401D" w:rsidRPr="00B8401D">
              <w:rPr>
                <w:rFonts w:cs="Open Sans"/>
                <w:color w:val="1F3864" w:themeColor="accent5" w:themeShade="80"/>
                <w:szCs w:val="20"/>
                <w:lang w:val="it-CH"/>
              </w:rPr>
              <w:t>3 - A more sustainable, community-based and effective cross-border cooperation</w:t>
            </w:r>
          </w:p>
        </w:tc>
      </w:tr>
      <w:tr w:rsidR="00782A0F" w:rsidRPr="00945828" w14:paraId="5A450318" w14:textId="77777777" w:rsidTr="003620F5">
        <w:trPr>
          <w:trHeight w:val="585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B4CF9" w14:textId="548F1F1E" w:rsidR="00782A0F" w:rsidRPr="00945828" w:rsidRDefault="00782A0F" w:rsidP="00782A0F">
            <w:pPr>
              <w:spacing w:after="120"/>
              <w:jc w:val="center"/>
              <w:rPr>
                <w:b/>
                <w:color w:val="1F3864" w:themeColor="accent5" w:themeShade="80"/>
                <w:sz w:val="22"/>
                <w:lang w:val="en-GB"/>
              </w:rPr>
            </w:pPr>
            <w:r w:rsidRPr="00945828">
              <w:rPr>
                <w:b/>
                <w:color w:val="1F3864" w:themeColor="accent5" w:themeShade="80"/>
                <w:sz w:val="22"/>
                <w:lang w:val="en-GB"/>
              </w:rPr>
              <w:t>Specific Objective</w:t>
            </w: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4B3DD" w14:textId="48019936" w:rsidR="00782A0F" w:rsidRPr="00D47A26" w:rsidRDefault="00B8401D" w:rsidP="00782A0F">
            <w:pPr>
              <w:spacing w:after="120" w:line="276" w:lineRule="auto"/>
              <w:jc w:val="both"/>
              <w:rPr>
                <w:color w:val="1F3864" w:themeColor="accent5" w:themeShade="80"/>
                <w:szCs w:val="20"/>
                <w:lang w:val="en-GB"/>
              </w:rPr>
            </w:pPr>
            <w:r>
              <w:rPr>
                <w:rFonts w:cs="Open Sans"/>
                <w:color w:val="1F3864" w:themeColor="accent5" w:themeShade="80"/>
                <w:szCs w:val="20"/>
                <w:lang w:val="ro-RO"/>
              </w:rPr>
              <w:t xml:space="preserve">Interreg </w:t>
            </w:r>
            <w:r w:rsidR="00782A0F" w:rsidRPr="00553C3E">
              <w:rPr>
                <w:rFonts w:cs="Open Sans"/>
                <w:color w:val="1F3864" w:themeColor="accent5" w:themeShade="80"/>
                <w:szCs w:val="20"/>
                <w:lang w:val="ro-RO"/>
              </w:rPr>
              <w:t xml:space="preserve">Specific </w:t>
            </w:r>
            <w:r>
              <w:rPr>
                <w:rFonts w:cs="Open Sans"/>
                <w:color w:val="1F3864" w:themeColor="accent5" w:themeShade="80"/>
                <w:szCs w:val="20"/>
                <w:lang w:val="ro-RO"/>
              </w:rPr>
              <w:t>O</w:t>
            </w:r>
            <w:r w:rsidR="00782A0F" w:rsidRPr="00553C3E">
              <w:rPr>
                <w:rFonts w:cs="Open Sans"/>
                <w:color w:val="1F3864" w:themeColor="accent5" w:themeShade="80"/>
                <w:szCs w:val="20"/>
                <w:lang w:val="ro-RO"/>
              </w:rPr>
              <w:t xml:space="preserve">bjective </w:t>
            </w:r>
            <w:r w:rsidRPr="00B8401D">
              <w:rPr>
                <w:rFonts w:cs="Open Sans"/>
                <w:color w:val="1F3864" w:themeColor="accent5" w:themeShade="80"/>
                <w:szCs w:val="20"/>
                <w:lang w:val="ro-RO"/>
              </w:rPr>
              <w:t>6.3 - Building up mutual trust, in particular by encouraging people-to-people actions</w:t>
            </w:r>
            <w:r w:rsidR="00782A0F" w:rsidRPr="006F186A">
              <w:rPr>
                <w:rFonts w:cs="Open Sans"/>
                <w:color w:val="1F3864" w:themeColor="accent5" w:themeShade="80"/>
                <w:szCs w:val="20"/>
                <w:lang w:val="ro-RO"/>
              </w:rPr>
              <w:t xml:space="preserve"> </w:t>
            </w:r>
          </w:p>
        </w:tc>
      </w:tr>
      <w:tr w:rsidR="00DF4008" w:rsidRPr="00945828" w14:paraId="7703D1F8" w14:textId="77777777" w:rsidTr="003620F5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49972" w14:textId="20EFEDAF" w:rsidR="00DF4008" w:rsidRPr="00945828" w:rsidRDefault="00945828" w:rsidP="00220828">
            <w:pPr>
              <w:spacing w:after="120"/>
              <w:jc w:val="center"/>
              <w:rPr>
                <w:b/>
                <w:color w:val="1F3864" w:themeColor="accent5" w:themeShade="80"/>
                <w:sz w:val="22"/>
                <w:lang w:val="en-GB"/>
              </w:rPr>
            </w:pPr>
            <w:r w:rsidRPr="00945828">
              <w:rPr>
                <w:b/>
                <w:color w:val="1F3864" w:themeColor="accent5" w:themeShade="80"/>
                <w:sz w:val="22"/>
                <w:lang w:val="en-GB"/>
              </w:rPr>
              <w:t>Implementation period</w:t>
            </w: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F6933" w14:textId="72C9B212" w:rsidR="00DF4008" w:rsidRPr="00D47A26" w:rsidRDefault="00B8401D" w:rsidP="00D3334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76" w:lineRule="auto"/>
              <w:jc w:val="both"/>
              <w:rPr>
                <w:color w:val="1F3864" w:themeColor="accent5" w:themeShade="80"/>
                <w:szCs w:val="20"/>
                <w:lang w:val="en-GB"/>
              </w:rPr>
            </w:pPr>
            <w:r>
              <w:rPr>
                <w:color w:val="1F3864" w:themeColor="accent5" w:themeShade="80"/>
                <w:szCs w:val="20"/>
                <w:lang w:val="en-GB"/>
              </w:rPr>
              <w:t>12</w:t>
            </w:r>
            <w:r w:rsidR="003620F5" w:rsidRPr="00D47A26">
              <w:rPr>
                <w:color w:val="1F3864" w:themeColor="accent5" w:themeShade="80"/>
                <w:szCs w:val="20"/>
                <w:lang w:val="en-GB"/>
              </w:rPr>
              <w:t xml:space="preserve"> </w:t>
            </w:r>
            <w:r w:rsidR="00945828" w:rsidRPr="00D47A26">
              <w:rPr>
                <w:color w:val="1F3864" w:themeColor="accent5" w:themeShade="80"/>
                <w:szCs w:val="20"/>
                <w:lang w:val="en-GB"/>
              </w:rPr>
              <w:t>months</w:t>
            </w:r>
            <w:r w:rsidR="003620F5" w:rsidRPr="00D47A26">
              <w:rPr>
                <w:color w:val="1F3864" w:themeColor="accent5" w:themeShade="80"/>
                <w:szCs w:val="20"/>
                <w:lang w:val="en-GB"/>
              </w:rPr>
              <w:t xml:space="preserve"> </w:t>
            </w:r>
            <w:r w:rsidR="00D3334A">
              <w:rPr>
                <w:color w:val="1F3864" w:themeColor="accent5" w:themeShade="80"/>
                <w:szCs w:val="20"/>
                <w:lang w:val="en-GB"/>
              </w:rPr>
              <w:t>(</w:t>
            </w:r>
            <w:r w:rsidR="00D3334A" w:rsidRPr="00D3334A">
              <w:rPr>
                <w:color w:val="1F3864" w:themeColor="accent5" w:themeShade="80"/>
                <w:szCs w:val="20"/>
                <w:highlight w:val="yellow"/>
                <w:lang w:val="en-GB"/>
              </w:rPr>
              <w:t>....</w:t>
            </w:r>
            <w:r w:rsidR="00D3334A">
              <w:rPr>
                <w:color w:val="1F3864" w:themeColor="accent5" w:themeShade="80"/>
                <w:szCs w:val="20"/>
                <w:lang w:val="en-GB"/>
              </w:rPr>
              <w:t>)</w:t>
            </w:r>
          </w:p>
        </w:tc>
      </w:tr>
      <w:tr w:rsidR="00DF4008" w:rsidRPr="00945828" w14:paraId="010F0453" w14:textId="77777777" w:rsidTr="00BB5E38">
        <w:trPr>
          <w:trHeight w:val="98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B0E74" w14:textId="7E01275F" w:rsidR="00DF4008" w:rsidRPr="00945828" w:rsidRDefault="00DF4008" w:rsidP="00220828">
            <w:pPr>
              <w:spacing w:after="120"/>
              <w:jc w:val="center"/>
              <w:rPr>
                <w:b/>
                <w:color w:val="1F3864" w:themeColor="accent5" w:themeShade="80"/>
                <w:sz w:val="22"/>
                <w:lang w:val="en-GB"/>
              </w:rPr>
            </w:pPr>
            <w:r w:rsidRPr="00945828">
              <w:rPr>
                <w:b/>
                <w:color w:val="1F3864" w:themeColor="accent5" w:themeShade="80"/>
                <w:sz w:val="22"/>
                <w:lang w:val="en-GB"/>
              </w:rPr>
              <w:t>Ob</w:t>
            </w:r>
            <w:r w:rsidR="00945828" w:rsidRPr="00945828">
              <w:rPr>
                <w:b/>
                <w:color w:val="1F3864" w:themeColor="accent5" w:themeShade="80"/>
                <w:sz w:val="22"/>
                <w:lang w:val="en-GB"/>
              </w:rPr>
              <w:t>jective</w:t>
            </w: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65F9E" w14:textId="40580E84" w:rsidR="00F119CB" w:rsidRPr="00D47A26" w:rsidRDefault="00D3334A" w:rsidP="00D333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76" w:lineRule="auto"/>
              <w:jc w:val="both"/>
              <w:rPr>
                <w:color w:val="1F3864" w:themeColor="accent5" w:themeShade="80"/>
                <w:szCs w:val="20"/>
                <w:lang w:val="en-GB"/>
              </w:rPr>
            </w:pPr>
            <w:r w:rsidRPr="00D3334A">
              <w:rPr>
                <w:color w:val="1F3864" w:themeColor="accent5" w:themeShade="80"/>
                <w:szCs w:val="20"/>
                <w:lang w:val="en-GB"/>
              </w:rPr>
              <w:t>Building up mutual trust, in particular by encouraging people-to-people actions</w:t>
            </w:r>
            <w:r w:rsidR="004A16D2">
              <w:rPr>
                <w:color w:val="1F3864" w:themeColor="accent5" w:themeShade="80"/>
                <w:szCs w:val="20"/>
                <w:lang w:val="en-GB"/>
              </w:rPr>
              <w:t>,</w:t>
            </w:r>
            <w:r w:rsidRPr="00D3334A">
              <w:rPr>
                <w:color w:val="1F3864" w:themeColor="accent5" w:themeShade="80"/>
                <w:szCs w:val="20"/>
                <w:lang w:val="en-GB"/>
              </w:rPr>
              <w:t xml:space="preserve"> </w:t>
            </w:r>
            <w:r w:rsidR="004A16D2">
              <w:rPr>
                <w:color w:val="1F3864" w:themeColor="accent5" w:themeShade="80"/>
                <w:szCs w:val="20"/>
                <w:lang w:val="en-GB"/>
              </w:rPr>
              <w:t xml:space="preserve">to </w:t>
            </w:r>
            <w:r w:rsidRPr="00D3334A">
              <w:rPr>
                <w:color w:val="1F3864" w:themeColor="accent5" w:themeShade="80"/>
                <w:szCs w:val="20"/>
                <w:lang w:val="en-GB"/>
              </w:rPr>
              <w:t xml:space="preserve">increase the level of appreciation for the cross border cultural heritage through joint cultural events with the involvement of the people living in </w:t>
            </w:r>
            <w:proofErr w:type="spellStart"/>
            <w:r w:rsidRPr="00D3334A">
              <w:rPr>
                <w:color w:val="1F3864" w:themeColor="accent5" w:themeShade="80"/>
                <w:szCs w:val="20"/>
                <w:lang w:val="en-GB"/>
              </w:rPr>
              <w:t>Álmosd</w:t>
            </w:r>
            <w:proofErr w:type="spellEnd"/>
            <w:r w:rsidRPr="00D3334A">
              <w:rPr>
                <w:color w:val="1F3864" w:themeColor="accent5" w:themeShade="80"/>
                <w:szCs w:val="20"/>
                <w:lang w:val="en-GB"/>
              </w:rPr>
              <w:t xml:space="preserve"> and </w:t>
            </w:r>
            <w:proofErr w:type="spellStart"/>
            <w:r w:rsidRPr="00D3334A">
              <w:rPr>
                <w:color w:val="1F3864" w:themeColor="accent5" w:themeShade="80"/>
                <w:szCs w:val="20"/>
                <w:lang w:val="en-GB"/>
              </w:rPr>
              <w:t>Petreu</w:t>
            </w:r>
            <w:proofErr w:type="spellEnd"/>
            <w:r>
              <w:rPr>
                <w:color w:val="1F3864" w:themeColor="accent5" w:themeShade="80"/>
                <w:szCs w:val="20"/>
                <w:lang w:val="en-GB"/>
              </w:rPr>
              <w:t>.</w:t>
            </w:r>
            <w:r w:rsidRPr="00D3334A">
              <w:rPr>
                <w:color w:val="1F3864" w:themeColor="accent5" w:themeShade="80"/>
                <w:szCs w:val="20"/>
                <w:lang w:val="en-GB"/>
              </w:rPr>
              <w:t xml:space="preserve"> </w:t>
            </w:r>
          </w:p>
        </w:tc>
      </w:tr>
      <w:tr w:rsidR="00DF4008" w:rsidRPr="00945828" w14:paraId="1EEF8B90" w14:textId="77777777" w:rsidTr="00B80A04">
        <w:trPr>
          <w:trHeight w:val="412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5820D" w14:textId="359A81D6" w:rsidR="00DF4008" w:rsidRPr="00945828" w:rsidRDefault="00945828" w:rsidP="00220828">
            <w:pPr>
              <w:spacing w:after="120"/>
              <w:jc w:val="center"/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</w:pPr>
            <w:r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Partnership</w:t>
            </w: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F056E" w14:textId="77777777" w:rsidR="003D2410" w:rsidRDefault="00DF4008" w:rsidP="00B3453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76" w:lineRule="auto"/>
              <w:jc w:val="both"/>
              <w:rPr>
                <w:rFonts w:cs="Calibri"/>
                <w:b/>
                <w:color w:val="1F3864" w:themeColor="accent5" w:themeShade="80"/>
                <w:szCs w:val="20"/>
                <w:lang w:val="en-GB" w:eastAsia="en-GB"/>
              </w:rPr>
            </w:pPr>
            <w:r w:rsidRPr="00D47A26">
              <w:rPr>
                <w:rFonts w:eastAsia="Times New Roman"/>
                <w:b/>
                <w:color w:val="1F3864" w:themeColor="accent5" w:themeShade="80"/>
                <w:szCs w:val="20"/>
                <w:lang w:val="en-GB" w:bidi="en-US"/>
              </w:rPr>
              <w:t>Lead</w:t>
            </w:r>
            <w:r w:rsidR="00945828" w:rsidRPr="00D47A26">
              <w:rPr>
                <w:rFonts w:eastAsia="Times New Roman"/>
                <w:b/>
                <w:color w:val="1F3864" w:themeColor="accent5" w:themeShade="80"/>
                <w:szCs w:val="20"/>
                <w:lang w:val="en-GB" w:bidi="en-US"/>
              </w:rPr>
              <w:t xml:space="preserve"> Partner</w:t>
            </w:r>
            <w:r w:rsidRPr="00D47A26">
              <w:rPr>
                <w:rFonts w:cs="Calibri"/>
                <w:b/>
                <w:color w:val="1F3864" w:themeColor="accent5" w:themeShade="80"/>
                <w:szCs w:val="20"/>
                <w:lang w:val="en-GB" w:eastAsia="en-GB"/>
              </w:rPr>
              <w:t xml:space="preserve">: </w:t>
            </w:r>
          </w:p>
          <w:p w14:paraId="6332623C" w14:textId="5951DB3C" w:rsidR="00DF4008" w:rsidRPr="00D47A26" w:rsidRDefault="004A16D2" w:rsidP="004A16D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76" w:lineRule="auto"/>
              <w:jc w:val="both"/>
              <w:rPr>
                <w:color w:val="1F3864" w:themeColor="accent5" w:themeShade="80"/>
                <w:szCs w:val="20"/>
                <w:lang w:val="en-GB"/>
              </w:rPr>
            </w:pPr>
            <w:r>
              <w:rPr>
                <w:color w:val="1F3864" w:themeColor="accent5" w:themeShade="80"/>
                <w:szCs w:val="20"/>
                <w:lang w:val="en-GB"/>
              </w:rPr>
              <w:t xml:space="preserve">LP1 - </w:t>
            </w:r>
            <w:r w:rsidRPr="004A16D2">
              <w:rPr>
                <w:color w:val="1F3864" w:themeColor="accent5" w:themeShade="80"/>
                <w:szCs w:val="20"/>
                <w:lang w:val="en-GB"/>
              </w:rPr>
              <w:t xml:space="preserve">Bihar </w:t>
            </w:r>
            <w:proofErr w:type="spellStart"/>
            <w:r w:rsidRPr="004A16D2">
              <w:rPr>
                <w:color w:val="1F3864" w:themeColor="accent5" w:themeShade="80"/>
                <w:szCs w:val="20"/>
                <w:lang w:val="en-GB"/>
              </w:rPr>
              <w:t>Értékeiért</w:t>
            </w:r>
            <w:proofErr w:type="spellEnd"/>
            <w:r w:rsidRPr="004A16D2">
              <w:rPr>
                <w:color w:val="1F3864" w:themeColor="accent5" w:themeShade="80"/>
                <w:szCs w:val="20"/>
                <w:lang w:val="en-GB"/>
              </w:rPr>
              <w:t xml:space="preserve"> </w:t>
            </w:r>
            <w:proofErr w:type="spellStart"/>
            <w:r w:rsidRPr="004A16D2">
              <w:rPr>
                <w:color w:val="1F3864" w:themeColor="accent5" w:themeShade="80"/>
                <w:szCs w:val="20"/>
                <w:lang w:val="en-GB"/>
              </w:rPr>
              <w:t>Alapítvány</w:t>
            </w:r>
            <w:proofErr w:type="spellEnd"/>
            <w:r w:rsidRPr="004A16D2">
              <w:rPr>
                <w:color w:val="1F3864" w:themeColor="accent5" w:themeShade="80"/>
                <w:szCs w:val="20"/>
                <w:lang w:val="en-GB"/>
              </w:rPr>
              <w:t xml:space="preserve"> </w:t>
            </w:r>
            <w:r>
              <w:rPr>
                <w:color w:val="1F3864" w:themeColor="accent5" w:themeShade="80"/>
                <w:szCs w:val="20"/>
                <w:lang w:val="en-GB"/>
              </w:rPr>
              <w:t xml:space="preserve"> </w:t>
            </w:r>
            <w:r w:rsidRPr="00595FA6">
              <w:t xml:space="preserve">Bihar Value Foundation </w:t>
            </w:r>
            <w:r w:rsidR="00B8401D">
              <w:rPr>
                <w:color w:val="1F3864" w:themeColor="accent5" w:themeShade="80"/>
                <w:szCs w:val="20"/>
                <w:lang w:val="en-GB"/>
              </w:rPr>
              <w:t>(</w:t>
            </w:r>
            <w:r>
              <w:rPr>
                <w:color w:val="1F3864" w:themeColor="accent5" w:themeShade="80"/>
                <w:szCs w:val="20"/>
                <w:lang w:val="en-GB"/>
              </w:rPr>
              <w:t>Hungary</w:t>
            </w:r>
            <w:r w:rsidR="00B8401D">
              <w:rPr>
                <w:color w:val="1F3864" w:themeColor="accent5" w:themeShade="80"/>
                <w:szCs w:val="20"/>
                <w:lang w:val="en-GB"/>
              </w:rPr>
              <w:t>)</w:t>
            </w:r>
          </w:p>
        </w:tc>
      </w:tr>
      <w:tr w:rsidR="00DF4008" w:rsidRPr="00945828" w14:paraId="527C4A89" w14:textId="77777777" w:rsidTr="00BB5E38">
        <w:trPr>
          <w:trHeight w:val="788"/>
        </w:trPr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9DF23" w14:textId="77777777" w:rsidR="00DF4008" w:rsidRPr="00945828" w:rsidRDefault="00DF4008" w:rsidP="00220828">
            <w:pPr>
              <w:spacing w:after="0" w:line="251" w:lineRule="auto"/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</w:pP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FD94" w14:textId="17A6FE83" w:rsidR="00DF4008" w:rsidRPr="00D47A26" w:rsidRDefault="00DF4008" w:rsidP="003620F5">
            <w:pPr>
              <w:spacing w:after="0" w:line="276" w:lineRule="auto"/>
              <w:jc w:val="both"/>
              <w:rPr>
                <w:b/>
                <w:color w:val="1F3864" w:themeColor="accent5" w:themeShade="80"/>
                <w:szCs w:val="20"/>
                <w:lang w:val="en-GB"/>
              </w:rPr>
            </w:pPr>
            <w:r w:rsidRPr="00D47A26">
              <w:rPr>
                <w:rFonts w:eastAsia="Times New Roman"/>
                <w:b/>
                <w:color w:val="1F3864" w:themeColor="accent5" w:themeShade="80"/>
                <w:szCs w:val="20"/>
                <w:lang w:val="en-GB" w:bidi="en-US"/>
              </w:rPr>
              <w:t>Pro</w:t>
            </w:r>
            <w:r w:rsidR="00B80A04" w:rsidRPr="00D47A26">
              <w:rPr>
                <w:rFonts w:eastAsia="Times New Roman"/>
                <w:b/>
                <w:color w:val="1F3864" w:themeColor="accent5" w:themeShade="80"/>
                <w:szCs w:val="20"/>
                <w:lang w:val="en-GB" w:bidi="en-US"/>
              </w:rPr>
              <w:t>j</w:t>
            </w:r>
            <w:r w:rsidRPr="00D47A26">
              <w:rPr>
                <w:rFonts w:eastAsia="Times New Roman"/>
                <w:b/>
                <w:color w:val="1F3864" w:themeColor="accent5" w:themeShade="80"/>
                <w:szCs w:val="20"/>
                <w:lang w:val="en-GB" w:bidi="en-US"/>
              </w:rPr>
              <w:t>ect</w:t>
            </w:r>
            <w:r w:rsidR="00B80A04" w:rsidRPr="00D47A26">
              <w:rPr>
                <w:rFonts w:eastAsia="Times New Roman"/>
                <w:b/>
                <w:color w:val="1F3864" w:themeColor="accent5" w:themeShade="80"/>
                <w:szCs w:val="20"/>
                <w:lang w:val="en-GB" w:bidi="en-US"/>
              </w:rPr>
              <w:t xml:space="preserve"> Partner</w:t>
            </w:r>
            <w:r w:rsidRPr="00D47A26">
              <w:rPr>
                <w:b/>
                <w:color w:val="1F3864" w:themeColor="accent5" w:themeShade="80"/>
                <w:szCs w:val="20"/>
                <w:lang w:val="en-GB"/>
              </w:rPr>
              <w:t xml:space="preserve">: </w:t>
            </w:r>
          </w:p>
          <w:p w14:paraId="7BCBBF71" w14:textId="4FAA74DB" w:rsidR="003620F5" w:rsidRPr="00D47A26" w:rsidRDefault="003620F5" w:rsidP="004A16D2">
            <w:pPr>
              <w:spacing w:after="120" w:line="276" w:lineRule="auto"/>
              <w:jc w:val="both"/>
              <w:rPr>
                <w:color w:val="1F3864" w:themeColor="accent5" w:themeShade="80"/>
                <w:szCs w:val="20"/>
                <w:lang w:val="en-GB"/>
              </w:rPr>
            </w:pPr>
            <w:r w:rsidRPr="00D47A26">
              <w:rPr>
                <w:bCs/>
                <w:color w:val="1F3864" w:themeColor="accent5" w:themeShade="80"/>
                <w:szCs w:val="20"/>
                <w:lang w:val="en-GB"/>
              </w:rPr>
              <w:t>PP2</w:t>
            </w:r>
            <w:r w:rsidR="004A16D2">
              <w:rPr>
                <w:bCs/>
                <w:color w:val="1F3864" w:themeColor="accent5" w:themeShade="80"/>
                <w:szCs w:val="20"/>
                <w:lang w:val="en-GB"/>
              </w:rPr>
              <w:t xml:space="preserve"> -</w:t>
            </w:r>
            <w:r w:rsidRPr="00D47A26">
              <w:rPr>
                <w:b/>
                <w:color w:val="1F3864" w:themeColor="accent5" w:themeShade="80"/>
                <w:szCs w:val="20"/>
                <w:lang w:val="en-GB"/>
              </w:rPr>
              <w:t xml:space="preserve"> </w:t>
            </w:r>
            <w:proofErr w:type="spellStart"/>
            <w:r w:rsidR="004A16D2" w:rsidRPr="004A16D2">
              <w:rPr>
                <w:bCs/>
                <w:color w:val="1F3864" w:themeColor="accent5" w:themeShade="80"/>
                <w:szCs w:val="20"/>
                <w:lang w:val="en-GB"/>
              </w:rPr>
              <w:t>Asociația</w:t>
            </w:r>
            <w:proofErr w:type="spellEnd"/>
            <w:r w:rsidR="004A16D2" w:rsidRPr="004A16D2">
              <w:rPr>
                <w:bCs/>
                <w:color w:val="1F3864" w:themeColor="accent5" w:themeShade="80"/>
                <w:szCs w:val="20"/>
                <w:lang w:val="en-GB"/>
              </w:rPr>
              <w:t xml:space="preserve"> de </w:t>
            </w:r>
            <w:proofErr w:type="spellStart"/>
            <w:r w:rsidR="004A16D2" w:rsidRPr="004A16D2">
              <w:rPr>
                <w:bCs/>
                <w:color w:val="1F3864" w:themeColor="accent5" w:themeShade="80"/>
                <w:szCs w:val="20"/>
                <w:lang w:val="en-GB"/>
              </w:rPr>
              <w:t>Dezvoltare</w:t>
            </w:r>
            <w:proofErr w:type="spellEnd"/>
            <w:r w:rsidR="004A16D2" w:rsidRPr="004A16D2">
              <w:rPr>
                <w:bCs/>
                <w:color w:val="1F3864" w:themeColor="accent5" w:themeShade="80"/>
                <w:szCs w:val="20"/>
                <w:lang w:val="en-GB"/>
              </w:rPr>
              <w:t xml:space="preserve"> </w:t>
            </w:r>
            <w:proofErr w:type="spellStart"/>
            <w:r w:rsidR="004A16D2" w:rsidRPr="004A16D2">
              <w:rPr>
                <w:bCs/>
                <w:color w:val="1F3864" w:themeColor="accent5" w:themeShade="80"/>
                <w:szCs w:val="20"/>
                <w:lang w:val="en-GB"/>
              </w:rPr>
              <w:t>Comunitară</w:t>
            </w:r>
            <w:proofErr w:type="spellEnd"/>
            <w:r w:rsidR="004A16D2" w:rsidRPr="004A16D2">
              <w:rPr>
                <w:bCs/>
                <w:color w:val="1F3864" w:themeColor="accent5" w:themeShade="80"/>
                <w:szCs w:val="20"/>
                <w:lang w:val="en-GB"/>
              </w:rPr>
              <w:t xml:space="preserve"> </w:t>
            </w:r>
            <w:proofErr w:type="spellStart"/>
            <w:r w:rsidR="004A16D2" w:rsidRPr="004A16D2">
              <w:rPr>
                <w:bCs/>
                <w:color w:val="1F3864" w:themeColor="accent5" w:themeShade="80"/>
                <w:szCs w:val="20"/>
                <w:lang w:val="en-GB"/>
              </w:rPr>
              <w:t>Petreu</w:t>
            </w:r>
            <w:proofErr w:type="spellEnd"/>
            <w:r w:rsidR="004A16D2">
              <w:rPr>
                <w:bCs/>
                <w:color w:val="1F3864" w:themeColor="accent5" w:themeShade="80"/>
                <w:szCs w:val="20"/>
                <w:lang w:val="en-GB"/>
              </w:rPr>
              <w:t xml:space="preserve">/ </w:t>
            </w:r>
            <w:r w:rsidR="004A16D2" w:rsidRPr="004A16D2">
              <w:rPr>
                <w:bCs/>
                <w:color w:val="1F3864" w:themeColor="accent5" w:themeShade="80"/>
                <w:szCs w:val="20"/>
                <w:lang w:val="en-GB"/>
              </w:rPr>
              <w:t xml:space="preserve">Association for Community Development of </w:t>
            </w:r>
            <w:proofErr w:type="spellStart"/>
            <w:r w:rsidR="004A16D2" w:rsidRPr="004A16D2">
              <w:rPr>
                <w:bCs/>
                <w:color w:val="1F3864" w:themeColor="accent5" w:themeShade="80"/>
                <w:szCs w:val="20"/>
                <w:lang w:val="en-GB"/>
              </w:rPr>
              <w:t>Petreu</w:t>
            </w:r>
            <w:proofErr w:type="spellEnd"/>
            <w:r w:rsidR="00782A0F">
              <w:rPr>
                <w:bCs/>
                <w:color w:val="1F3864" w:themeColor="accent5" w:themeShade="80"/>
                <w:szCs w:val="20"/>
                <w:lang w:val="en-GB"/>
              </w:rPr>
              <w:t xml:space="preserve"> </w:t>
            </w:r>
            <w:r w:rsidR="00B80A04" w:rsidRPr="00D47A26">
              <w:rPr>
                <w:bCs/>
                <w:color w:val="1F3864" w:themeColor="accent5" w:themeShade="80"/>
                <w:szCs w:val="20"/>
                <w:lang w:val="en-GB"/>
              </w:rPr>
              <w:t>(</w:t>
            </w:r>
            <w:r w:rsidR="004A16D2">
              <w:rPr>
                <w:bCs/>
                <w:color w:val="1F3864" w:themeColor="accent5" w:themeShade="80"/>
                <w:szCs w:val="20"/>
                <w:lang w:val="en-GB"/>
              </w:rPr>
              <w:t>Romania</w:t>
            </w:r>
            <w:r w:rsidR="00B80A04" w:rsidRPr="00D47A26">
              <w:rPr>
                <w:bCs/>
                <w:color w:val="1F3864" w:themeColor="accent5" w:themeShade="80"/>
                <w:szCs w:val="20"/>
                <w:lang w:val="en-GB"/>
              </w:rPr>
              <w:t>)</w:t>
            </w:r>
          </w:p>
        </w:tc>
      </w:tr>
      <w:tr w:rsidR="00DF4008" w:rsidRPr="00945828" w14:paraId="4EE4EBD1" w14:textId="77777777" w:rsidTr="003620F5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4469C" w14:textId="59CE43D2" w:rsidR="00DF4008" w:rsidRPr="00945828" w:rsidRDefault="00945828" w:rsidP="00220828">
            <w:pPr>
              <w:jc w:val="center"/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</w:pPr>
            <w:r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Total budget</w:t>
            </w: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4F5C2" w14:textId="3F2CC6D3" w:rsidR="00DF4008" w:rsidRPr="00D47A26" w:rsidRDefault="00DF4008" w:rsidP="00782A0F">
            <w:pPr>
              <w:spacing w:after="0" w:line="276" w:lineRule="auto"/>
              <w:jc w:val="both"/>
              <w:rPr>
                <w:rFonts w:cs="Calibri"/>
                <w:color w:val="1F3864" w:themeColor="accent5" w:themeShade="80"/>
                <w:szCs w:val="20"/>
                <w:lang w:val="en-GB" w:eastAsia="en-GB"/>
              </w:rPr>
            </w:pPr>
            <w:r w:rsidRPr="004A16D2">
              <w:rPr>
                <w:rFonts w:cs="Calibri"/>
                <w:b/>
                <w:color w:val="1F3864" w:themeColor="accent5" w:themeShade="80"/>
                <w:szCs w:val="20"/>
                <w:lang w:val="en-GB" w:eastAsia="en-GB"/>
              </w:rPr>
              <w:t xml:space="preserve">EUR </w:t>
            </w:r>
            <w:r w:rsidR="004A16D2" w:rsidRPr="004A16D2">
              <w:rPr>
                <w:rFonts w:cs="Calibri"/>
                <w:b/>
                <w:color w:val="1F3864" w:themeColor="accent5" w:themeShade="80"/>
                <w:szCs w:val="20"/>
                <w:lang w:val="en-GB" w:eastAsia="en-GB"/>
              </w:rPr>
              <w:t>201,138.00</w:t>
            </w:r>
            <w:r w:rsidR="00B80A04" w:rsidRPr="00D47A26">
              <w:rPr>
                <w:rFonts w:cs="Calibri"/>
                <w:color w:val="1F3864" w:themeColor="accent5" w:themeShade="80"/>
                <w:szCs w:val="20"/>
                <w:lang w:val="en-GB" w:eastAsia="en-GB"/>
              </w:rPr>
              <w:t xml:space="preserve">, out of which </w:t>
            </w:r>
            <w:r w:rsidR="00B80A04" w:rsidRPr="004A16D2">
              <w:rPr>
                <w:rFonts w:eastAsia="Times New Roman"/>
                <w:b/>
                <w:color w:val="1F3864" w:themeColor="accent5" w:themeShade="80"/>
                <w:szCs w:val="20"/>
                <w:lang w:val="en-GB" w:bidi="en-US"/>
              </w:rPr>
              <w:t>ERDF</w:t>
            </w:r>
            <w:r w:rsidRPr="004A16D2">
              <w:rPr>
                <w:rFonts w:eastAsia="Times New Roman"/>
                <w:b/>
                <w:color w:val="1F3864" w:themeColor="accent5" w:themeShade="80"/>
                <w:szCs w:val="20"/>
                <w:lang w:val="en-GB" w:bidi="en-US"/>
              </w:rPr>
              <w:t xml:space="preserve"> </w:t>
            </w:r>
            <w:r w:rsidRPr="004A16D2">
              <w:rPr>
                <w:rFonts w:cs="Calibri"/>
                <w:b/>
                <w:color w:val="1F3864" w:themeColor="accent5" w:themeShade="80"/>
                <w:szCs w:val="20"/>
                <w:lang w:val="en-GB" w:eastAsia="en-GB"/>
              </w:rPr>
              <w:t xml:space="preserve">EUR </w:t>
            </w:r>
            <w:r w:rsidR="004A16D2" w:rsidRPr="004A16D2">
              <w:rPr>
                <w:rFonts w:cs="Calibri"/>
                <w:b/>
                <w:color w:val="1F3864" w:themeColor="accent5" w:themeShade="80"/>
                <w:szCs w:val="20"/>
                <w:lang w:val="en-GB" w:eastAsia="en-GB"/>
              </w:rPr>
              <w:t>160,910.40</w:t>
            </w:r>
            <w:r w:rsidR="00512354" w:rsidRPr="00512354">
              <w:rPr>
                <w:rFonts w:cs="Calibri"/>
                <w:color w:val="1F3864" w:themeColor="accent5" w:themeShade="80"/>
                <w:szCs w:val="20"/>
                <w:lang w:val="en-GB" w:eastAsia="en-GB"/>
              </w:rPr>
              <w:tab/>
            </w:r>
          </w:p>
        </w:tc>
      </w:tr>
      <w:tr w:rsidR="00DF4008" w:rsidRPr="00945828" w14:paraId="51B61C9D" w14:textId="77777777" w:rsidTr="003620F5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790AF" w14:textId="56E09BBA" w:rsidR="00DF4008" w:rsidRPr="00945828" w:rsidRDefault="00DF4008" w:rsidP="00220828">
            <w:pPr>
              <w:jc w:val="center"/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</w:pPr>
            <w:r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Sum</w:t>
            </w:r>
            <w:r w:rsidR="00945828"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m</w:t>
            </w:r>
            <w:r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ar</w:t>
            </w:r>
            <w:r w:rsidR="00945828"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t>y</w:t>
            </w: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109AF" w14:textId="77777777" w:rsidR="008A5DBD" w:rsidRDefault="004A16D2" w:rsidP="004A16D2">
            <w:pPr>
              <w:tabs>
                <w:tab w:val="left" w:pos="357"/>
              </w:tabs>
              <w:spacing w:after="0" w:line="276" w:lineRule="auto"/>
              <w:jc w:val="both"/>
              <w:rPr>
                <w:rFonts w:cs="Open Sans"/>
                <w:color w:val="1F3864" w:themeColor="accent5" w:themeShade="80"/>
                <w:szCs w:val="20"/>
                <w:lang w:val="ro-RO"/>
              </w:rPr>
            </w:pPr>
            <w:r w:rsidRPr="004A16D2">
              <w:rPr>
                <w:rFonts w:cs="Open Sans"/>
                <w:color w:val="1F3864" w:themeColor="accent5" w:themeShade="80"/>
                <w:szCs w:val="20"/>
                <w:lang w:val="ro-RO"/>
              </w:rPr>
              <w:t xml:space="preserve">The project aims to bring together the communities of Álmosd and Petreu to counter the decline of local traditions and cross-border cultural isolation. By organizing joint events, craft camps and folklore festivals, the project stimulates </w:t>
            </w:r>
            <w:r>
              <w:rPr>
                <w:rFonts w:cs="Open Sans"/>
                <w:color w:val="1F3864" w:themeColor="accent5" w:themeShade="80"/>
                <w:szCs w:val="20"/>
                <w:lang w:val="ro-RO"/>
              </w:rPr>
              <w:t>direct people-to-people contact.</w:t>
            </w:r>
            <w:r w:rsidRPr="004A16D2">
              <w:rPr>
                <w:rFonts w:cs="Open Sans"/>
                <w:color w:val="1F3864" w:themeColor="accent5" w:themeShade="80"/>
                <w:szCs w:val="20"/>
                <w:lang w:val="ro-RO"/>
              </w:rPr>
              <w:t xml:space="preserve">The activities focus on involving young people from both communities to transmit traditional craft techniques, gastronomy and folklore, using the logistical resources and equipment purchased within the project. </w:t>
            </w:r>
          </w:p>
          <w:p w14:paraId="3E2772E8" w14:textId="77777777" w:rsidR="004A16D2" w:rsidRDefault="004A16D2" w:rsidP="004A16D2">
            <w:pPr>
              <w:tabs>
                <w:tab w:val="left" w:pos="357"/>
              </w:tabs>
              <w:spacing w:after="0" w:line="276" w:lineRule="auto"/>
              <w:jc w:val="both"/>
              <w:rPr>
                <w:rFonts w:cs="Open Sans"/>
                <w:color w:val="1F3864" w:themeColor="accent5" w:themeShade="80"/>
                <w:szCs w:val="20"/>
                <w:lang w:val="ro-RO"/>
              </w:rPr>
            </w:pPr>
            <w:r>
              <w:rPr>
                <w:rFonts w:cs="Open Sans"/>
                <w:color w:val="1F3864" w:themeColor="accent5" w:themeShade="80"/>
                <w:szCs w:val="20"/>
                <w:lang w:val="ro-RO"/>
              </w:rPr>
              <w:t>Main activities:</w:t>
            </w:r>
          </w:p>
          <w:p w14:paraId="447EBDAB" w14:textId="77777777" w:rsidR="004A16D2" w:rsidRPr="004A16D2" w:rsidRDefault="004A16D2" w:rsidP="004A16D2">
            <w:pPr>
              <w:tabs>
                <w:tab w:val="left" w:pos="357"/>
              </w:tabs>
              <w:spacing w:after="0" w:line="276" w:lineRule="auto"/>
              <w:jc w:val="both"/>
              <w:rPr>
                <w:color w:val="002060"/>
              </w:rPr>
            </w:pPr>
            <w:r w:rsidRPr="004A16D2">
              <w:rPr>
                <w:rFonts w:cs="Open Sans"/>
                <w:color w:val="002060"/>
                <w:szCs w:val="20"/>
                <w:lang w:val="ro-RO"/>
              </w:rPr>
              <w:t xml:space="preserve">- </w:t>
            </w:r>
            <w:r w:rsidRPr="004A16D2">
              <w:rPr>
                <w:b/>
                <w:bCs/>
                <w:color w:val="002060"/>
              </w:rPr>
              <w:t xml:space="preserve">Gastronomical heritage in Bihor and </w:t>
            </w:r>
            <w:proofErr w:type="spellStart"/>
            <w:r w:rsidRPr="004A16D2">
              <w:rPr>
                <w:b/>
                <w:bCs/>
                <w:color w:val="002060"/>
              </w:rPr>
              <w:t>Hajdú</w:t>
            </w:r>
            <w:proofErr w:type="spellEnd"/>
            <w:r w:rsidRPr="004A16D2">
              <w:rPr>
                <w:b/>
                <w:bCs/>
                <w:color w:val="002060"/>
              </w:rPr>
              <w:t>-Bihar counties:</w:t>
            </w:r>
            <w:r w:rsidRPr="004A16D2">
              <w:rPr>
                <w:color w:val="002060"/>
              </w:rPr>
              <w:t xml:space="preserve"> A 2-day joint event organized by the LP focusing on traditional grape processing, smoking meats, and cooking traditional Romanian and Hungarian foods,</w:t>
            </w:r>
          </w:p>
          <w:p w14:paraId="358E6168" w14:textId="77777777" w:rsidR="004A16D2" w:rsidRDefault="004A16D2" w:rsidP="004A16D2">
            <w:pPr>
              <w:tabs>
                <w:tab w:val="left" w:pos="357"/>
              </w:tabs>
              <w:spacing w:after="0" w:line="276" w:lineRule="auto"/>
              <w:jc w:val="both"/>
              <w:rPr>
                <w:rFonts w:cs="Open Sans"/>
                <w:color w:val="1F3864" w:themeColor="accent5" w:themeShade="80"/>
                <w:szCs w:val="20"/>
                <w:lang w:val="ro-RO"/>
              </w:rPr>
            </w:pPr>
            <w:r>
              <w:rPr>
                <w:rFonts w:cs="Open Sans"/>
                <w:color w:val="1F3864" w:themeColor="accent5" w:themeShade="80"/>
                <w:szCs w:val="20"/>
                <w:lang w:val="ro-RO"/>
              </w:rPr>
              <w:t xml:space="preserve">- </w:t>
            </w:r>
            <w:r w:rsidRPr="004A16D2">
              <w:rPr>
                <w:rFonts w:cs="Open Sans"/>
                <w:b/>
                <w:color w:val="1F3864" w:themeColor="accent5" w:themeShade="80"/>
                <w:szCs w:val="20"/>
                <w:lang w:val="ro-RO"/>
              </w:rPr>
              <w:t>Tradition, folk dance and movement development</w:t>
            </w:r>
            <w:r w:rsidRPr="004A16D2">
              <w:rPr>
                <w:rFonts w:cs="Open Sans"/>
                <w:color w:val="1F3864" w:themeColor="accent5" w:themeShade="80"/>
                <w:szCs w:val="20"/>
                <w:lang w:val="ro-RO"/>
              </w:rPr>
              <w:t>: A 3-day cultural event in Álmosd for youth, teachers, and local authorities to experience folk music and learn the importance of dance</w:t>
            </w:r>
            <w:r w:rsidR="00CC4D41">
              <w:rPr>
                <w:rFonts w:cs="Open Sans"/>
                <w:color w:val="1F3864" w:themeColor="accent5" w:themeShade="80"/>
                <w:szCs w:val="20"/>
                <w:lang w:val="ro-RO"/>
              </w:rPr>
              <w:t>,</w:t>
            </w:r>
          </w:p>
          <w:p w14:paraId="4CC2C103" w14:textId="77777777" w:rsidR="00CC4D41" w:rsidRDefault="00CC4D41" w:rsidP="004A16D2">
            <w:pPr>
              <w:tabs>
                <w:tab w:val="left" w:pos="357"/>
              </w:tabs>
              <w:spacing w:after="0" w:line="276" w:lineRule="auto"/>
              <w:jc w:val="both"/>
              <w:rPr>
                <w:rFonts w:cs="Open Sans"/>
                <w:color w:val="1F3864" w:themeColor="accent5" w:themeShade="80"/>
                <w:szCs w:val="20"/>
              </w:rPr>
            </w:pPr>
            <w:r>
              <w:rPr>
                <w:rFonts w:cs="Open Sans"/>
                <w:color w:val="1F3864" w:themeColor="accent5" w:themeShade="80"/>
                <w:szCs w:val="20"/>
                <w:lang w:val="ro-RO"/>
              </w:rPr>
              <w:t xml:space="preserve">- </w:t>
            </w:r>
            <w:r w:rsidRPr="00CC4D41">
              <w:rPr>
                <w:rFonts w:cs="Open Sans"/>
                <w:b/>
                <w:bCs/>
                <w:color w:val="1F3864" w:themeColor="accent5" w:themeShade="80"/>
                <w:szCs w:val="20"/>
              </w:rPr>
              <w:t>Traditional folk games, folk tales effect on children development:</w:t>
            </w:r>
            <w:r w:rsidRPr="00CC4D41">
              <w:rPr>
                <w:rFonts w:cs="Open Sans"/>
                <w:color w:val="1F3864" w:themeColor="accent5" w:themeShade="80"/>
                <w:szCs w:val="20"/>
              </w:rPr>
              <w:t xml:space="preserve"> A 2-day expertise workshop in </w:t>
            </w:r>
            <w:proofErr w:type="spellStart"/>
            <w:r w:rsidRPr="00CC4D41">
              <w:rPr>
                <w:rFonts w:cs="Open Sans"/>
                <w:color w:val="1F3864" w:themeColor="accent5" w:themeShade="80"/>
                <w:szCs w:val="20"/>
              </w:rPr>
              <w:t>Álmosd</w:t>
            </w:r>
            <w:proofErr w:type="spellEnd"/>
            <w:r w:rsidRPr="00CC4D41">
              <w:rPr>
                <w:rFonts w:cs="Open Sans"/>
                <w:color w:val="1F3864" w:themeColor="accent5" w:themeShade="80"/>
                <w:szCs w:val="20"/>
              </w:rPr>
              <w:t xml:space="preserve"> for kindergarten teachers and NGOs to share knowledge on using forgotten folk games for children aged 4–7</w:t>
            </w:r>
            <w:r>
              <w:rPr>
                <w:rFonts w:cs="Open Sans"/>
                <w:color w:val="1F3864" w:themeColor="accent5" w:themeShade="80"/>
                <w:szCs w:val="20"/>
              </w:rPr>
              <w:t>,</w:t>
            </w:r>
          </w:p>
          <w:p w14:paraId="28C5E5CB" w14:textId="77777777" w:rsidR="00CC4D41" w:rsidRDefault="00CC4D41" w:rsidP="004A16D2">
            <w:pPr>
              <w:tabs>
                <w:tab w:val="left" w:pos="357"/>
              </w:tabs>
              <w:spacing w:after="0" w:line="276" w:lineRule="auto"/>
              <w:jc w:val="both"/>
              <w:rPr>
                <w:rFonts w:cs="Open Sans"/>
                <w:color w:val="1F3864" w:themeColor="accent5" w:themeShade="80"/>
                <w:szCs w:val="20"/>
              </w:rPr>
            </w:pPr>
            <w:r>
              <w:rPr>
                <w:rFonts w:cs="Open Sans"/>
                <w:color w:val="1F3864" w:themeColor="accent5" w:themeShade="80"/>
                <w:szCs w:val="20"/>
                <w:lang w:val="ro-RO"/>
              </w:rPr>
              <w:t xml:space="preserve">- </w:t>
            </w:r>
            <w:r w:rsidRPr="00CC4D41">
              <w:rPr>
                <w:rFonts w:cs="Open Sans"/>
                <w:b/>
                <w:bCs/>
                <w:color w:val="1F3864" w:themeColor="accent5" w:themeShade="80"/>
                <w:szCs w:val="20"/>
              </w:rPr>
              <w:t>Cross Tour Mobile Application:</w:t>
            </w:r>
            <w:r w:rsidRPr="00CC4D41">
              <w:rPr>
                <w:rFonts w:cs="Open Sans"/>
                <w:color w:val="1F3864" w:themeColor="accent5" w:themeShade="80"/>
                <w:szCs w:val="20"/>
              </w:rPr>
              <w:t xml:space="preserve"> Development of a trilingual (EN, RO, HU) mobile app working offline, featuring GPS mapping of thematic tourist routes and local cultural attractions</w:t>
            </w:r>
            <w:r>
              <w:rPr>
                <w:rFonts w:cs="Open Sans"/>
                <w:color w:val="1F3864" w:themeColor="accent5" w:themeShade="80"/>
                <w:szCs w:val="20"/>
              </w:rPr>
              <w:t>,</w:t>
            </w:r>
          </w:p>
          <w:p w14:paraId="56EAB16C" w14:textId="77777777" w:rsidR="00CC4D41" w:rsidRDefault="00CC4D41" w:rsidP="00C810A0">
            <w:pPr>
              <w:spacing w:after="0" w:line="276" w:lineRule="auto"/>
              <w:jc w:val="both"/>
              <w:rPr>
                <w:rFonts w:cs="Open Sans"/>
                <w:color w:val="1F3864" w:themeColor="accent5" w:themeShade="80"/>
                <w:szCs w:val="20"/>
              </w:rPr>
            </w:pPr>
            <w:r>
              <w:rPr>
                <w:rFonts w:cs="Open Sans"/>
                <w:color w:val="1F3864" w:themeColor="accent5" w:themeShade="80"/>
                <w:szCs w:val="20"/>
                <w:lang w:val="ro-RO"/>
              </w:rPr>
              <w:t xml:space="preserve">- </w:t>
            </w:r>
            <w:r w:rsidRPr="00CC4D41">
              <w:rPr>
                <w:rFonts w:cs="Open Sans"/>
                <w:b/>
                <w:bCs/>
                <w:color w:val="1F3864" w:themeColor="accent5" w:themeShade="80"/>
                <w:szCs w:val="20"/>
              </w:rPr>
              <w:t>Cross border Action Plan and Strategy on Historical and Cultural Heritages:</w:t>
            </w:r>
            <w:r w:rsidRPr="00CC4D41">
              <w:rPr>
                <w:rFonts w:cs="Open Sans"/>
                <w:color w:val="1F3864" w:themeColor="accent5" w:themeShade="80"/>
                <w:szCs w:val="20"/>
              </w:rPr>
              <w:t xml:space="preserve"> Preparation of an integrated Action Plan mapping heritage sites and an oral history Study </w:t>
            </w:r>
            <w:r w:rsidRPr="00CC4D41">
              <w:rPr>
                <w:rFonts w:cs="Open Sans"/>
                <w:color w:val="1F3864" w:themeColor="accent5" w:themeShade="80"/>
                <w:szCs w:val="20"/>
              </w:rPr>
              <w:lastRenderedPageBreak/>
              <w:t>interviewing elderly community members</w:t>
            </w:r>
          </w:p>
          <w:p w14:paraId="79B9283F" w14:textId="77777777" w:rsidR="00CC4D41" w:rsidRDefault="00CC4D41" w:rsidP="004A16D2">
            <w:pPr>
              <w:tabs>
                <w:tab w:val="left" w:pos="357"/>
              </w:tabs>
              <w:spacing w:after="0" w:line="276" w:lineRule="auto"/>
              <w:jc w:val="both"/>
              <w:rPr>
                <w:rFonts w:cs="Open Sans"/>
                <w:color w:val="1F3864" w:themeColor="accent5" w:themeShade="80"/>
                <w:szCs w:val="20"/>
              </w:rPr>
            </w:pPr>
            <w:r w:rsidRPr="00CC4D41">
              <w:rPr>
                <w:rFonts w:cs="Open Sans"/>
                <w:b/>
                <w:bCs/>
                <w:color w:val="1F3864" w:themeColor="accent5" w:themeShade="80"/>
                <w:szCs w:val="20"/>
              </w:rPr>
              <w:t>- Festival of 1000 folk dancers across the border from here and beyond:</w:t>
            </w:r>
            <w:r w:rsidRPr="00CC4D41">
              <w:rPr>
                <w:rFonts w:cs="Open Sans"/>
                <w:color w:val="1F3864" w:themeColor="accent5" w:themeShade="80"/>
                <w:szCs w:val="20"/>
              </w:rPr>
              <w:t xml:space="preserve"> The flagship street event organized by PP2 in </w:t>
            </w:r>
            <w:proofErr w:type="spellStart"/>
            <w:r w:rsidRPr="00CC4D41">
              <w:rPr>
                <w:rFonts w:cs="Open Sans"/>
                <w:color w:val="1F3864" w:themeColor="accent5" w:themeShade="80"/>
                <w:szCs w:val="20"/>
              </w:rPr>
              <w:t>Marghita</w:t>
            </w:r>
            <w:proofErr w:type="spellEnd"/>
            <w:r w:rsidRPr="00CC4D41">
              <w:rPr>
                <w:rFonts w:cs="Open Sans"/>
                <w:color w:val="1F3864" w:themeColor="accent5" w:themeShade="80"/>
                <w:szCs w:val="20"/>
              </w:rPr>
              <w:t xml:space="preserve">, where </w:t>
            </w:r>
            <w:r w:rsidRPr="00CC4D41">
              <w:rPr>
                <w:rFonts w:cs="Open Sans"/>
                <w:b/>
                <w:bCs/>
                <w:color w:val="1F3864" w:themeColor="accent5" w:themeShade="80"/>
                <w:szCs w:val="20"/>
              </w:rPr>
              <w:t>1,000 dancers and 100 folk singers</w:t>
            </w:r>
            <w:r w:rsidRPr="00CC4D41">
              <w:rPr>
                <w:rFonts w:cs="Open Sans"/>
                <w:color w:val="1F3864" w:themeColor="accent5" w:themeShade="80"/>
                <w:szCs w:val="20"/>
              </w:rPr>
              <w:t xml:space="preserve"> perform simultaneously, followed by local stakeholder roundtables and an outdoor concert</w:t>
            </w:r>
            <w:r>
              <w:rPr>
                <w:rFonts w:cs="Open Sans"/>
                <w:color w:val="1F3864" w:themeColor="accent5" w:themeShade="80"/>
                <w:szCs w:val="20"/>
              </w:rPr>
              <w:t>,</w:t>
            </w:r>
          </w:p>
          <w:p w14:paraId="6D4D1D23" w14:textId="77777777" w:rsidR="00CC4D41" w:rsidRDefault="00CC4D41" w:rsidP="004A16D2">
            <w:pPr>
              <w:tabs>
                <w:tab w:val="left" w:pos="357"/>
              </w:tabs>
              <w:spacing w:after="0" w:line="276" w:lineRule="auto"/>
              <w:jc w:val="both"/>
              <w:rPr>
                <w:rFonts w:cs="Open Sans"/>
                <w:i/>
                <w:iCs/>
                <w:color w:val="1F3864" w:themeColor="accent5" w:themeShade="80"/>
                <w:szCs w:val="20"/>
              </w:rPr>
            </w:pPr>
            <w:r w:rsidRPr="00CC4D41">
              <w:rPr>
                <w:rFonts w:cs="Open Sans"/>
                <w:b/>
                <w:bCs/>
                <w:color w:val="1F3864" w:themeColor="accent5" w:themeShade="80"/>
                <w:szCs w:val="20"/>
              </w:rPr>
              <w:t>- Open Days - Folk Dance together:</w:t>
            </w:r>
            <w:r w:rsidRPr="00CC4D41">
              <w:rPr>
                <w:rFonts w:cs="Open Sans"/>
                <w:color w:val="1F3864" w:themeColor="accent5" w:themeShade="80"/>
                <w:szCs w:val="20"/>
              </w:rPr>
              <w:t xml:space="preserve"> 2 Open Days held in </w:t>
            </w:r>
            <w:proofErr w:type="spellStart"/>
            <w:r w:rsidRPr="00CC4D41">
              <w:rPr>
                <w:rFonts w:cs="Open Sans"/>
                <w:color w:val="1F3864" w:themeColor="accent5" w:themeShade="80"/>
                <w:szCs w:val="20"/>
              </w:rPr>
              <w:t>Petreu</w:t>
            </w:r>
            <w:proofErr w:type="spellEnd"/>
            <w:r w:rsidRPr="00CC4D41">
              <w:rPr>
                <w:rFonts w:cs="Open Sans"/>
                <w:color w:val="1F3864" w:themeColor="accent5" w:themeShade="80"/>
                <w:szCs w:val="20"/>
              </w:rPr>
              <w:t xml:space="preserve"> allowing the general public to learn folk dances for free under professional guidance</w:t>
            </w:r>
            <w:r>
              <w:rPr>
                <w:rFonts w:cs="Open Sans"/>
                <w:color w:val="1F3864" w:themeColor="accent5" w:themeShade="80"/>
                <w:szCs w:val="20"/>
              </w:rPr>
              <w:t xml:space="preserve"> </w:t>
            </w:r>
            <w:r w:rsidRPr="00CC4D41">
              <w:rPr>
                <w:rFonts w:cs="Open Sans"/>
                <w:i/>
                <w:iCs/>
                <w:color w:val="1F3864" w:themeColor="accent5" w:themeShade="80"/>
                <w:szCs w:val="20"/>
              </w:rPr>
              <w:t>(Target: 60 participants)</w:t>
            </w:r>
            <w:r>
              <w:rPr>
                <w:rFonts w:cs="Open Sans"/>
                <w:i/>
                <w:iCs/>
                <w:color w:val="1F3864" w:themeColor="accent5" w:themeShade="80"/>
                <w:szCs w:val="20"/>
              </w:rPr>
              <w:t>,</w:t>
            </w:r>
          </w:p>
          <w:p w14:paraId="769F20B1" w14:textId="721192A0" w:rsidR="00CC4D41" w:rsidRPr="002355C7" w:rsidRDefault="00CC4D41" w:rsidP="00CC4D41">
            <w:pPr>
              <w:tabs>
                <w:tab w:val="left" w:pos="720"/>
              </w:tabs>
              <w:spacing w:after="0" w:line="276" w:lineRule="auto"/>
              <w:jc w:val="both"/>
              <w:rPr>
                <w:rFonts w:cs="Open Sans"/>
                <w:color w:val="1F3864" w:themeColor="accent5" w:themeShade="80"/>
                <w:szCs w:val="20"/>
                <w:lang w:val="ro-RO"/>
              </w:rPr>
            </w:pPr>
            <w:r w:rsidRPr="00CC4D41">
              <w:rPr>
                <w:rFonts w:cs="Open Sans"/>
                <w:b/>
                <w:bCs/>
                <w:color w:val="1F3864" w:themeColor="accent5" w:themeShade="80"/>
                <w:szCs w:val="20"/>
              </w:rPr>
              <w:t>- Project Opening and Closing events</w:t>
            </w:r>
            <w:r w:rsidRPr="00CC4D41">
              <w:rPr>
                <w:rFonts w:cs="Open Sans"/>
                <w:bCs/>
                <w:color w:val="1F3864" w:themeColor="accent5" w:themeShade="80"/>
                <w:szCs w:val="20"/>
              </w:rPr>
              <w:t xml:space="preserve">: A joint opening event hosted in </w:t>
            </w:r>
            <w:proofErr w:type="spellStart"/>
            <w:r w:rsidRPr="00CC4D41">
              <w:rPr>
                <w:rFonts w:cs="Open Sans"/>
                <w:bCs/>
                <w:color w:val="1F3864" w:themeColor="accent5" w:themeShade="80"/>
                <w:szCs w:val="20"/>
              </w:rPr>
              <w:t>Petreu</w:t>
            </w:r>
            <w:proofErr w:type="spellEnd"/>
            <w:r w:rsidRPr="00CC4D41">
              <w:rPr>
                <w:rFonts w:cs="Open Sans"/>
                <w:bCs/>
                <w:color w:val="1F3864" w:themeColor="accent5" w:themeShade="80"/>
                <w:szCs w:val="20"/>
              </w:rPr>
              <w:t xml:space="preserve"> and a closing event in </w:t>
            </w:r>
            <w:proofErr w:type="spellStart"/>
            <w:r w:rsidRPr="00CC4D41">
              <w:rPr>
                <w:rFonts w:cs="Open Sans"/>
                <w:bCs/>
                <w:color w:val="1F3864" w:themeColor="accent5" w:themeShade="80"/>
                <w:szCs w:val="20"/>
              </w:rPr>
              <w:t>Álmosd</w:t>
            </w:r>
            <w:proofErr w:type="spellEnd"/>
            <w:r w:rsidRPr="00CC4D41">
              <w:rPr>
                <w:rFonts w:cs="Open Sans"/>
                <w:bCs/>
                <w:color w:val="1F3864" w:themeColor="accent5" w:themeShade="80"/>
                <w:szCs w:val="20"/>
              </w:rPr>
              <w:t>, specifically focusing on presenting the results to tourism organizations</w:t>
            </w:r>
          </w:p>
        </w:tc>
      </w:tr>
      <w:tr w:rsidR="00DF4008" w:rsidRPr="00945828" w14:paraId="47DF7069" w14:textId="77777777" w:rsidTr="003620F5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485AE" w14:textId="4263C512" w:rsidR="00DF4008" w:rsidRPr="00945828" w:rsidRDefault="00945828" w:rsidP="00220828">
            <w:pPr>
              <w:jc w:val="center"/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</w:pPr>
            <w:r w:rsidRPr="00945828">
              <w:rPr>
                <w:rFonts w:cs="Calibri"/>
                <w:b/>
                <w:color w:val="1F3864" w:themeColor="accent5" w:themeShade="80"/>
                <w:sz w:val="22"/>
                <w:lang w:val="en-GB" w:eastAsia="en-GB"/>
              </w:rPr>
              <w:lastRenderedPageBreak/>
              <w:t>Main results</w:t>
            </w:r>
          </w:p>
        </w:tc>
        <w:tc>
          <w:tcPr>
            <w:tcW w:w="8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186D" w14:textId="77777777" w:rsidR="0017016E" w:rsidRDefault="0017016E" w:rsidP="00C810A0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5"/>
              <w:jc w:val="both"/>
              <w:rPr>
                <w:rFonts w:cs="Open Sans"/>
                <w:color w:val="1F3864" w:themeColor="accent5" w:themeShade="80"/>
                <w:szCs w:val="20"/>
                <w:lang w:val="ro-RO"/>
              </w:rPr>
            </w:pPr>
            <w:r w:rsidRPr="00D93997">
              <w:rPr>
                <w:rFonts w:cs="Open Sans"/>
                <w:color w:val="1F3864" w:themeColor="accent5" w:themeShade="80"/>
                <w:szCs w:val="20"/>
                <w:lang w:val="ro-RO"/>
              </w:rPr>
              <w:t>The main results of the project are:</w:t>
            </w:r>
          </w:p>
          <w:p w14:paraId="362880D6" w14:textId="4C1F6A79" w:rsidR="00C810A0" w:rsidRDefault="00C810A0" w:rsidP="00C810A0">
            <w:pPr>
              <w:pStyle w:val="ListParagraph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color w:val="1F3864" w:themeColor="accent5" w:themeShade="80"/>
                <w:lang w:val="en-GB"/>
              </w:rPr>
            </w:pPr>
            <w:r>
              <w:rPr>
                <w:bCs/>
                <w:color w:val="1F3864" w:themeColor="accent5" w:themeShade="80"/>
                <w:lang w:val="en-GB"/>
              </w:rPr>
              <w:t>310</w:t>
            </w:r>
            <w:r>
              <w:rPr>
                <w:bCs/>
                <w:color w:val="1F3864" w:themeColor="accent5" w:themeShade="80"/>
                <w:lang w:val="en-GB"/>
              </w:rPr>
              <w:t xml:space="preserve"> </w:t>
            </w:r>
            <w:r w:rsidRPr="00C810A0">
              <w:rPr>
                <w:bCs/>
                <w:color w:val="1F3864" w:themeColor="accent5" w:themeShade="80"/>
                <w:lang w:val="en-GB"/>
              </w:rPr>
              <w:t>citizens/young people directly participating in cross-border cultural events, festivals and camps organized equally in the two communities</w:t>
            </w:r>
          </w:p>
          <w:p w14:paraId="2210EBE7" w14:textId="39B0BBBF" w:rsidR="00C810A0" w:rsidRPr="00C810A0" w:rsidRDefault="00C810A0" w:rsidP="00C810A0">
            <w:pPr>
              <w:pStyle w:val="ListParagraph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color w:val="1F3864" w:themeColor="accent5" w:themeShade="80"/>
                <w:lang w:val="en-GB"/>
              </w:rPr>
            </w:pPr>
            <w:r w:rsidRPr="00C810A0">
              <w:rPr>
                <w:bCs/>
                <w:color w:val="1F3864" w:themeColor="accent5" w:themeShade="80"/>
                <w:lang w:val="en-GB"/>
              </w:rPr>
              <w:t xml:space="preserve">1.160 </w:t>
            </w:r>
            <w:r>
              <w:rPr>
                <w:bCs/>
                <w:color w:val="1F3864" w:themeColor="accent5" w:themeShade="80"/>
                <w:lang w:val="en-GB"/>
              </w:rPr>
              <w:t>p</w:t>
            </w:r>
            <w:r w:rsidRPr="00C810A0">
              <w:rPr>
                <w:bCs/>
                <w:color w:val="1F3864" w:themeColor="accent5" w:themeShade="80"/>
                <w:lang w:val="en-GB"/>
              </w:rPr>
              <w:t>articipants at joint events</w:t>
            </w:r>
            <w:r>
              <w:rPr>
                <w:bCs/>
                <w:color w:val="1F3864" w:themeColor="accent5" w:themeShade="80"/>
                <w:lang w:val="en-GB"/>
              </w:rPr>
              <w:t>:</w:t>
            </w:r>
            <w:r w:rsidRPr="00C810A0">
              <w:rPr>
                <w:bCs/>
                <w:color w:val="1F3864" w:themeColor="accent5" w:themeShade="80"/>
                <w:lang w:val="en-GB"/>
              </w:rPr>
              <w:t xml:space="preserve"> folk dance and folk music in </w:t>
            </w:r>
            <w:proofErr w:type="spellStart"/>
            <w:r w:rsidRPr="00C810A0">
              <w:rPr>
                <w:bCs/>
                <w:color w:val="1F3864" w:themeColor="accent5" w:themeShade="80"/>
                <w:lang w:val="en-GB"/>
              </w:rPr>
              <w:t>Petreu</w:t>
            </w:r>
            <w:proofErr w:type="spellEnd"/>
          </w:p>
          <w:p w14:paraId="3C92A9CF" w14:textId="6C4486DC" w:rsidR="00C810A0" w:rsidRPr="00C810A0" w:rsidRDefault="00C810A0" w:rsidP="00C810A0">
            <w:pPr>
              <w:pStyle w:val="ListParagraph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color w:val="1F3864" w:themeColor="accent5" w:themeShade="80"/>
                <w:lang w:val="en-GB"/>
              </w:rPr>
            </w:pPr>
            <w:r w:rsidRPr="00C810A0">
              <w:rPr>
                <w:bCs/>
                <w:color w:val="1F3864" w:themeColor="accent5" w:themeShade="80"/>
                <w:lang w:val="en-GB"/>
              </w:rPr>
              <w:t xml:space="preserve">1 Joint Cultural Action Plan developed by the partners for the expansion and maintenance of cooperation in Bihor and </w:t>
            </w:r>
            <w:proofErr w:type="spellStart"/>
            <w:r w:rsidRPr="00C810A0">
              <w:rPr>
                <w:bCs/>
                <w:color w:val="1F3864" w:themeColor="accent5" w:themeShade="80"/>
                <w:lang w:val="en-GB"/>
              </w:rPr>
              <w:t>H</w:t>
            </w:r>
            <w:r>
              <w:rPr>
                <w:bCs/>
                <w:color w:val="1F3864" w:themeColor="accent5" w:themeShade="80"/>
                <w:lang w:val="en-GB"/>
              </w:rPr>
              <w:t>ajdú</w:t>
            </w:r>
            <w:proofErr w:type="spellEnd"/>
            <w:r>
              <w:rPr>
                <w:bCs/>
                <w:color w:val="1F3864" w:themeColor="accent5" w:themeShade="80"/>
                <w:lang w:val="en-GB"/>
              </w:rPr>
              <w:t>-Bihar for the next 5 years</w:t>
            </w:r>
          </w:p>
          <w:p w14:paraId="618937E7" w14:textId="5EF6FAE4" w:rsidR="00C810A0" w:rsidRPr="00C810A0" w:rsidRDefault="00C810A0" w:rsidP="00C810A0">
            <w:pPr>
              <w:pStyle w:val="ListParagraph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color w:val="1F3864" w:themeColor="accent5" w:themeShade="80"/>
                <w:lang w:val="en-GB"/>
              </w:rPr>
            </w:pPr>
            <w:r w:rsidRPr="00C810A0">
              <w:rPr>
                <w:bCs/>
                <w:color w:val="1F3864" w:themeColor="accent5" w:themeShade="80"/>
                <w:lang w:val="en-GB"/>
              </w:rPr>
              <w:t>Local cooperation agreements strengthened between educational institutions, civil society organizations and the municipaliti</w:t>
            </w:r>
            <w:r w:rsidR="00427096">
              <w:rPr>
                <w:bCs/>
                <w:color w:val="1F3864" w:themeColor="accent5" w:themeShade="80"/>
                <w:lang w:val="en-GB"/>
              </w:rPr>
              <w:t xml:space="preserve">es of </w:t>
            </w:r>
            <w:proofErr w:type="spellStart"/>
            <w:r w:rsidR="00427096">
              <w:rPr>
                <w:bCs/>
                <w:color w:val="1F3864" w:themeColor="accent5" w:themeShade="80"/>
                <w:lang w:val="en-GB"/>
              </w:rPr>
              <w:t>Álmosd</w:t>
            </w:r>
            <w:proofErr w:type="spellEnd"/>
            <w:r w:rsidR="00427096">
              <w:rPr>
                <w:bCs/>
                <w:color w:val="1F3864" w:themeColor="accent5" w:themeShade="80"/>
                <w:lang w:val="en-GB"/>
              </w:rPr>
              <w:t xml:space="preserve"> and </w:t>
            </w:r>
            <w:proofErr w:type="spellStart"/>
            <w:r w:rsidR="00427096">
              <w:rPr>
                <w:bCs/>
                <w:color w:val="1F3864" w:themeColor="accent5" w:themeShade="80"/>
                <w:lang w:val="en-GB"/>
              </w:rPr>
              <w:t>Abrămuț</w:t>
            </w:r>
            <w:proofErr w:type="spellEnd"/>
            <w:r w:rsidR="00427096">
              <w:rPr>
                <w:bCs/>
                <w:color w:val="1F3864" w:themeColor="accent5" w:themeShade="80"/>
                <w:lang w:val="en-GB"/>
              </w:rPr>
              <w:t>/</w:t>
            </w:r>
            <w:proofErr w:type="spellStart"/>
            <w:r w:rsidR="00427096">
              <w:rPr>
                <w:bCs/>
                <w:color w:val="1F3864" w:themeColor="accent5" w:themeShade="80"/>
                <w:lang w:val="en-GB"/>
              </w:rPr>
              <w:t>Petreu</w:t>
            </w:r>
            <w:proofErr w:type="spellEnd"/>
          </w:p>
          <w:p w14:paraId="173E30B6" w14:textId="0324BB3B" w:rsidR="0017016E" w:rsidRPr="00511E42" w:rsidRDefault="00C810A0" w:rsidP="00427096">
            <w:pPr>
              <w:pStyle w:val="ListParagraph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color w:val="1F3864" w:themeColor="accent5" w:themeShade="80"/>
                <w:lang w:val="en-GB"/>
              </w:rPr>
            </w:pPr>
            <w:r w:rsidRPr="00C810A0">
              <w:rPr>
                <w:bCs/>
                <w:color w:val="1F3864" w:themeColor="accent5" w:themeShade="80"/>
                <w:lang w:val="en-GB"/>
              </w:rPr>
              <w:t>Promotional materials</w:t>
            </w:r>
            <w:bookmarkStart w:id="0" w:name="_GoBack"/>
            <w:bookmarkEnd w:id="0"/>
            <w:r w:rsidRPr="00C810A0">
              <w:rPr>
                <w:bCs/>
                <w:color w:val="1F3864" w:themeColor="accent5" w:themeShade="80"/>
                <w:lang w:val="en-GB"/>
              </w:rPr>
              <w:t>: Cultural guides, bilingual leaflets and a digital platform dedicated to the visibility of the common heritage of the two localities.</w:t>
            </w:r>
          </w:p>
        </w:tc>
      </w:tr>
    </w:tbl>
    <w:p w14:paraId="703079E3" w14:textId="1BAFCCE0" w:rsidR="00423711" w:rsidRPr="00945828" w:rsidRDefault="00423711" w:rsidP="00DF4008">
      <w:pPr>
        <w:spacing w:after="0"/>
        <w:jc w:val="both"/>
        <w:rPr>
          <w:rFonts w:cs="Open Sans"/>
          <w:color w:val="003399"/>
          <w:lang w:val="en-GB"/>
        </w:rPr>
      </w:pPr>
    </w:p>
    <w:sectPr w:rsidR="00423711" w:rsidRPr="00945828" w:rsidSect="00A170BA">
      <w:headerReference w:type="default" r:id="rId8"/>
      <w:footerReference w:type="default" r:id="rId9"/>
      <w:type w:val="continuous"/>
      <w:pgSz w:w="11906" w:h="16838" w:code="9"/>
      <w:pgMar w:top="2127" w:right="707" w:bottom="1440" w:left="851" w:header="720" w:footer="6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2F38AF" w14:textId="77777777" w:rsidR="00590C94" w:rsidRDefault="00590C94" w:rsidP="00C23211">
      <w:pPr>
        <w:spacing w:after="0" w:line="240" w:lineRule="auto"/>
      </w:pPr>
      <w:r>
        <w:separator/>
      </w:r>
    </w:p>
  </w:endnote>
  <w:endnote w:type="continuationSeparator" w:id="0">
    <w:p w14:paraId="4043ED6D" w14:textId="77777777" w:rsidR="00590C94" w:rsidRDefault="00590C94" w:rsidP="00C23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FF0886" w14:textId="77777777" w:rsidR="00E91B08" w:rsidRPr="0020035C" w:rsidRDefault="00A170BA" w:rsidP="00CA0AA2">
    <w:pPr>
      <w:pStyle w:val="Footer"/>
      <w:jc w:val="center"/>
      <w:rPr>
        <w:rFonts w:cs="Open Sans"/>
        <w:color w:val="003399"/>
        <w:lang w:val="ro-RO"/>
      </w:rPr>
    </w:pPr>
    <w:r>
      <w:rPr>
        <w:noProof/>
      </w:rPr>
      <w:ptab w:relativeTo="margin" w:alignment="right" w:leader="none"/>
    </w:r>
    <w:r>
      <w:rPr>
        <w:noProof/>
      </w:rPr>
      <w:t>interreg-rohu.eu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B73558" w14:textId="77777777" w:rsidR="00590C94" w:rsidRDefault="00590C94" w:rsidP="00C23211">
      <w:pPr>
        <w:spacing w:after="0" w:line="240" w:lineRule="auto"/>
      </w:pPr>
      <w:r>
        <w:separator/>
      </w:r>
    </w:p>
  </w:footnote>
  <w:footnote w:type="continuationSeparator" w:id="0">
    <w:p w14:paraId="2235B0C7" w14:textId="77777777" w:rsidR="00590C94" w:rsidRDefault="00590C94" w:rsidP="00C23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D5E6E" w14:textId="0F686C1D" w:rsidR="00E91B08" w:rsidRPr="00EC3BC1" w:rsidRDefault="00EC3BC1" w:rsidP="00EC3BC1">
    <w:pPr>
      <w:pStyle w:val="Header"/>
    </w:pPr>
    <w:r>
      <w:rPr>
        <w:noProof/>
      </w:rPr>
      <w:drawing>
        <wp:inline distT="0" distB="0" distL="0" distR="0" wp14:anchorId="34084829" wp14:editId="3CC52C81">
          <wp:extent cx="6467475" cy="748198"/>
          <wp:effectExtent l="0" t="0" r="0" b="0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6498" cy="759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4617D"/>
    <w:multiLevelType w:val="hybridMultilevel"/>
    <w:tmpl w:val="6B24D83E"/>
    <w:lvl w:ilvl="0" w:tplc="DA98B68A">
      <w:numFmt w:val="bullet"/>
      <w:lvlText w:val="-"/>
      <w:lvlJc w:val="left"/>
      <w:pPr>
        <w:ind w:left="861" w:hanging="360"/>
      </w:pPr>
      <w:rPr>
        <w:rFonts w:ascii="Open Sans" w:eastAsia="Times New Roman" w:hAnsi="Open Sans" w:cs="Open Sans" w:hint="default"/>
        <w:b/>
        <w:sz w:val="22"/>
      </w:rPr>
    </w:lvl>
    <w:lvl w:ilvl="1" w:tplc="0418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>
    <w:nsid w:val="1B013221"/>
    <w:multiLevelType w:val="hybridMultilevel"/>
    <w:tmpl w:val="99FA800A"/>
    <w:lvl w:ilvl="0" w:tplc="0409000D">
      <w:start w:val="1"/>
      <w:numFmt w:val="bullet"/>
      <w:lvlText w:val=""/>
      <w:lvlJc w:val="left"/>
      <w:pPr>
        <w:ind w:left="72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">
    <w:nsid w:val="1EC062CC"/>
    <w:multiLevelType w:val="hybridMultilevel"/>
    <w:tmpl w:val="7DC6AF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47206"/>
    <w:multiLevelType w:val="hybridMultilevel"/>
    <w:tmpl w:val="61462C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A433BD"/>
    <w:multiLevelType w:val="hybridMultilevel"/>
    <w:tmpl w:val="459CFD22"/>
    <w:lvl w:ilvl="0" w:tplc="DA98B68A">
      <w:numFmt w:val="bullet"/>
      <w:lvlText w:val="-"/>
      <w:lvlJc w:val="left"/>
      <w:pPr>
        <w:ind w:left="1080" w:hanging="360"/>
      </w:pPr>
      <w:rPr>
        <w:rFonts w:ascii="Open Sans" w:eastAsia="Times New Roman" w:hAnsi="Open Sans" w:cs="Open Sans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25D0BBE"/>
    <w:multiLevelType w:val="hybridMultilevel"/>
    <w:tmpl w:val="EC343374"/>
    <w:lvl w:ilvl="0" w:tplc="2230FC5C">
      <w:start w:val="36"/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DF079B"/>
    <w:multiLevelType w:val="hybridMultilevel"/>
    <w:tmpl w:val="EACC4F9A"/>
    <w:lvl w:ilvl="0" w:tplc="DA98B68A">
      <w:numFmt w:val="bullet"/>
      <w:lvlText w:val="-"/>
      <w:lvlJc w:val="left"/>
      <w:pPr>
        <w:ind w:left="1080" w:hanging="360"/>
      </w:pPr>
      <w:rPr>
        <w:rFonts w:ascii="Open Sans" w:eastAsia="Times New Roman" w:hAnsi="Open Sans" w:cs="Open Sans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C241EAD"/>
    <w:multiLevelType w:val="hybridMultilevel"/>
    <w:tmpl w:val="AEFC957A"/>
    <w:lvl w:ilvl="0" w:tplc="59E63294">
      <w:start w:val="897"/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5D30BC"/>
    <w:multiLevelType w:val="hybridMultilevel"/>
    <w:tmpl w:val="2320F1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E05800"/>
    <w:multiLevelType w:val="hybridMultilevel"/>
    <w:tmpl w:val="85408D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F2342"/>
    <w:multiLevelType w:val="hybridMultilevel"/>
    <w:tmpl w:val="255211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03AF4"/>
    <w:multiLevelType w:val="hybridMultilevel"/>
    <w:tmpl w:val="F3A47FA0"/>
    <w:lvl w:ilvl="0" w:tplc="DA98B68A">
      <w:numFmt w:val="bullet"/>
      <w:lvlText w:val="-"/>
      <w:lvlJc w:val="left"/>
      <w:pPr>
        <w:ind w:left="1080" w:hanging="360"/>
      </w:pPr>
      <w:rPr>
        <w:rFonts w:ascii="Open Sans" w:eastAsia="Times New Roman" w:hAnsi="Open Sans" w:cs="Open Sans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5B91AD5"/>
    <w:multiLevelType w:val="hybridMultilevel"/>
    <w:tmpl w:val="F0C2D85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0A0709"/>
    <w:multiLevelType w:val="hybridMultilevel"/>
    <w:tmpl w:val="118444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F5F2731"/>
    <w:multiLevelType w:val="hybridMultilevel"/>
    <w:tmpl w:val="7A70B024"/>
    <w:lvl w:ilvl="0" w:tplc="8244EB88">
      <w:numFmt w:val="bullet"/>
      <w:lvlText w:val="•"/>
      <w:lvlJc w:val="left"/>
      <w:pPr>
        <w:ind w:left="365" w:hanging="360"/>
      </w:pPr>
      <w:rPr>
        <w:rFonts w:ascii="Open Sans" w:eastAsia="Calibri" w:hAnsi="Open Sans" w:cs="Open Sans" w:hint="default"/>
      </w:rPr>
    </w:lvl>
    <w:lvl w:ilvl="1" w:tplc="0936D636">
      <w:numFmt w:val="bullet"/>
      <w:lvlText w:val="-"/>
      <w:lvlJc w:val="left"/>
      <w:pPr>
        <w:ind w:left="1085" w:hanging="360"/>
      </w:pPr>
      <w:rPr>
        <w:rFonts w:ascii="Open Sans" w:eastAsia="Calibri" w:hAnsi="Open Sans" w:cs="Open Sans" w:hint="default"/>
      </w:rPr>
    </w:lvl>
    <w:lvl w:ilvl="2" w:tplc="040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5"/>
  </w:num>
  <w:num w:numId="5">
    <w:abstractNumId w:val="6"/>
  </w:num>
  <w:num w:numId="6">
    <w:abstractNumId w:val="3"/>
  </w:num>
  <w:num w:numId="7">
    <w:abstractNumId w:val="11"/>
  </w:num>
  <w:num w:numId="8">
    <w:abstractNumId w:val="4"/>
  </w:num>
  <w:num w:numId="9">
    <w:abstractNumId w:val="12"/>
  </w:num>
  <w:num w:numId="10">
    <w:abstractNumId w:val="10"/>
  </w:num>
  <w:num w:numId="11">
    <w:abstractNumId w:val="2"/>
  </w:num>
  <w:num w:numId="12">
    <w:abstractNumId w:val="8"/>
  </w:num>
  <w:num w:numId="13">
    <w:abstractNumId w:val="7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defaultTabStop w:val="35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Y1MjE0NLA0t7QwNDdV0lEKTi0uzszPAykwqQUAm/LAdSwAAAA="/>
  </w:docVars>
  <w:rsids>
    <w:rsidRoot w:val="00F5533E"/>
    <w:rsid w:val="000445CF"/>
    <w:rsid w:val="00052521"/>
    <w:rsid w:val="000644A0"/>
    <w:rsid w:val="000F0D69"/>
    <w:rsid w:val="00105385"/>
    <w:rsid w:val="001060F6"/>
    <w:rsid w:val="001163BF"/>
    <w:rsid w:val="00164EA6"/>
    <w:rsid w:val="0017016E"/>
    <w:rsid w:val="00190E0A"/>
    <w:rsid w:val="00194FFD"/>
    <w:rsid w:val="001E7EA1"/>
    <w:rsid w:val="001F17CF"/>
    <w:rsid w:val="0020035C"/>
    <w:rsid w:val="002216AE"/>
    <w:rsid w:val="002355C7"/>
    <w:rsid w:val="00242594"/>
    <w:rsid w:val="002601E5"/>
    <w:rsid w:val="002642B0"/>
    <w:rsid w:val="00290CD3"/>
    <w:rsid w:val="002A5B39"/>
    <w:rsid w:val="002D62E7"/>
    <w:rsid w:val="002F099F"/>
    <w:rsid w:val="003035E1"/>
    <w:rsid w:val="00352959"/>
    <w:rsid w:val="003620F5"/>
    <w:rsid w:val="00376591"/>
    <w:rsid w:val="003D2410"/>
    <w:rsid w:val="00423711"/>
    <w:rsid w:val="00427096"/>
    <w:rsid w:val="004933DC"/>
    <w:rsid w:val="004A16D2"/>
    <w:rsid w:val="004A3DA2"/>
    <w:rsid w:val="005023A1"/>
    <w:rsid w:val="00507A63"/>
    <w:rsid w:val="00511E42"/>
    <w:rsid w:val="00512354"/>
    <w:rsid w:val="0054292D"/>
    <w:rsid w:val="0055075A"/>
    <w:rsid w:val="00590C94"/>
    <w:rsid w:val="005A58E8"/>
    <w:rsid w:val="005B4E54"/>
    <w:rsid w:val="005B7B70"/>
    <w:rsid w:val="005C3698"/>
    <w:rsid w:val="00602E1D"/>
    <w:rsid w:val="00614C99"/>
    <w:rsid w:val="006464BB"/>
    <w:rsid w:val="00684E38"/>
    <w:rsid w:val="006B30F3"/>
    <w:rsid w:val="006D13D4"/>
    <w:rsid w:val="00700B5C"/>
    <w:rsid w:val="007120ED"/>
    <w:rsid w:val="00722416"/>
    <w:rsid w:val="00732D28"/>
    <w:rsid w:val="00761E91"/>
    <w:rsid w:val="00782A0F"/>
    <w:rsid w:val="007B1C82"/>
    <w:rsid w:val="007B6147"/>
    <w:rsid w:val="00834C1E"/>
    <w:rsid w:val="008A0D0C"/>
    <w:rsid w:val="008A5DBD"/>
    <w:rsid w:val="008B4EDA"/>
    <w:rsid w:val="008C34C7"/>
    <w:rsid w:val="008C700C"/>
    <w:rsid w:val="008E24AC"/>
    <w:rsid w:val="00945828"/>
    <w:rsid w:val="0097126B"/>
    <w:rsid w:val="009D0623"/>
    <w:rsid w:val="009E4E3D"/>
    <w:rsid w:val="00A170BA"/>
    <w:rsid w:val="00A2500A"/>
    <w:rsid w:val="00A35463"/>
    <w:rsid w:val="00A53CBE"/>
    <w:rsid w:val="00A64984"/>
    <w:rsid w:val="00AC7698"/>
    <w:rsid w:val="00B24F49"/>
    <w:rsid w:val="00B34538"/>
    <w:rsid w:val="00B51267"/>
    <w:rsid w:val="00B57516"/>
    <w:rsid w:val="00B57F8C"/>
    <w:rsid w:val="00B77B00"/>
    <w:rsid w:val="00B80A04"/>
    <w:rsid w:val="00B8401D"/>
    <w:rsid w:val="00B92ED0"/>
    <w:rsid w:val="00BB5E38"/>
    <w:rsid w:val="00BD2672"/>
    <w:rsid w:val="00C02611"/>
    <w:rsid w:val="00C23211"/>
    <w:rsid w:val="00C23EAD"/>
    <w:rsid w:val="00C27E4E"/>
    <w:rsid w:val="00C610B8"/>
    <w:rsid w:val="00C810A0"/>
    <w:rsid w:val="00CA0AA2"/>
    <w:rsid w:val="00CB46CA"/>
    <w:rsid w:val="00CC4076"/>
    <w:rsid w:val="00CC4D41"/>
    <w:rsid w:val="00D1768D"/>
    <w:rsid w:val="00D3334A"/>
    <w:rsid w:val="00D47A26"/>
    <w:rsid w:val="00D736AC"/>
    <w:rsid w:val="00DE4738"/>
    <w:rsid w:val="00DF4008"/>
    <w:rsid w:val="00E06159"/>
    <w:rsid w:val="00E13D58"/>
    <w:rsid w:val="00E27479"/>
    <w:rsid w:val="00E91B08"/>
    <w:rsid w:val="00EB0D64"/>
    <w:rsid w:val="00EC3BC1"/>
    <w:rsid w:val="00ED0379"/>
    <w:rsid w:val="00EE076C"/>
    <w:rsid w:val="00F0230A"/>
    <w:rsid w:val="00F100E9"/>
    <w:rsid w:val="00F119CB"/>
    <w:rsid w:val="00F5533E"/>
    <w:rsid w:val="00F7622A"/>
    <w:rsid w:val="00FB5250"/>
    <w:rsid w:val="00FE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0597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08"/>
    <w:pPr>
      <w:suppressAutoHyphens/>
      <w:autoSpaceDN w:val="0"/>
      <w:spacing w:line="249" w:lineRule="auto"/>
      <w:textAlignment w:val="baseline"/>
    </w:pPr>
    <w:rPr>
      <w:rFonts w:ascii="Open Sans" w:eastAsia="Calibri" w:hAnsi="Open Sans" w:cs="Times New Roman"/>
      <w:color w:val="2F549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1B08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0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11"/>
  </w:style>
  <w:style w:type="paragraph" w:styleId="Footer">
    <w:name w:val="footer"/>
    <w:basedOn w:val="Normal"/>
    <w:link w:val="Foot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11"/>
  </w:style>
  <w:style w:type="character" w:customStyle="1" w:styleId="Heading1Char">
    <w:name w:val="Heading 1 Char"/>
    <w:basedOn w:val="DefaultParagraphFont"/>
    <w:link w:val="Heading1"/>
    <w:uiPriority w:val="9"/>
    <w:rsid w:val="00E91B08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91B08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B08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B08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B08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styleId="IntenseEmphasis">
    <w:name w:val="Intense Emphasis"/>
    <w:basedOn w:val="DefaultParagraphFont"/>
    <w:uiPriority w:val="21"/>
    <w:qFormat/>
    <w:rsid w:val="00E91B08"/>
    <w:rPr>
      <w:rFonts w:ascii="Arial" w:hAnsi="Arial"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E91B0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91B08"/>
    <w:rPr>
      <w:rFonts w:ascii="Arial" w:hAnsi="Arial"/>
      <w:i/>
      <w:iCs/>
    </w:rPr>
  </w:style>
  <w:style w:type="table" w:styleId="TableGrid">
    <w:name w:val="Table Grid"/>
    <w:basedOn w:val="TableNormal"/>
    <w:uiPriority w:val="39"/>
    <w:rsid w:val="00E91B0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40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06159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D58"/>
    <w:rPr>
      <w:rFonts w:ascii="Tahoma" w:eastAsia="Calibri" w:hAnsi="Tahoma" w:cs="Tahoma"/>
      <w:color w:val="2F5496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13D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D5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D58"/>
    <w:rPr>
      <w:rFonts w:ascii="Open Sans" w:eastAsia="Calibri" w:hAnsi="Open Sans" w:cs="Times New Roman"/>
      <w:color w:val="2F549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D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D58"/>
    <w:rPr>
      <w:rFonts w:ascii="Open Sans" w:eastAsia="Calibri" w:hAnsi="Open Sans" w:cs="Times New Roman"/>
      <w:b/>
      <w:bCs/>
      <w:color w:val="2F5496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0A0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08"/>
    <w:pPr>
      <w:suppressAutoHyphens/>
      <w:autoSpaceDN w:val="0"/>
      <w:spacing w:line="249" w:lineRule="auto"/>
      <w:textAlignment w:val="baseline"/>
    </w:pPr>
    <w:rPr>
      <w:rFonts w:ascii="Open Sans" w:eastAsia="Calibri" w:hAnsi="Open Sans" w:cs="Times New Roman"/>
      <w:color w:val="2F549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1B08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0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11"/>
  </w:style>
  <w:style w:type="paragraph" w:styleId="Footer">
    <w:name w:val="footer"/>
    <w:basedOn w:val="Normal"/>
    <w:link w:val="Foot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11"/>
  </w:style>
  <w:style w:type="character" w:customStyle="1" w:styleId="Heading1Char">
    <w:name w:val="Heading 1 Char"/>
    <w:basedOn w:val="DefaultParagraphFont"/>
    <w:link w:val="Heading1"/>
    <w:uiPriority w:val="9"/>
    <w:rsid w:val="00E91B08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91B08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B08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B08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B08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styleId="IntenseEmphasis">
    <w:name w:val="Intense Emphasis"/>
    <w:basedOn w:val="DefaultParagraphFont"/>
    <w:uiPriority w:val="21"/>
    <w:qFormat/>
    <w:rsid w:val="00E91B08"/>
    <w:rPr>
      <w:rFonts w:ascii="Arial" w:hAnsi="Arial"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E91B0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91B08"/>
    <w:rPr>
      <w:rFonts w:ascii="Arial" w:hAnsi="Arial"/>
      <w:i/>
      <w:iCs/>
    </w:rPr>
  </w:style>
  <w:style w:type="table" w:styleId="TableGrid">
    <w:name w:val="Table Grid"/>
    <w:basedOn w:val="TableNormal"/>
    <w:uiPriority w:val="39"/>
    <w:rsid w:val="00E91B0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40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06159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D58"/>
    <w:rPr>
      <w:rFonts w:ascii="Tahoma" w:eastAsia="Calibri" w:hAnsi="Tahoma" w:cs="Tahoma"/>
      <w:color w:val="2F5496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13D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D5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D58"/>
    <w:rPr>
      <w:rFonts w:ascii="Open Sans" w:eastAsia="Calibri" w:hAnsi="Open Sans" w:cs="Times New Roman"/>
      <w:color w:val="2F549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D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D58"/>
    <w:rPr>
      <w:rFonts w:ascii="Open Sans" w:eastAsia="Calibri" w:hAnsi="Open Sans" w:cs="Times New Roman"/>
      <w:b/>
      <w:bCs/>
      <w:color w:val="2F5496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0A0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erzanOrsolya\Interreg%20ROHU\_VIM%202021-2027\7.%20Antet%20A4\RO\Antet%20A4%20Interreg%20RO%20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 A4 Interreg RO Portrait.dotx</Template>
  <TotalTime>25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Camerzan Orsolya</dc:creator>
  <cp:lastModifiedBy>JS_LN</cp:lastModifiedBy>
  <cp:revision>5</cp:revision>
  <dcterms:created xsi:type="dcterms:W3CDTF">2026-06-24T13:01:00Z</dcterms:created>
  <dcterms:modified xsi:type="dcterms:W3CDTF">2026-06-24T14:04:00Z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ee1d862b9f0a5f44e41e5ff8af84f86f9ccb5e30310b3c22c4357e3f4228f5fa</vt:lpwstr>
  </property>
</Properties>
</file>